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5D0A" w:rsidRPr="004C6C64" w:rsidRDefault="007A5D0A" w:rsidP="00340A62">
      <w:pPr>
        <w:rPr>
          <w:rFonts w:hint="cs"/>
          <w:b/>
          <w:bCs/>
          <w:color w:val="000000" w:themeColor="text1"/>
          <w:lang w:bidi="fa-IR"/>
        </w:rPr>
      </w:pPr>
    </w:p>
    <w:p w:rsidR="007A5D0A" w:rsidRPr="004C6C64" w:rsidRDefault="007A5D0A" w:rsidP="00340A62">
      <w:pPr>
        <w:jc w:val="center"/>
        <w:rPr>
          <w:b/>
          <w:bCs/>
          <w:color w:val="000000" w:themeColor="text1"/>
          <w:lang w:bidi="fa-IR"/>
        </w:rPr>
      </w:pPr>
    </w:p>
    <w:p w:rsidR="007A5D0A" w:rsidRPr="004C6C64" w:rsidRDefault="007A5D0A" w:rsidP="00340A62">
      <w:pPr>
        <w:rPr>
          <w:b/>
          <w:bCs/>
          <w:color w:val="000000" w:themeColor="text1"/>
          <w:lang w:bidi="fa-IR"/>
        </w:rPr>
      </w:pPr>
    </w:p>
    <w:p w:rsidR="00663DC1" w:rsidRPr="004C6C64" w:rsidRDefault="003E5BE3" w:rsidP="00710EE6">
      <w:pPr>
        <w:spacing w:after="0" w:line="240" w:lineRule="auto"/>
        <w:jc w:val="center"/>
        <w:rPr>
          <w:b/>
          <w:bCs/>
          <w:color w:val="000000" w:themeColor="text1"/>
          <w:szCs w:val="24"/>
          <w:rtl/>
          <w:lang w:bidi="fa-IR"/>
        </w:rPr>
      </w:pPr>
      <w:r>
        <w:rPr>
          <w:rFonts w:hint="cs"/>
          <w:b/>
          <w:bCs/>
          <w:color w:val="000000" w:themeColor="text1"/>
          <w:sz w:val="32"/>
          <w:szCs w:val="36"/>
          <w:rtl/>
          <w:lang w:bidi="fa-IR"/>
        </w:rPr>
        <w:t>اقتصاد سنجی کاربردی پیشرفته با نرم</w:t>
      </w:r>
      <w:r>
        <w:rPr>
          <w:b/>
          <w:bCs/>
          <w:color w:val="000000" w:themeColor="text1"/>
          <w:sz w:val="32"/>
          <w:szCs w:val="36"/>
          <w:rtl/>
          <w:lang w:bidi="fa-IR"/>
        </w:rPr>
        <w:softHyphen/>
      </w:r>
      <w:r>
        <w:rPr>
          <w:rFonts w:hint="cs"/>
          <w:b/>
          <w:bCs/>
          <w:color w:val="000000" w:themeColor="text1"/>
          <w:sz w:val="32"/>
          <w:szCs w:val="36"/>
          <w:rtl/>
          <w:lang w:bidi="fa-IR"/>
        </w:rPr>
        <w:t xml:space="preserve">افزار ایویوز </w:t>
      </w:r>
      <w:r w:rsidR="00AE1E12" w:rsidRPr="004C6C64">
        <w:rPr>
          <w:rFonts w:hint="cs"/>
          <w:b/>
          <w:bCs/>
          <w:color w:val="000000" w:themeColor="text1"/>
          <w:szCs w:val="24"/>
          <w:rtl/>
          <w:lang w:bidi="fa-IR"/>
        </w:rPr>
        <w:t>نویسنده</w:t>
      </w:r>
      <w:r w:rsidR="00AE1E12" w:rsidRPr="004C6C64">
        <w:rPr>
          <w:b/>
          <w:bCs/>
          <w:color w:val="000000" w:themeColor="text1"/>
          <w:szCs w:val="24"/>
          <w:rtl/>
          <w:lang w:bidi="fa-IR"/>
        </w:rPr>
        <w:softHyphen/>
      </w:r>
      <w:r w:rsidR="00AE1E12" w:rsidRPr="004C6C64">
        <w:rPr>
          <w:rFonts w:hint="cs"/>
          <w:b/>
          <w:bCs/>
          <w:color w:val="000000" w:themeColor="text1"/>
          <w:szCs w:val="24"/>
          <w:rtl/>
          <w:lang w:bidi="fa-IR"/>
        </w:rPr>
        <w:t>گان</w:t>
      </w:r>
      <w:r w:rsidR="00663DC1" w:rsidRPr="004C6C64">
        <w:rPr>
          <w:rFonts w:hint="cs"/>
          <w:b/>
          <w:bCs/>
          <w:color w:val="000000" w:themeColor="text1"/>
          <w:szCs w:val="24"/>
          <w:rtl/>
          <w:lang w:bidi="fa-IR"/>
        </w:rPr>
        <w:t>:</w:t>
      </w:r>
    </w:p>
    <w:p w:rsidR="00502681" w:rsidRPr="004C6C64" w:rsidRDefault="00E765C4" w:rsidP="003E5BE3">
      <w:pPr>
        <w:spacing w:after="0" w:line="240" w:lineRule="auto"/>
        <w:jc w:val="center"/>
        <w:rPr>
          <w:color w:val="000000" w:themeColor="text1"/>
          <w:sz w:val="26"/>
          <w:rtl/>
          <w:lang w:bidi="fa-IR"/>
        </w:rPr>
      </w:pPr>
      <w:r w:rsidRPr="004C6C64">
        <w:rPr>
          <w:rFonts w:hint="cs"/>
          <w:b/>
          <w:bCs/>
          <w:color w:val="000000" w:themeColor="text1"/>
          <w:szCs w:val="24"/>
          <w:rtl/>
          <w:lang w:bidi="fa-IR"/>
        </w:rPr>
        <w:t xml:space="preserve">دکتر </w:t>
      </w:r>
      <w:r w:rsidR="003E5BE3">
        <w:rPr>
          <w:rFonts w:hint="cs"/>
          <w:b/>
          <w:bCs/>
          <w:color w:val="000000" w:themeColor="text1"/>
          <w:szCs w:val="24"/>
          <w:rtl/>
          <w:lang w:bidi="fa-IR"/>
        </w:rPr>
        <w:t>یاور دشتبانی- دکتر صلاح ابراهیمی</w:t>
      </w:r>
    </w:p>
    <w:p w:rsidR="00506919" w:rsidRPr="004C6C64" w:rsidRDefault="00506919" w:rsidP="00340A62">
      <w:pPr>
        <w:jc w:val="center"/>
        <w:rPr>
          <w:b/>
          <w:bCs/>
          <w:color w:val="000000" w:themeColor="text1"/>
          <w:sz w:val="32"/>
          <w:szCs w:val="36"/>
          <w:rtl/>
          <w:lang w:bidi="fa-IR"/>
        </w:rPr>
      </w:pPr>
    </w:p>
    <w:p w:rsidR="00D03E14" w:rsidRPr="004C6C64" w:rsidRDefault="00D03E14" w:rsidP="00340A62">
      <w:pPr>
        <w:jc w:val="center"/>
        <w:rPr>
          <w:b/>
          <w:bCs/>
          <w:color w:val="000000" w:themeColor="text1"/>
          <w:sz w:val="32"/>
          <w:szCs w:val="36"/>
          <w:rtl/>
          <w:lang w:bidi="fa-IR"/>
        </w:rPr>
      </w:pPr>
    </w:p>
    <w:p w:rsidR="00D03E14" w:rsidRPr="004C6C64" w:rsidRDefault="00D03E14" w:rsidP="00340A62">
      <w:pPr>
        <w:jc w:val="center"/>
        <w:rPr>
          <w:b/>
          <w:bCs/>
          <w:color w:val="000000" w:themeColor="text1"/>
          <w:sz w:val="32"/>
          <w:szCs w:val="36"/>
          <w:rtl/>
          <w:lang w:bidi="fa-IR"/>
        </w:rPr>
      </w:pPr>
    </w:p>
    <w:p w:rsidR="00437938" w:rsidRDefault="00437938" w:rsidP="00340A62">
      <w:pPr>
        <w:jc w:val="center"/>
        <w:rPr>
          <w:b/>
          <w:bCs/>
          <w:color w:val="000000" w:themeColor="text1"/>
          <w:sz w:val="32"/>
          <w:szCs w:val="36"/>
          <w:rtl/>
          <w:lang w:bidi="fa-IR"/>
        </w:rPr>
      </w:pPr>
    </w:p>
    <w:p w:rsidR="003E5BE3" w:rsidRDefault="003E5BE3" w:rsidP="00340A62">
      <w:pPr>
        <w:jc w:val="center"/>
        <w:rPr>
          <w:b/>
          <w:bCs/>
          <w:color w:val="000000" w:themeColor="text1"/>
          <w:sz w:val="32"/>
          <w:szCs w:val="36"/>
          <w:rtl/>
          <w:lang w:bidi="fa-IR"/>
        </w:rPr>
      </w:pPr>
    </w:p>
    <w:p w:rsidR="003E5BE3" w:rsidRDefault="003E5BE3" w:rsidP="00340A62">
      <w:pPr>
        <w:jc w:val="center"/>
        <w:rPr>
          <w:b/>
          <w:bCs/>
          <w:color w:val="000000" w:themeColor="text1"/>
          <w:sz w:val="32"/>
          <w:szCs w:val="36"/>
          <w:rtl/>
          <w:lang w:bidi="fa-IR"/>
        </w:rPr>
      </w:pPr>
    </w:p>
    <w:p w:rsidR="003E5BE3" w:rsidRDefault="003E5BE3" w:rsidP="00340A62">
      <w:pPr>
        <w:jc w:val="center"/>
        <w:rPr>
          <w:b/>
          <w:bCs/>
          <w:color w:val="000000" w:themeColor="text1"/>
          <w:sz w:val="32"/>
          <w:szCs w:val="36"/>
          <w:rtl/>
          <w:lang w:bidi="fa-IR"/>
        </w:rPr>
      </w:pPr>
    </w:p>
    <w:sdt>
      <w:sdtPr>
        <w:rPr>
          <w:rFonts w:ascii="Times New Roman" w:eastAsia="Calibri" w:hAnsi="Times New Roman" w:cs="B Nazanin"/>
          <w:bCs w:val="0"/>
          <w:color w:val="auto"/>
          <w:sz w:val="24"/>
          <w:rtl/>
        </w:rPr>
        <w:id w:val="-866831170"/>
        <w:docPartObj>
          <w:docPartGallery w:val="Table of Contents"/>
          <w:docPartUnique/>
        </w:docPartObj>
      </w:sdtPr>
      <w:sdtEndPr>
        <w:rPr>
          <w:b/>
          <w:noProof/>
          <w:sz w:val="22"/>
          <w:szCs w:val="22"/>
        </w:rPr>
      </w:sdtEndPr>
      <w:sdtContent>
        <w:p w:rsidR="005D02FD" w:rsidRPr="004C6C64" w:rsidRDefault="00742250" w:rsidP="00FA3B4D">
          <w:pPr>
            <w:pStyle w:val="TOCHeading"/>
            <w:bidi/>
            <w:spacing w:before="0" w:line="240" w:lineRule="auto"/>
            <w:rPr>
              <w:rFonts w:cs="B Nazanin"/>
              <w:color w:val="auto"/>
              <w:rtl/>
              <w:lang w:bidi="fa-IR"/>
            </w:rPr>
          </w:pPr>
          <w:r w:rsidRPr="004C6C64">
            <w:rPr>
              <w:rFonts w:cs="B Nazanin" w:hint="cs"/>
              <w:color w:val="auto"/>
              <w:rtl/>
              <w:lang w:bidi="fa-IR"/>
            </w:rPr>
            <w:t>فهرست مطالب</w:t>
          </w:r>
        </w:p>
        <w:p w:rsidR="00313100" w:rsidRDefault="005D02FD" w:rsidP="00313100">
          <w:pPr>
            <w:pStyle w:val="TOC1"/>
            <w:rPr>
              <w:rFonts w:asciiTheme="minorHAnsi" w:eastAsiaTheme="minorEastAsia" w:hAnsiTheme="minorHAnsi" w:cstheme="minorBidi"/>
              <w:bCs w:val="0"/>
              <w:color w:val="auto"/>
              <w:sz w:val="22"/>
              <w:szCs w:val="22"/>
              <w:lang w:bidi="ar-SA"/>
            </w:rPr>
          </w:pPr>
          <w:r w:rsidRPr="00157FF7">
            <w:fldChar w:fldCharType="begin"/>
          </w:r>
          <w:r w:rsidRPr="00157FF7">
            <w:instrText xml:space="preserve"> TOC \o "1-3" \h \z \u </w:instrText>
          </w:r>
          <w:r w:rsidRPr="00157FF7">
            <w:fldChar w:fldCharType="separate"/>
          </w:r>
          <w:hyperlink w:anchor="_Toc109603194" w:history="1">
            <w:r w:rsidR="00313100" w:rsidRPr="00F51191">
              <w:rPr>
                <w:rStyle w:val="Hyperlink"/>
                <w:rtl/>
              </w:rPr>
              <w:t>فصل اول: مدل</w:t>
            </w:r>
            <w:r w:rsidR="00313100">
              <w:rPr>
                <w:rStyle w:val="Hyperlink"/>
                <w:rtl/>
              </w:rPr>
              <w:softHyphen/>
            </w:r>
            <w:r w:rsidR="00313100" w:rsidRPr="00F51191">
              <w:rPr>
                <w:rStyle w:val="Hyperlink"/>
                <w:rtl/>
              </w:rPr>
              <w:t>ها</w:t>
            </w:r>
            <w:r w:rsidR="00313100" w:rsidRPr="00F51191">
              <w:rPr>
                <w:rStyle w:val="Hyperlink"/>
                <w:rFonts w:hint="cs"/>
                <w:rtl/>
              </w:rPr>
              <w:t>ی</w:t>
            </w:r>
            <w:r w:rsidR="00313100" w:rsidRPr="00F51191">
              <w:rPr>
                <w:rStyle w:val="Hyperlink"/>
                <w:rtl/>
              </w:rPr>
              <w:t xml:space="preserve"> خود</w:t>
            </w:r>
            <w:r w:rsidR="00313100" w:rsidRPr="00F51191">
              <w:rPr>
                <w:rStyle w:val="Hyperlink"/>
              </w:rPr>
              <w:t xml:space="preserve"> </w:t>
            </w:r>
            <w:r w:rsidR="00313100" w:rsidRPr="00F51191">
              <w:rPr>
                <w:rStyle w:val="Hyperlink"/>
                <w:rtl/>
              </w:rPr>
              <w:t>رگرس</w:t>
            </w:r>
            <w:r w:rsidR="00313100" w:rsidRPr="00F51191">
              <w:rPr>
                <w:rStyle w:val="Hyperlink"/>
                <w:rFonts w:hint="cs"/>
                <w:rtl/>
              </w:rPr>
              <w:t>ی</w:t>
            </w:r>
            <w:r w:rsidR="00313100" w:rsidRPr="00F51191">
              <w:rPr>
                <w:rStyle w:val="Hyperlink"/>
                <w:rFonts w:hint="eastAsia"/>
                <w:rtl/>
              </w:rPr>
              <w:t>ون</w:t>
            </w:r>
            <w:r w:rsidR="00313100" w:rsidRPr="00F51191">
              <w:rPr>
                <w:rStyle w:val="Hyperlink"/>
                <w:rtl/>
              </w:rPr>
              <w:t xml:space="preserve"> بردار</w:t>
            </w:r>
            <w:r w:rsidR="00313100" w:rsidRPr="00F51191">
              <w:rPr>
                <w:rStyle w:val="Hyperlink"/>
                <w:rFonts w:hint="cs"/>
                <w:rtl/>
              </w:rPr>
              <w:t>ی</w:t>
            </w:r>
            <w:r w:rsidR="00313100" w:rsidRPr="00F51191">
              <w:rPr>
                <w:rStyle w:val="Hyperlink"/>
                <w:rtl/>
              </w:rPr>
              <w:t xml:space="preserve"> </w:t>
            </w:r>
            <w:r w:rsidR="00313100" w:rsidRPr="00F51191">
              <w:rPr>
                <w:rStyle w:val="Hyperlink"/>
              </w:rPr>
              <w:t>VAR</w:t>
            </w:r>
            <w:r w:rsidR="00313100">
              <w:rPr>
                <w:webHidden/>
              </w:rPr>
              <w:tab/>
            </w:r>
            <w:r w:rsidR="00313100">
              <w:rPr>
                <w:rStyle w:val="Hyperlink"/>
              </w:rPr>
              <w:fldChar w:fldCharType="begin"/>
            </w:r>
            <w:r w:rsidR="00313100">
              <w:rPr>
                <w:webHidden/>
              </w:rPr>
              <w:instrText xml:space="preserve"> PAGEREF _Toc109603194 \h </w:instrText>
            </w:r>
            <w:r w:rsidR="00313100">
              <w:rPr>
                <w:rStyle w:val="Hyperlink"/>
              </w:rPr>
            </w:r>
            <w:r w:rsidR="00313100">
              <w:rPr>
                <w:rStyle w:val="Hyperlink"/>
              </w:rPr>
              <w:fldChar w:fldCharType="separate"/>
            </w:r>
            <w:r w:rsidR="00CB023C">
              <w:rPr>
                <w:webHidden/>
                <w:rtl/>
              </w:rPr>
              <w:t>1</w:t>
            </w:r>
            <w:r w:rsidR="00313100">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195" w:history="1">
            <w:r w:rsidRPr="00F51191">
              <w:rPr>
                <w:rStyle w:val="Hyperlink"/>
                <w:rtl/>
              </w:rPr>
              <w:t>مقدمه</w:t>
            </w:r>
            <w:r>
              <w:rPr>
                <w:webHidden/>
              </w:rPr>
              <w:tab/>
            </w:r>
            <w:r>
              <w:rPr>
                <w:rStyle w:val="Hyperlink"/>
              </w:rPr>
              <w:fldChar w:fldCharType="begin"/>
            </w:r>
            <w:r>
              <w:rPr>
                <w:webHidden/>
              </w:rPr>
              <w:instrText xml:space="preserve"> PAGEREF _Toc109603195 \h </w:instrText>
            </w:r>
            <w:r>
              <w:rPr>
                <w:rStyle w:val="Hyperlink"/>
              </w:rPr>
            </w:r>
            <w:r>
              <w:rPr>
                <w:rStyle w:val="Hyperlink"/>
              </w:rPr>
              <w:fldChar w:fldCharType="separate"/>
            </w:r>
            <w:r w:rsidR="00CB023C">
              <w:rPr>
                <w:webHidden/>
                <w:rtl/>
              </w:rPr>
              <w:t>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196"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_Toc109603196 \h </w:instrText>
            </w:r>
            <w:r>
              <w:rPr>
                <w:rStyle w:val="Hyperlink"/>
              </w:rPr>
            </w:r>
            <w:r>
              <w:rPr>
                <w:rStyle w:val="Hyperlink"/>
              </w:rPr>
              <w:fldChar w:fldCharType="separate"/>
            </w:r>
            <w:r w:rsidR="00CB023C">
              <w:rPr>
                <w:webHidden/>
                <w:rtl/>
              </w:rPr>
              <w:t>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197" w:history="1">
            <w:r w:rsidRPr="00F51191">
              <w:rPr>
                <w:rStyle w:val="Hyperlink"/>
                <w:rtl/>
              </w:rPr>
              <w:t xml:space="preserve">برآورد </w:t>
            </w:r>
            <w:r w:rsidRPr="00F51191">
              <w:rPr>
                <w:rStyle w:val="Hyperlink"/>
                <w:rFonts w:hint="cs"/>
                <w:rtl/>
              </w:rPr>
              <w:t>ی</w:t>
            </w:r>
            <w:r w:rsidRPr="00F51191">
              <w:rPr>
                <w:rStyle w:val="Hyperlink"/>
                <w:rFonts w:hint="eastAsia"/>
                <w:rtl/>
              </w:rPr>
              <w:t>ک</w:t>
            </w:r>
            <w:r w:rsidRPr="00F51191">
              <w:rPr>
                <w:rStyle w:val="Hyperlink"/>
                <w:rtl/>
              </w:rPr>
              <w:t xml:space="preserve"> مدل </w:t>
            </w:r>
            <w:r w:rsidRPr="00F51191">
              <w:rPr>
                <w:rStyle w:val="Hyperlink"/>
              </w:rPr>
              <w:t>VAR</w:t>
            </w:r>
            <w:r>
              <w:rPr>
                <w:webHidden/>
              </w:rPr>
              <w:tab/>
            </w:r>
            <w:r>
              <w:rPr>
                <w:rStyle w:val="Hyperlink"/>
              </w:rPr>
              <w:fldChar w:fldCharType="begin"/>
            </w:r>
            <w:r>
              <w:rPr>
                <w:webHidden/>
              </w:rPr>
              <w:instrText xml:space="preserve"> PAGEREF _Toc109603197 \h </w:instrText>
            </w:r>
            <w:r>
              <w:rPr>
                <w:rStyle w:val="Hyperlink"/>
              </w:rPr>
            </w:r>
            <w:r>
              <w:rPr>
                <w:rStyle w:val="Hyperlink"/>
              </w:rPr>
              <w:fldChar w:fldCharType="separate"/>
            </w:r>
            <w:r w:rsidR="00CB023C">
              <w:rPr>
                <w:webHidden/>
                <w:rtl/>
              </w:rPr>
              <w:t>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198" w:history="1">
            <w:r w:rsidRPr="00F51191">
              <w:rPr>
                <w:rStyle w:val="Hyperlink"/>
                <w:rtl/>
              </w:rPr>
              <w:t>نت</w:t>
            </w:r>
            <w:r w:rsidRPr="00F51191">
              <w:rPr>
                <w:rStyle w:val="Hyperlink"/>
                <w:rFonts w:hint="cs"/>
                <w:rtl/>
              </w:rPr>
              <w:t>ی</w:t>
            </w:r>
            <w:r w:rsidRPr="00F51191">
              <w:rPr>
                <w:rStyle w:val="Hyperlink"/>
                <w:rFonts w:hint="eastAsia"/>
                <w:rtl/>
              </w:rPr>
              <w:t>جه</w:t>
            </w:r>
            <w:r w:rsidRPr="00F51191">
              <w:rPr>
                <w:rStyle w:val="Hyperlink"/>
                <w:rtl/>
              </w:rPr>
              <w:t xml:space="preserve"> برآورد</w:t>
            </w:r>
            <w:r>
              <w:rPr>
                <w:webHidden/>
              </w:rPr>
              <w:tab/>
            </w:r>
            <w:bookmarkStart w:id="0" w:name="_GoBack"/>
            <w:bookmarkEnd w:id="0"/>
            <w:r>
              <w:rPr>
                <w:rStyle w:val="Hyperlink"/>
              </w:rPr>
              <w:fldChar w:fldCharType="begin"/>
            </w:r>
            <w:r>
              <w:rPr>
                <w:webHidden/>
              </w:rPr>
              <w:instrText xml:space="preserve"> PAGEREF _Toc109603198 \h </w:instrText>
            </w:r>
            <w:r>
              <w:rPr>
                <w:rStyle w:val="Hyperlink"/>
              </w:rPr>
            </w:r>
            <w:r>
              <w:rPr>
                <w:rStyle w:val="Hyperlink"/>
              </w:rPr>
              <w:fldChar w:fldCharType="separate"/>
            </w:r>
            <w:r w:rsidR="00CB023C">
              <w:rPr>
                <w:webHidden/>
                <w:rtl/>
              </w:rPr>
              <w:t>5</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199" w:history="1">
            <w:r w:rsidRPr="00F51191">
              <w:rPr>
                <w:rStyle w:val="Hyperlink"/>
                <w:rtl/>
              </w:rPr>
              <w:t>نکات</w:t>
            </w:r>
            <w:r w:rsidRPr="00F51191">
              <w:rPr>
                <w:rStyle w:val="Hyperlink"/>
                <w:rFonts w:hint="cs"/>
                <w:rtl/>
              </w:rPr>
              <w:t>ی</w:t>
            </w:r>
            <w:r w:rsidRPr="00F51191">
              <w:rPr>
                <w:rStyle w:val="Hyperlink"/>
                <w:rtl/>
              </w:rPr>
              <w:t xml:space="preserve"> در زم</w:t>
            </w:r>
            <w:r w:rsidRPr="00F51191">
              <w:rPr>
                <w:rStyle w:val="Hyperlink"/>
                <w:rFonts w:hint="cs"/>
                <w:rtl/>
              </w:rPr>
              <w:t>ی</w:t>
            </w:r>
            <w:r w:rsidRPr="00F51191">
              <w:rPr>
                <w:rStyle w:val="Hyperlink"/>
                <w:rFonts w:hint="eastAsia"/>
                <w:rtl/>
              </w:rPr>
              <w:t>نه</w:t>
            </w:r>
            <w:r w:rsidRPr="00F51191">
              <w:rPr>
                <w:rStyle w:val="Hyperlink"/>
                <w:rtl/>
              </w:rPr>
              <w:t xml:space="preserve"> محاسبات آماره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س</w:t>
            </w:r>
            <w:r w:rsidRPr="00F51191">
              <w:rPr>
                <w:rStyle w:val="Hyperlink"/>
                <w:rFonts w:hint="cs"/>
                <w:rtl/>
              </w:rPr>
              <w:t>ی</w:t>
            </w:r>
            <w:r w:rsidRPr="00F51191">
              <w:rPr>
                <w:rStyle w:val="Hyperlink"/>
                <w:rFonts w:hint="eastAsia"/>
                <w:rtl/>
              </w:rPr>
              <w:t>ستم</w:t>
            </w:r>
            <w:r w:rsidRPr="00F51191">
              <w:rPr>
                <w:rStyle w:val="Hyperlink"/>
                <w:rtl/>
              </w:rPr>
              <w:t>:</w:t>
            </w:r>
            <w:r>
              <w:rPr>
                <w:webHidden/>
              </w:rPr>
              <w:tab/>
            </w:r>
            <w:r>
              <w:rPr>
                <w:rStyle w:val="Hyperlink"/>
              </w:rPr>
              <w:fldChar w:fldCharType="begin"/>
            </w:r>
            <w:r>
              <w:rPr>
                <w:webHidden/>
              </w:rPr>
              <w:instrText xml:space="preserve"> PAGEREF _Toc109603199 \h </w:instrText>
            </w:r>
            <w:r>
              <w:rPr>
                <w:rStyle w:val="Hyperlink"/>
              </w:rPr>
            </w:r>
            <w:r>
              <w:rPr>
                <w:rStyle w:val="Hyperlink"/>
              </w:rPr>
              <w:fldChar w:fldCharType="separate"/>
            </w:r>
            <w:r w:rsidR="00CB023C">
              <w:rPr>
                <w:webHidden/>
                <w:rtl/>
              </w:rPr>
              <w:t>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0" w:history="1">
            <w:r w:rsidRPr="00F51191">
              <w:rPr>
                <w:rStyle w:val="Hyperlink"/>
                <w:rtl/>
              </w:rPr>
              <w:t xml:space="preserve">برآورد </w:t>
            </w:r>
            <w:r w:rsidRPr="00F51191">
              <w:rPr>
                <w:rStyle w:val="Hyperlink"/>
                <w:rFonts w:hint="cs"/>
                <w:rtl/>
              </w:rPr>
              <w:t>ی</w:t>
            </w:r>
            <w:r w:rsidRPr="00F51191">
              <w:rPr>
                <w:rStyle w:val="Hyperlink"/>
                <w:rFonts w:hint="eastAsia"/>
                <w:rtl/>
              </w:rPr>
              <w:t>ک</w:t>
            </w:r>
            <w:r w:rsidRPr="00F51191">
              <w:rPr>
                <w:rStyle w:val="Hyperlink"/>
                <w:rtl/>
              </w:rPr>
              <w:t xml:space="preserve"> مدل ب</w:t>
            </w:r>
            <w:r w:rsidRPr="00F51191">
              <w:rPr>
                <w:rStyle w:val="Hyperlink"/>
                <w:rFonts w:hint="cs"/>
                <w:rtl/>
              </w:rPr>
              <w:t>ی</w:t>
            </w:r>
            <w:r w:rsidRPr="00F51191">
              <w:rPr>
                <w:rStyle w:val="Hyperlink"/>
                <w:rFonts w:hint="eastAsia"/>
                <w:rtl/>
              </w:rPr>
              <w:t>ز</w:t>
            </w:r>
            <w:r w:rsidRPr="00F51191">
              <w:rPr>
                <w:rStyle w:val="Hyperlink"/>
                <w:rFonts w:hint="cs"/>
                <w:rtl/>
              </w:rPr>
              <w:t>ی</w:t>
            </w:r>
            <w:r w:rsidRPr="00F51191">
              <w:rPr>
                <w:rStyle w:val="Hyperlink"/>
                <w:rFonts w:hint="eastAsia"/>
                <w:rtl/>
              </w:rPr>
              <w:t>ن</w:t>
            </w:r>
            <w:r w:rsidRPr="00F51191">
              <w:rPr>
                <w:rStyle w:val="Hyperlink"/>
                <w:rtl/>
              </w:rPr>
              <w:t xml:space="preserve"> در ا</w:t>
            </w:r>
            <w:r w:rsidRPr="00F51191">
              <w:rPr>
                <w:rStyle w:val="Hyperlink"/>
                <w:rFonts w:hint="cs"/>
                <w:rtl/>
              </w:rPr>
              <w:t>ی</w:t>
            </w:r>
            <w:r w:rsidRPr="00F51191">
              <w:rPr>
                <w:rStyle w:val="Hyperlink"/>
                <w:rFonts w:hint="eastAsia"/>
                <w:rtl/>
              </w:rPr>
              <w:t>و</w:t>
            </w:r>
            <w:r w:rsidRPr="00F51191">
              <w:rPr>
                <w:rStyle w:val="Hyperlink"/>
                <w:rFonts w:hint="cs"/>
                <w:rtl/>
              </w:rPr>
              <w:t>ی</w:t>
            </w:r>
            <w:r w:rsidRPr="00F51191">
              <w:rPr>
                <w:rStyle w:val="Hyperlink"/>
                <w:rFonts w:hint="eastAsia"/>
                <w:rtl/>
              </w:rPr>
              <w:t>وز</w:t>
            </w:r>
            <w:r>
              <w:rPr>
                <w:webHidden/>
              </w:rPr>
              <w:tab/>
            </w:r>
            <w:r>
              <w:rPr>
                <w:rStyle w:val="Hyperlink"/>
              </w:rPr>
              <w:fldChar w:fldCharType="begin"/>
            </w:r>
            <w:r>
              <w:rPr>
                <w:webHidden/>
              </w:rPr>
              <w:instrText xml:space="preserve"> PAGEREF _Toc109603200 \h </w:instrText>
            </w:r>
            <w:r>
              <w:rPr>
                <w:rStyle w:val="Hyperlink"/>
              </w:rPr>
            </w:r>
            <w:r>
              <w:rPr>
                <w:rStyle w:val="Hyperlink"/>
              </w:rPr>
              <w:fldChar w:fldCharType="separate"/>
            </w:r>
            <w:r w:rsidR="00CB023C">
              <w:rPr>
                <w:webHidden/>
                <w:rtl/>
              </w:rPr>
              <w:t>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1" w:history="1">
            <w:r w:rsidRPr="00F51191">
              <w:rPr>
                <w:rStyle w:val="Hyperlink"/>
                <w:rtl/>
              </w:rPr>
              <w:t xml:space="preserve">بخش </w:t>
            </w:r>
            <w:r w:rsidRPr="00F51191">
              <w:rPr>
                <w:rStyle w:val="Hyperlink"/>
              </w:rPr>
              <w:t>Prior Type</w:t>
            </w:r>
            <w:r>
              <w:rPr>
                <w:webHidden/>
              </w:rPr>
              <w:tab/>
            </w:r>
            <w:r>
              <w:rPr>
                <w:rStyle w:val="Hyperlink"/>
              </w:rPr>
              <w:fldChar w:fldCharType="begin"/>
            </w:r>
            <w:r>
              <w:rPr>
                <w:webHidden/>
              </w:rPr>
              <w:instrText xml:space="preserve"> PAGEREF _Toc109603201 \h </w:instrText>
            </w:r>
            <w:r>
              <w:rPr>
                <w:rStyle w:val="Hyperlink"/>
              </w:rPr>
            </w:r>
            <w:r>
              <w:rPr>
                <w:rStyle w:val="Hyperlink"/>
              </w:rPr>
              <w:fldChar w:fldCharType="separate"/>
            </w:r>
            <w:r w:rsidR="00CB023C">
              <w:rPr>
                <w:webHidden/>
                <w:rtl/>
              </w:rPr>
              <w:t>11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2" w:history="1">
            <w:r w:rsidRPr="00F51191">
              <w:rPr>
                <w:rStyle w:val="Hyperlink"/>
                <w:rtl/>
              </w:rPr>
              <w:t xml:space="preserve">بخش </w:t>
            </w:r>
            <w:r w:rsidRPr="00F51191">
              <w:rPr>
                <w:rStyle w:val="Hyperlink"/>
              </w:rPr>
              <w:t>Prior Specification</w:t>
            </w:r>
            <w:r>
              <w:rPr>
                <w:webHidden/>
              </w:rPr>
              <w:tab/>
            </w:r>
            <w:r>
              <w:rPr>
                <w:rStyle w:val="Hyperlink"/>
              </w:rPr>
              <w:fldChar w:fldCharType="begin"/>
            </w:r>
            <w:r>
              <w:rPr>
                <w:webHidden/>
              </w:rPr>
              <w:instrText xml:space="preserve"> PAGEREF _Toc109603202 \h </w:instrText>
            </w:r>
            <w:r>
              <w:rPr>
                <w:rStyle w:val="Hyperlink"/>
              </w:rPr>
            </w:r>
            <w:r>
              <w:rPr>
                <w:rStyle w:val="Hyperlink"/>
              </w:rPr>
              <w:fldChar w:fldCharType="separate"/>
            </w:r>
            <w:r w:rsidR="00CB023C">
              <w:rPr>
                <w:webHidden/>
                <w:rtl/>
              </w:rPr>
              <w:t>12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3" w:history="1">
            <w:r w:rsidRPr="00F51191">
              <w:rPr>
                <w:rStyle w:val="Hyperlink"/>
                <w:rtl/>
              </w:rPr>
              <w:t xml:space="preserve">بخش </w:t>
            </w:r>
            <w:r w:rsidRPr="00F51191">
              <w:rPr>
                <w:rStyle w:val="Hyperlink"/>
              </w:rPr>
              <w:t>Litterman / Minnesota Prior</w:t>
            </w:r>
            <w:r>
              <w:rPr>
                <w:webHidden/>
              </w:rPr>
              <w:tab/>
            </w:r>
            <w:r>
              <w:rPr>
                <w:rStyle w:val="Hyperlink"/>
              </w:rPr>
              <w:fldChar w:fldCharType="begin"/>
            </w:r>
            <w:r>
              <w:rPr>
                <w:webHidden/>
              </w:rPr>
              <w:instrText xml:space="preserve"> PAGEREF _Toc109603203 \h </w:instrText>
            </w:r>
            <w:r>
              <w:rPr>
                <w:rStyle w:val="Hyperlink"/>
              </w:rPr>
            </w:r>
            <w:r>
              <w:rPr>
                <w:rStyle w:val="Hyperlink"/>
              </w:rPr>
              <w:fldChar w:fldCharType="separate"/>
            </w:r>
            <w:r w:rsidR="00CB023C">
              <w:rPr>
                <w:webHidden/>
                <w:rtl/>
              </w:rPr>
              <w:t>12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4" w:history="1">
            <w:r w:rsidRPr="00F51191">
              <w:rPr>
                <w:rStyle w:val="Hyperlink"/>
                <w:rtl/>
              </w:rPr>
              <w:t>مثال تجرب</w:t>
            </w:r>
            <w:r w:rsidRPr="00F51191">
              <w:rPr>
                <w:rStyle w:val="Hyperlink"/>
                <w:rFonts w:hint="cs"/>
                <w:rtl/>
              </w:rPr>
              <w:t>ی</w:t>
            </w:r>
            <w:r>
              <w:rPr>
                <w:webHidden/>
              </w:rPr>
              <w:tab/>
            </w:r>
            <w:r>
              <w:rPr>
                <w:rStyle w:val="Hyperlink"/>
              </w:rPr>
              <w:fldChar w:fldCharType="begin"/>
            </w:r>
            <w:r>
              <w:rPr>
                <w:webHidden/>
              </w:rPr>
              <w:instrText xml:space="preserve"> PAGEREF _Toc109603204 \h </w:instrText>
            </w:r>
            <w:r>
              <w:rPr>
                <w:rStyle w:val="Hyperlink"/>
              </w:rPr>
            </w:r>
            <w:r>
              <w:rPr>
                <w:rStyle w:val="Hyperlink"/>
              </w:rPr>
              <w:fldChar w:fldCharType="separate"/>
            </w:r>
            <w:r w:rsidR="00CB023C">
              <w:rPr>
                <w:webHidden/>
                <w:rtl/>
              </w:rPr>
              <w:t>13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5" w:history="1">
            <w:r w:rsidRPr="00F51191">
              <w:rPr>
                <w:rStyle w:val="Hyperlink"/>
                <w:rtl/>
              </w:rPr>
              <w:t>فصل دوم: مدل</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آرچ و گارچ</w:t>
            </w:r>
            <w:r>
              <w:rPr>
                <w:webHidden/>
              </w:rPr>
              <w:tab/>
            </w:r>
            <w:r>
              <w:rPr>
                <w:rStyle w:val="Hyperlink"/>
              </w:rPr>
              <w:fldChar w:fldCharType="begin"/>
            </w:r>
            <w:r>
              <w:rPr>
                <w:webHidden/>
              </w:rPr>
              <w:instrText xml:space="preserve"> PAGEREF _Toc109603205 \h </w:instrText>
            </w:r>
            <w:r>
              <w:rPr>
                <w:rStyle w:val="Hyperlink"/>
              </w:rPr>
            </w:r>
            <w:r>
              <w:rPr>
                <w:rStyle w:val="Hyperlink"/>
              </w:rPr>
              <w:fldChar w:fldCharType="separate"/>
            </w:r>
            <w:r w:rsidR="00CB023C">
              <w:rPr>
                <w:webHidden/>
                <w:rtl/>
              </w:rPr>
              <w:t>18</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206" w:history="1">
            <w:r w:rsidRPr="00F51191">
              <w:rPr>
                <w:rStyle w:val="Hyperlink"/>
                <w:rtl/>
              </w:rPr>
              <w:t>مقدمه</w:t>
            </w:r>
            <w:r>
              <w:rPr>
                <w:webHidden/>
              </w:rPr>
              <w:tab/>
            </w:r>
            <w:r>
              <w:rPr>
                <w:rStyle w:val="Hyperlink"/>
              </w:rPr>
              <w:fldChar w:fldCharType="begin"/>
            </w:r>
            <w:r>
              <w:rPr>
                <w:webHidden/>
              </w:rPr>
              <w:instrText xml:space="preserve"> PAGEREF _Toc109603206 \h </w:instrText>
            </w:r>
            <w:r>
              <w:rPr>
                <w:rStyle w:val="Hyperlink"/>
              </w:rPr>
            </w:r>
            <w:r>
              <w:rPr>
                <w:rStyle w:val="Hyperlink"/>
              </w:rPr>
              <w:fldChar w:fldCharType="separate"/>
            </w:r>
            <w:r w:rsidR="00CB023C">
              <w:rPr>
                <w:webHidden/>
                <w:rtl/>
              </w:rPr>
              <w:t>19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7" w:history="1">
            <w:r w:rsidRPr="00F51191">
              <w:rPr>
                <w:rStyle w:val="Hyperlink"/>
                <w:rtl/>
              </w:rPr>
              <w:t>مدلها</w:t>
            </w:r>
            <w:r w:rsidRPr="00F51191">
              <w:rPr>
                <w:rStyle w:val="Hyperlink"/>
                <w:rFonts w:hint="cs"/>
                <w:rtl/>
              </w:rPr>
              <w:t>ی</w:t>
            </w:r>
            <w:r w:rsidRPr="00F51191">
              <w:rPr>
                <w:rStyle w:val="Hyperlink"/>
                <w:rtl/>
              </w:rPr>
              <w:t xml:space="preserve"> </w:t>
            </w:r>
            <w:r w:rsidRPr="00F51191">
              <w:rPr>
                <w:rStyle w:val="Hyperlink"/>
              </w:rPr>
              <w:t>GARCH</w:t>
            </w:r>
            <w:r>
              <w:rPr>
                <w:webHidden/>
              </w:rPr>
              <w:tab/>
            </w:r>
            <w:r>
              <w:rPr>
                <w:rStyle w:val="Hyperlink"/>
              </w:rPr>
              <w:fldChar w:fldCharType="begin"/>
            </w:r>
            <w:r>
              <w:rPr>
                <w:webHidden/>
              </w:rPr>
              <w:instrText xml:space="preserve"> PAGEREF _Toc109603207 \h </w:instrText>
            </w:r>
            <w:r>
              <w:rPr>
                <w:rStyle w:val="Hyperlink"/>
              </w:rPr>
            </w:r>
            <w:r>
              <w:rPr>
                <w:rStyle w:val="Hyperlink"/>
              </w:rPr>
              <w:fldChar w:fldCharType="separate"/>
            </w:r>
            <w:r w:rsidR="00CB023C">
              <w:rPr>
                <w:webHidden/>
                <w:rtl/>
              </w:rPr>
              <w:t>20</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208" w:history="1">
            <w:r w:rsidRPr="00F51191">
              <w:rPr>
                <w:rStyle w:val="Hyperlink"/>
                <w:rtl/>
              </w:rPr>
              <w:t xml:space="preserve">مدل </w:t>
            </w:r>
            <w:r w:rsidRPr="00F51191">
              <w:rPr>
                <w:rStyle w:val="Hyperlink"/>
              </w:rPr>
              <w:t>GARCH (1 , 1)</w:t>
            </w:r>
            <w:r>
              <w:rPr>
                <w:webHidden/>
              </w:rPr>
              <w:tab/>
            </w:r>
            <w:r>
              <w:rPr>
                <w:rStyle w:val="Hyperlink"/>
              </w:rPr>
              <w:fldChar w:fldCharType="begin"/>
            </w:r>
            <w:r>
              <w:rPr>
                <w:webHidden/>
              </w:rPr>
              <w:instrText xml:space="preserve"> PAGEREF _Toc109603208 \h </w:instrText>
            </w:r>
            <w:r>
              <w:rPr>
                <w:rStyle w:val="Hyperlink"/>
              </w:rPr>
            </w:r>
            <w:r>
              <w:rPr>
                <w:rStyle w:val="Hyperlink"/>
              </w:rPr>
              <w:fldChar w:fldCharType="separate"/>
            </w:r>
            <w:r w:rsidR="00CB023C">
              <w:rPr>
                <w:webHidden/>
                <w:rtl/>
              </w:rPr>
              <w:t>20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09" w:history="1">
            <w:r w:rsidRPr="00F51191">
              <w:rPr>
                <w:rStyle w:val="Hyperlink"/>
                <w:rtl/>
              </w:rPr>
              <w:t xml:space="preserve">مدل </w:t>
            </w:r>
            <w:r w:rsidRPr="00F51191">
              <w:rPr>
                <w:rStyle w:val="Hyperlink"/>
              </w:rPr>
              <w:t>GARCH (p , q)</w:t>
            </w:r>
            <w:r>
              <w:rPr>
                <w:webHidden/>
              </w:rPr>
              <w:tab/>
            </w:r>
            <w:r>
              <w:rPr>
                <w:rStyle w:val="Hyperlink"/>
              </w:rPr>
              <w:fldChar w:fldCharType="begin"/>
            </w:r>
            <w:r>
              <w:rPr>
                <w:webHidden/>
              </w:rPr>
              <w:instrText xml:space="preserve"> PAGEREF _Toc109603209 \h </w:instrText>
            </w:r>
            <w:r>
              <w:rPr>
                <w:rStyle w:val="Hyperlink"/>
              </w:rPr>
            </w:r>
            <w:r>
              <w:rPr>
                <w:rStyle w:val="Hyperlink"/>
              </w:rPr>
              <w:fldChar w:fldCharType="separate"/>
            </w:r>
            <w:r w:rsidR="00CB023C">
              <w:rPr>
                <w:webHidden/>
                <w:rtl/>
              </w:rPr>
              <w:t>21</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210" w:history="1">
            <w:r w:rsidRPr="00F51191">
              <w:rPr>
                <w:rStyle w:val="Hyperlink"/>
                <w:rtl/>
              </w:rPr>
              <w:t>فرض</w:t>
            </w:r>
            <w:r w:rsidRPr="00F51191">
              <w:rPr>
                <w:rStyle w:val="Hyperlink"/>
                <w:rFonts w:hint="cs"/>
                <w:rtl/>
              </w:rPr>
              <w:t>ی</w:t>
            </w:r>
            <w:r w:rsidRPr="00F51191">
              <w:rPr>
                <w:rStyle w:val="Hyperlink"/>
                <w:rFonts w:hint="eastAsia"/>
                <w:rtl/>
              </w:rPr>
              <w:t>ات</w:t>
            </w:r>
            <w:r w:rsidRPr="00F51191">
              <w:rPr>
                <w:rStyle w:val="Hyperlink"/>
                <w:rtl/>
              </w:rPr>
              <w:t xml:space="preserve"> توز</w:t>
            </w:r>
            <w:r w:rsidRPr="00F51191">
              <w:rPr>
                <w:rStyle w:val="Hyperlink"/>
                <w:rFonts w:hint="cs"/>
                <w:rtl/>
              </w:rPr>
              <w:t>ی</w:t>
            </w:r>
            <w:r w:rsidRPr="00F51191">
              <w:rPr>
                <w:rStyle w:val="Hyperlink"/>
                <w:rFonts w:hint="eastAsia"/>
                <w:rtl/>
              </w:rPr>
              <w:t>ع</w:t>
            </w:r>
            <w:r w:rsidRPr="00F51191">
              <w:rPr>
                <w:rStyle w:val="Hyperlink"/>
                <w:rFonts w:hint="cs"/>
                <w:rtl/>
              </w:rPr>
              <w:t>ی</w:t>
            </w:r>
            <w:r>
              <w:rPr>
                <w:webHidden/>
              </w:rPr>
              <w:tab/>
            </w:r>
            <w:r>
              <w:rPr>
                <w:rStyle w:val="Hyperlink"/>
              </w:rPr>
              <w:fldChar w:fldCharType="begin"/>
            </w:r>
            <w:r>
              <w:rPr>
                <w:webHidden/>
              </w:rPr>
              <w:instrText xml:space="preserve"> PAGEREF _Toc109603210 \h </w:instrText>
            </w:r>
            <w:r>
              <w:rPr>
                <w:rStyle w:val="Hyperlink"/>
              </w:rPr>
            </w:r>
            <w:r>
              <w:rPr>
                <w:rStyle w:val="Hyperlink"/>
              </w:rPr>
              <w:fldChar w:fldCharType="separate"/>
            </w:r>
            <w:r w:rsidR="00CB023C">
              <w:rPr>
                <w:webHidden/>
                <w:rtl/>
              </w:rPr>
              <w:t>22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1"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_Toc109603211 \h </w:instrText>
            </w:r>
            <w:r>
              <w:rPr>
                <w:rStyle w:val="Hyperlink"/>
              </w:rPr>
            </w:r>
            <w:r>
              <w:rPr>
                <w:rStyle w:val="Hyperlink"/>
              </w:rPr>
              <w:fldChar w:fldCharType="separate"/>
            </w:r>
            <w:r w:rsidR="00CB023C">
              <w:rPr>
                <w:webHidden/>
                <w:rtl/>
              </w:rPr>
              <w:t>24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2" w:history="1">
            <w:r w:rsidRPr="00F51191">
              <w:rPr>
                <w:rStyle w:val="Hyperlink"/>
                <w:rtl/>
              </w:rPr>
              <w:t xml:space="preserve">بخش </w:t>
            </w:r>
            <w:r w:rsidRPr="00F51191">
              <w:rPr>
                <w:rStyle w:val="Hyperlink"/>
              </w:rPr>
              <w:t>Model</w:t>
            </w:r>
            <w:r>
              <w:rPr>
                <w:webHidden/>
              </w:rPr>
              <w:tab/>
            </w:r>
            <w:r>
              <w:rPr>
                <w:rStyle w:val="Hyperlink"/>
              </w:rPr>
              <w:fldChar w:fldCharType="begin"/>
            </w:r>
            <w:r>
              <w:rPr>
                <w:webHidden/>
              </w:rPr>
              <w:instrText xml:space="preserve"> PAGEREF _Toc109603212 \h </w:instrText>
            </w:r>
            <w:r>
              <w:rPr>
                <w:rStyle w:val="Hyperlink"/>
              </w:rPr>
            </w:r>
            <w:r>
              <w:rPr>
                <w:rStyle w:val="Hyperlink"/>
              </w:rPr>
              <w:fldChar w:fldCharType="separate"/>
            </w:r>
            <w:r w:rsidR="00CB023C">
              <w:rPr>
                <w:webHidden/>
                <w:rtl/>
              </w:rPr>
              <w:t>26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3" w:history="1">
            <w:r w:rsidRPr="00F51191">
              <w:rPr>
                <w:rStyle w:val="Hyperlink"/>
                <w:rtl/>
              </w:rPr>
              <w:t xml:space="preserve">مثال </w:t>
            </w:r>
            <w:r w:rsidRPr="00F51191">
              <w:rPr>
                <w:rStyle w:val="Hyperlink"/>
              </w:rPr>
              <w:t>GARC(1 , 1)</w:t>
            </w:r>
            <w:r>
              <w:rPr>
                <w:webHidden/>
              </w:rPr>
              <w:tab/>
            </w:r>
            <w:r>
              <w:rPr>
                <w:rStyle w:val="Hyperlink"/>
              </w:rPr>
              <w:fldChar w:fldCharType="begin"/>
            </w:r>
            <w:r>
              <w:rPr>
                <w:webHidden/>
              </w:rPr>
              <w:instrText xml:space="preserve"> PAGEREF _Toc109603213 \h </w:instrText>
            </w:r>
            <w:r>
              <w:rPr>
                <w:rStyle w:val="Hyperlink"/>
              </w:rPr>
            </w:r>
            <w:r>
              <w:rPr>
                <w:rStyle w:val="Hyperlink"/>
              </w:rPr>
              <w:fldChar w:fldCharType="separate"/>
            </w:r>
            <w:r w:rsidR="00CB023C">
              <w:rPr>
                <w:webHidden/>
                <w:rtl/>
              </w:rPr>
              <w:t>28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4" w:history="1">
            <w:r w:rsidRPr="00F51191">
              <w:rPr>
                <w:rStyle w:val="Hyperlink"/>
                <w:rFonts w:eastAsiaTheme="majorEastAsia"/>
                <w:rtl/>
              </w:rPr>
              <w:t>نکته پا</w:t>
            </w:r>
            <w:r w:rsidRPr="00F51191">
              <w:rPr>
                <w:rStyle w:val="Hyperlink"/>
                <w:rFonts w:eastAsiaTheme="majorEastAsia" w:hint="cs"/>
                <w:rtl/>
              </w:rPr>
              <w:t>ی</w:t>
            </w:r>
            <w:r w:rsidRPr="00F51191">
              <w:rPr>
                <w:rStyle w:val="Hyperlink"/>
                <w:rFonts w:eastAsiaTheme="majorEastAsia" w:hint="eastAsia"/>
                <w:rtl/>
              </w:rPr>
              <w:t>ان</w:t>
            </w:r>
            <w:r w:rsidRPr="00F51191">
              <w:rPr>
                <w:rStyle w:val="Hyperlink"/>
                <w:rFonts w:eastAsiaTheme="majorEastAsia" w:hint="cs"/>
                <w:rtl/>
              </w:rPr>
              <w:t>ی</w:t>
            </w:r>
            <w:r>
              <w:rPr>
                <w:webHidden/>
              </w:rPr>
              <w:tab/>
            </w:r>
            <w:r>
              <w:rPr>
                <w:rStyle w:val="Hyperlink"/>
              </w:rPr>
              <w:fldChar w:fldCharType="begin"/>
            </w:r>
            <w:r>
              <w:rPr>
                <w:webHidden/>
              </w:rPr>
              <w:instrText xml:space="preserve"> PAGEREF _Toc109603214 \h </w:instrText>
            </w:r>
            <w:r>
              <w:rPr>
                <w:rStyle w:val="Hyperlink"/>
              </w:rPr>
            </w:r>
            <w:r>
              <w:rPr>
                <w:rStyle w:val="Hyperlink"/>
              </w:rPr>
              <w:fldChar w:fldCharType="separate"/>
            </w:r>
            <w:r w:rsidR="00CB023C">
              <w:rPr>
                <w:webHidden/>
                <w:rtl/>
              </w:rPr>
              <w:t>31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5" w:history="1">
            <w:r w:rsidRPr="00F51191">
              <w:rPr>
                <w:rStyle w:val="Hyperlink"/>
                <w:rtl/>
              </w:rPr>
              <w:t>فصل سوم: رگرس</w:t>
            </w:r>
            <w:r w:rsidRPr="00F51191">
              <w:rPr>
                <w:rStyle w:val="Hyperlink"/>
                <w:rFonts w:hint="cs"/>
                <w:rtl/>
              </w:rPr>
              <w:t>ی</w:t>
            </w:r>
            <w:r w:rsidRPr="00F51191">
              <w:rPr>
                <w:rStyle w:val="Hyperlink"/>
                <w:rFonts w:hint="eastAsia"/>
                <w:rtl/>
              </w:rPr>
              <w:t>ون</w:t>
            </w:r>
            <w:r w:rsidRPr="00F51191">
              <w:rPr>
                <w:rStyle w:val="Hyperlink"/>
                <w:rtl/>
              </w:rPr>
              <w:t xml:space="preserve"> کوانتا</w:t>
            </w:r>
            <w:r w:rsidRPr="00F51191">
              <w:rPr>
                <w:rStyle w:val="Hyperlink"/>
                <w:rFonts w:hint="cs"/>
                <w:rtl/>
              </w:rPr>
              <w:t>ی</w:t>
            </w:r>
            <w:r w:rsidRPr="00F51191">
              <w:rPr>
                <w:rStyle w:val="Hyperlink"/>
                <w:rFonts w:hint="eastAsia"/>
                <w:rtl/>
              </w:rPr>
              <w:t>ل</w:t>
            </w:r>
            <w:r>
              <w:rPr>
                <w:webHidden/>
              </w:rPr>
              <w:tab/>
            </w:r>
            <w:r>
              <w:rPr>
                <w:rStyle w:val="Hyperlink"/>
              </w:rPr>
              <w:fldChar w:fldCharType="begin"/>
            </w:r>
            <w:r>
              <w:rPr>
                <w:webHidden/>
              </w:rPr>
              <w:instrText xml:space="preserve"> PAGEREF _Toc109603215 \h </w:instrText>
            </w:r>
            <w:r>
              <w:rPr>
                <w:rStyle w:val="Hyperlink"/>
              </w:rPr>
            </w:r>
            <w:r>
              <w:rPr>
                <w:rStyle w:val="Hyperlink"/>
              </w:rPr>
              <w:fldChar w:fldCharType="separate"/>
            </w:r>
            <w:r w:rsidR="00CB023C">
              <w:rPr>
                <w:webHidden/>
                <w:rtl/>
              </w:rPr>
              <w:t>32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6" w:history="1">
            <w:r w:rsidRPr="00F51191">
              <w:rPr>
                <w:rStyle w:val="Hyperlink"/>
                <w:rtl/>
              </w:rPr>
              <w:t>مقدمه</w:t>
            </w:r>
            <w:r>
              <w:rPr>
                <w:webHidden/>
              </w:rPr>
              <w:tab/>
            </w:r>
            <w:r>
              <w:rPr>
                <w:rStyle w:val="Hyperlink"/>
              </w:rPr>
              <w:fldChar w:fldCharType="begin"/>
            </w:r>
            <w:r>
              <w:rPr>
                <w:webHidden/>
              </w:rPr>
              <w:instrText xml:space="preserve"> PAGEREF _Toc109603216 \h </w:instrText>
            </w:r>
            <w:r>
              <w:rPr>
                <w:rStyle w:val="Hyperlink"/>
              </w:rPr>
            </w:r>
            <w:r>
              <w:rPr>
                <w:rStyle w:val="Hyperlink"/>
              </w:rPr>
              <w:fldChar w:fldCharType="separate"/>
            </w:r>
            <w:r w:rsidR="00CB023C">
              <w:rPr>
                <w:webHidden/>
                <w:rtl/>
              </w:rPr>
              <w:t>33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7" w:history="1">
            <w:r w:rsidRPr="00F51191">
              <w:rPr>
                <w:rStyle w:val="Hyperlink"/>
                <w:rtl/>
              </w:rPr>
              <w:t>کار با نرم</w:t>
            </w:r>
            <w:r>
              <w:rPr>
                <w:rStyle w:val="Hyperlink"/>
                <w:rtl/>
              </w:rPr>
              <w:softHyphen/>
            </w:r>
            <w:r w:rsidRPr="00F51191">
              <w:rPr>
                <w:rStyle w:val="Hyperlink"/>
                <w:rtl/>
              </w:rPr>
              <w:t>ا</w:t>
            </w:r>
            <w:r>
              <w:rPr>
                <w:rStyle w:val="Hyperlink"/>
                <w:rtl/>
              </w:rPr>
              <w:softHyphen/>
            </w:r>
            <w:r w:rsidRPr="00F51191">
              <w:rPr>
                <w:rStyle w:val="Hyperlink"/>
                <w:rtl/>
              </w:rPr>
              <w:t>فزار</w:t>
            </w:r>
            <w:r>
              <w:rPr>
                <w:webHidden/>
              </w:rPr>
              <w:tab/>
            </w:r>
            <w:r>
              <w:rPr>
                <w:rStyle w:val="Hyperlink"/>
              </w:rPr>
              <w:fldChar w:fldCharType="begin"/>
            </w:r>
            <w:r>
              <w:rPr>
                <w:webHidden/>
              </w:rPr>
              <w:instrText xml:space="preserve"> PAGEREF _Toc109603217 \h </w:instrText>
            </w:r>
            <w:r>
              <w:rPr>
                <w:rStyle w:val="Hyperlink"/>
              </w:rPr>
            </w:r>
            <w:r>
              <w:rPr>
                <w:rStyle w:val="Hyperlink"/>
              </w:rPr>
              <w:fldChar w:fldCharType="separate"/>
            </w:r>
            <w:r w:rsidR="00CB023C">
              <w:rPr>
                <w:webHidden/>
                <w:rtl/>
              </w:rPr>
              <w:t>34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8" w:history="1">
            <w:r w:rsidRPr="00F51191">
              <w:rPr>
                <w:rStyle w:val="Hyperlink"/>
                <w:rtl/>
              </w:rPr>
              <w:t xml:space="preserve">بخش </w:t>
            </w:r>
            <w:r w:rsidRPr="00F51191">
              <w:rPr>
                <w:rStyle w:val="Hyperlink"/>
              </w:rPr>
              <w:t>Specification</w:t>
            </w:r>
            <w:r>
              <w:rPr>
                <w:webHidden/>
              </w:rPr>
              <w:tab/>
            </w:r>
            <w:r>
              <w:rPr>
                <w:rStyle w:val="Hyperlink"/>
              </w:rPr>
              <w:fldChar w:fldCharType="begin"/>
            </w:r>
            <w:r>
              <w:rPr>
                <w:webHidden/>
              </w:rPr>
              <w:instrText xml:space="preserve"> PAGEREF _Toc109603218 \h </w:instrText>
            </w:r>
            <w:r>
              <w:rPr>
                <w:rStyle w:val="Hyperlink"/>
              </w:rPr>
            </w:r>
            <w:r>
              <w:rPr>
                <w:rStyle w:val="Hyperlink"/>
              </w:rPr>
              <w:fldChar w:fldCharType="separate"/>
            </w:r>
            <w:r w:rsidR="00CB023C">
              <w:rPr>
                <w:webHidden/>
                <w:rtl/>
              </w:rPr>
              <w:t>35</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19" w:history="1">
            <w:r w:rsidRPr="00F51191">
              <w:rPr>
                <w:rStyle w:val="Hyperlink"/>
                <w:rtl/>
              </w:rPr>
              <w:t xml:space="preserve">بخش </w:t>
            </w:r>
            <w:r w:rsidRPr="00F51191">
              <w:rPr>
                <w:rStyle w:val="Hyperlink"/>
              </w:rPr>
              <w:t>Estimation Options</w:t>
            </w:r>
            <w:r>
              <w:rPr>
                <w:webHidden/>
              </w:rPr>
              <w:tab/>
            </w:r>
            <w:r>
              <w:rPr>
                <w:rStyle w:val="Hyperlink"/>
              </w:rPr>
              <w:fldChar w:fldCharType="begin"/>
            </w:r>
            <w:r>
              <w:rPr>
                <w:webHidden/>
              </w:rPr>
              <w:instrText xml:space="preserve"> PAGEREF _Toc109603219 \h </w:instrText>
            </w:r>
            <w:r>
              <w:rPr>
                <w:rStyle w:val="Hyperlink"/>
              </w:rPr>
            </w:r>
            <w:r>
              <w:rPr>
                <w:rStyle w:val="Hyperlink"/>
              </w:rPr>
              <w:fldChar w:fldCharType="separate"/>
            </w:r>
            <w:r w:rsidR="00CB023C">
              <w:rPr>
                <w:webHidden/>
                <w:rtl/>
              </w:rPr>
              <w:t>36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0" w:history="1">
            <w:r w:rsidRPr="00F51191">
              <w:rPr>
                <w:rStyle w:val="Hyperlink"/>
                <w:rtl/>
              </w:rPr>
              <w:t xml:space="preserve">بخش </w:t>
            </w:r>
            <w:r w:rsidRPr="00F51191">
              <w:rPr>
                <w:rStyle w:val="Hyperlink"/>
              </w:rPr>
              <w:t>Quantile Regression Options</w:t>
            </w:r>
            <w:r>
              <w:rPr>
                <w:webHidden/>
              </w:rPr>
              <w:tab/>
            </w:r>
            <w:r>
              <w:rPr>
                <w:rStyle w:val="Hyperlink"/>
              </w:rPr>
              <w:fldChar w:fldCharType="begin"/>
            </w:r>
            <w:r>
              <w:rPr>
                <w:webHidden/>
              </w:rPr>
              <w:instrText xml:space="preserve"> PAGEREF _Toc109603220 \h </w:instrText>
            </w:r>
            <w:r>
              <w:rPr>
                <w:rStyle w:val="Hyperlink"/>
              </w:rPr>
            </w:r>
            <w:r>
              <w:rPr>
                <w:rStyle w:val="Hyperlink"/>
              </w:rPr>
              <w:fldChar w:fldCharType="separate"/>
            </w:r>
            <w:r w:rsidR="00CB023C">
              <w:rPr>
                <w:webHidden/>
                <w:rtl/>
              </w:rPr>
              <w:t>36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1" w:history="1">
            <w:r w:rsidRPr="00F51191">
              <w:rPr>
                <w:rStyle w:val="Hyperlink"/>
                <w:rtl/>
              </w:rPr>
              <w:t xml:space="preserve">بخش </w:t>
            </w:r>
            <w:r w:rsidRPr="00F51191">
              <w:rPr>
                <w:rStyle w:val="Hyperlink"/>
              </w:rPr>
              <w:t>Bootstrap Settings</w:t>
            </w:r>
            <w:r>
              <w:rPr>
                <w:webHidden/>
              </w:rPr>
              <w:tab/>
            </w:r>
            <w:r>
              <w:rPr>
                <w:rStyle w:val="Hyperlink"/>
              </w:rPr>
              <w:fldChar w:fldCharType="begin"/>
            </w:r>
            <w:r>
              <w:rPr>
                <w:webHidden/>
              </w:rPr>
              <w:instrText xml:space="preserve"> PAGEREF _Toc109603221 \h </w:instrText>
            </w:r>
            <w:r>
              <w:rPr>
                <w:rStyle w:val="Hyperlink"/>
              </w:rPr>
            </w:r>
            <w:r>
              <w:rPr>
                <w:rStyle w:val="Hyperlink"/>
              </w:rPr>
              <w:fldChar w:fldCharType="separate"/>
            </w:r>
            <w:r w:rsidR="00CB023C">
              <w:rPr>
                <w:webHidden/>
                <w:rtl/>
              </w:rPr>
              <w:t>37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2" w:history="1">
            <w:r w:rsidRPr="00F51191">
              <w:rPr>
                <w:rStyle w:val="Hyperlink"/>
                <w:rtl/>
              </w:rPr>
              <w:t xml:space="preserve">بخش </w:t>
            </w:r>
            <w:r w:rsidRPr="00F51191">
              <w:rPr>
                <w:rStyle w:val="Hyperlink"/>
              </w:rPr>
              <w:t>Estimation Output</w:t>
            </w:r>
            <w:r>
              <w:rPr>
                <w:webHidden/>
              </w:rPr>
              <w:tab/>
            </w:r>
            <w:r>
              <w:rPr>
                <w:rStyle w:val="Hyperlink"/>
              </w:rPr>
              <w:fldChar w:fldCharType="begin"/>
            </w:r>
            <w:r>
              <w:rPr>
                <w:webHidden/>
              </w:rPr>
              <w:instrText xml:space="preserve"> PAGEREF _Toc109603222 \h </w:instrText>
            </w:r>
            <w:r>
              <w:rPr>
                <w:rStyle w:val="Hyperlink"/>
              </w:rPr>
            </w:r>
            <w:r>
              <w:rPr>
                <w:rStyle w:val="Hyperlink"/>
              </w:rPr>
              <w:fldChar w:fldCharType="separate"/>
            </w:r>
            <w:r w:rsidR="00CB023C">
              <w:rPr>
                <w:webHidden/>
                <w:rtl/>
              </w:rPr>
              <w:t>39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3" w:history="1">
            <w:r w:rsidRPr="00F51191">
              <w:rPr>
                <w:rStyle w:val="Hyperlink"/>
                <w:rtl/>
              </w:rPr>
              <w:t>منابع پ</w:t>
            </w:r>
            <w:r w:rsidRPr="00F51191">
              <w:rPr>
                <w:rStyle w:val="Hyperlink"/>
                <w:rFonts w:hint="cs"/>
                <w:rtl/>
              </w:rPr>
              <w:t>ی</w:t>
            </w:r>
            <w:r w:rsidRPr="00F51191">
              <w:rPr>
                <w:rStyle w:val="Hyperlink"/>
                <w:rFonts w:hint="eastAsia"/>
                <w:rtl/>
              </w:rPr>
              <w:t>شنهاد</w:t>
            </w:r>
            <w:r w:rsidRPr="00F51191">
              <w:rPr>
                <w:rStyle w:val="Hyperlink"/>
                <w:rFonts w:hint="cs"/>
                <w:rtl/>
              </w:rPr>
              <w:t>ی</w:t>
            </w:r>
            <w:r w:rsidRPr="00F51191">
              <w:rPr>
                <w:rStyle w:val="Hyperlink"/>
                <w:rtl/>
              </w:rPr>
              <w:t xml:space="preserve"> برا</w:t>
            </w:r>
            <w:r w:rsidRPr="00F51191">
              <w:rPr>
                <w:rStyle w:val="Hyperlink"/>
                <w:rFonts w:hint="cs"/>
                <w:rtl/>
              </w:rPr>
              <w:t>ی</w:t>
            </w:r>
            <w:r w:rsidRPr="00F51191">
              <w:rPr>
                <w:rStyle w:val="Hyperlink"/>
                <w:rtl/>
              </w:rPr>
              <w:t xml:space="preserve"> مطالعه ب</w:t>
            </w:r>
            <w:r w:rsidRPr="00F51191">
              <w:rPr>
                <w:rStyle w:val="Hyperlink"/>
                <w:rFonts w:hint="cs"/>
                <w:rtl/>
              </w:rPr>
              <w:t>ی</w:t>
            </w:r>
            <w:r w:rsidRPr="00F51191">
              <w:rPr>
                <w:rStyle w:val="Hyperlink"/>
                <w:rFonts w:hint="eastAsia"/>
                <w:rtl/>
              </w:rPr>
              <w:t>شتر</w:t>
            </w:r>
            <w:r>
              <w:rPr>
                <w:webHidden/>
              </w:rPr>
              <w:tab/>
            </w:r>
            <w:r>
              <w:rPr>
                <w:rStyle w:val="Hyperlink"/>
              </w:rPr>
              <w:fldChar w:fldCharType="begin"/>
            </w:r>
            <w:r>
              <w:rPr>
                <w:webHidden/>
              </w:rPr>
              <w:instrText xml:space="preserve"> PAGEREF _Toc109603223 \h </w:instrText>
            </w:r>
            <w:r>
              <w:rPr>
                <w:rStyle w:val="Hyperlink"/>
              </w:rPr>
            </w:r>
            <w:r>
              <w:rPr>
                <w:rStyle w:val="Hyperlink"/>
              </w:rPr>
              <w:fldChar w:fldCharType="separate"/>
            </w:r>
            <w:r w:rsidR="00CB023C">
              <w:rPr>
                <w:webHidden/>
                <w:rtl/>
              </w:rPr>
              <w:t>42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4" w:history="1">
            <w:r w:rsidRPr="00F51191">
              <w:rPr>
                <w:rStyle w:val="Hyperlink"/>
                <w:rtl/>
              </w:rPr>
              <w:t>فصل چهارم: مدل</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فضا</w:t>
            </w:r>
            <w:r w:rsidRPr="00F51191">
              <w:rPr>
                <w:rStyle w:val="Hyperlink"/>
                <w:rFonts w:hint="cs"/>
                <w:rtl/>
              </w:rPr>
              <w:t>ی</w:t>
            </w:r>
            <w:r w:rsidRPr="00F51191">
              <w:rPr>
                <w:rStyle w:val="Hyperlink"/>
                <w:rtl/>
              </w:rPr>
              <w:t xml:space="preserve"> حالت و ف</w:t>
            </w:r>
            <w:r w:rsidRPr="00F51191">
              <w:rPr>
                <w:rStyle w:val="Hyperlink"/>
                <w:rFonts w:hint="cs"/>
                <w:rtl/>
              </w:rPr>
              <w:t>ی</w:t>
            </w:r>
            <w:r w:rsidRPr="00F51191">
              <w:rPr>
                <w:rStyle w:val="Hyperlink"/>
                <w:rFonts w:hint="eastAsia"/>
                <w:rtl/>
              </w:rPr>
              <w:t>لتر</w:t>
            </w:r>
            <w:r w:rsidRPr="00F51191">
              <w:rPr>
                <w:rStyle w:val="Hyperlink"/>
                <w:rtl/>
              </w:rPr>
              <w:t xml:space="preserve"> کالمن</w:t>
            </w:r>
            <w:r>
              <w:rPr>
                <w:webHidden/>
              </w:rPr>
              <w:tab/>
            </w:r>
            <w:r>
              <w:rPr>
                <w:rStyle w:val="Hyperlink"/>
              </w:rPr>
              <w:fldChar w:fldCharType="begin"/>
            </w:r>
            <w:r>
              <w:rPr>
                <w:webHidden/>
              </w:rPr>
              <w:instrText xml:space="preserve"> PAGEREF _Toc109603224 \h </w:instrText>
            </w:r>
            <w:r>
              <w:rPr>
                <w:rStyle w:val="Hyperlink"/>
              </w:rPr>
            </w:r>
            <w:r>
              <w:rPr>
                <w:rStyle w:val="Hyperlink"/>
              </w:rPr>
              <w:fldChar w:fldCharType="separate"/>
            </w:r>
            <w:r w:rsidR="00CB023C">
              <w:rPr>
                <w:webHidden/>
                <w:rtl/>
              </w:rPr>
              <w:t>45</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5" w:history="1">
            <w:r w:rsidRPr="00F51191">
              <w:rPr>
                <w:rStyle w:val="Hyperlink"/>
                <w:rtl/>
              </w:rPr>
              <w:t>مقدمه</w:t>
            </w:r>
            <w:r>
              <w:rPr>
                <w:webHidden/>
              </w:rPr>
              <w:tab/>
            </w:r>
            <w:r>
              <w:rPr>
                <w:rStyle w:val="Hyperlink"/>
              </w:rPr>
              <w:fldChar w:fldCharType="begin"/>
            </w:r>
            <w:r>
              <w:rPr>
                <w:webHidden/>
              </w:rPr>
              <w:instrText xml:space="preserve"> PAGEREF _Toc109603225 \h </w:instrText>
            </w:r>
            <w:r>
              <w:rPr>
                <w:rStyle w:val="Hyperlink"/>
              </w:rPr>
            </w:r>
            <w:r>
              <w:rPr>
                <w:rStyle w:val="Hyperlink"/>
              </w:rPr>
              <w:fldChar w:fldCharType="separate"/>
            </w:r>
            <w:r w:rsidR="00CB023C">
              <w:rPr>
                <w:webHidden/>
                <w:rtl/>
              </w:rPr>
              <w:t>46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6" w:history="1">
            <w:r w:rsidRPr="00F51191">
              <w:rPr>
                <w:rStyle w:val="Hyperlink"/>
                <w:rtl/>
              </w:rPr>
              <w:t>کار با نرمافزار</w:t>
            </w:r>
            <w:r>
              <w:rPr>
                <w:webHidden/>
              </w:rPr>
              <w:tab/>
            </w:r>
            <w:r>
              <w:rPr>
                <w:rStyle w:val="Hyperlink"/>
              </w:rPr>
              <w:fldChar w:fldCharType="begin"/>
            </w:r>
            <w:r>
              <w:rPr>
                <w:webHidden/>
              </w:rPr>
              <w:instrText xml:space="preserve"> PAGEREF _Toc109603226 \h </w:instrText>
            </w:r>
            <w:r>
              <w:rPr>
                <w:rStyle w:val="Hyperlink"/>
              </w:rPr>
            </w:r>
            <w:r>
              <w:rPr>
                <w:rStyle w:val="Hyperlink"/>
              </w:rPr>
              <w:fldChar w:fldCharType="separate"/>
            </w:r>
            <w:r w:rsidR="00CB023C">
              <w:rPr>
                <w:webHidden/>
                <w:rtl/>
              </w:rPr>
              <w:t>47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7" w:history="1">
            <w:r w:rsidRPr="00F51191">
              <w:rPr>
                <w:rStyle w:val="Hyperlink"/>
                <w:rtl/>
              </w:rPr>
              <w:t>تع</w:t>
            </w:r>
            <w:r w:rsidRPr="00F51191">
              <w:rPr>
                <w:rStyle w:val="Hyperlink"/>
                <w:rFonts w:hint="cs"/>
                <w:rtl/>
              </w:rPr>
              <w:t>یی</w:t>
            </w:r>
            <w:r w:rsidRPr="00F51191">
              <w:rPr>
                <w:rStyle w:val="Hyperlink"/>
                <w:rFonts w:hint="eastAsia"/>
                <w:rtl/>
              </w:rPr>
              <w:t>ن</w:t>
            </w:r>
            <w:r w:rsidRPr="00F51191">
              <w:rPr>
                <w:rStyle w:val="Hyperlink"/>
                <w:rtl/>
              </w:rPr>
              <w:t xml:space="preserve"> </w:t>
            </w:r>
            <w:r w:rsidRPr="00F51191">
              <w:rPr>
                <w:rStyle w:val="Hyperlink"/>
                <w:rFonts w:hint="cs"/>
                <w:rtl/>
              </w:rPr>
              <w:t>ی</w:t>
            </w:r>
            <w:r w:rsidRPr="00F51191">
              <w:rPr>
                <w:rStyle w:val="Hyperlink"/>
                <w:rFonts w:hint="eastAsia"/>
                <w:rtl/>
              </w:rPr>
              <w:t>ک</w:t>
            </w:r>
            <w:r w:rsidRPr="00F51191">
              <w:rPr>
                <w:rStyle w:val="Hyperlink"/>
                <w:rtl/>
              </w:rPr>
              <w:t xml:space="preserve"> مدل فضا</w:t>
            </w:r>
            <w:r w:rsidRPr="00F51191">
              <w:rPr>
                <w:rStyle w:val="Hyperlink"/>
                <w:rFonts w:hint="cs"/>
                <w:rtl/>
              </w:rPr>
              <w:t>ی</w:t>
            </w:r>
            <w:r w:rsidRPr="00F51191">
              <w:rPr>
                <w:rStyle w:val="Hyperlink"/>
                <w:rtl/>
              </w:rPr>
              <w:t xml:space="preserve"> حالت در ا</w:t>
            </w:r>
            <w:r w:rsidRPr="00F51191">
              <w:rPr>
                <w:rStyle w:val="Hyperlink"/>
                <w:rFonts w:hint="cs"/>
                <w:rtl/>
              </w:rPr>
              <w:t>ی</w:t>
            </w:r>
            <w:r w:rsidRPr="00F51191">
              <w:rPr>
                <w:rStyle w:val="Hyperlink"/>
                <w:rFonts w:hint="eastAsia"/>
                <w:rtl/>
              </w:rPr>
              <w:t>و</w:t>
            </w:r>
            <w:r w:rsidRPr="00F51191">
              <w:rPr>
                <w:rStyle w:val="Hyperlink"/>
                <w:rFonts w:hint="cs"/>
                <w:rtl/>
              </w:rPr>
              <w:t>ی</w:t>
            </w:r>
            <w:r w:rsidRPr="00F51191">
              <w:rPr>
                <w:rStyle w:val="Hyperlink"/>
                <w:rFonts w:hint="eastAsia"/>
                <w:rtl/>
              </w:rPr>
              <w:t>وز</w:t>
            </w:r>
            <w:r>
              <w:rPr>
                <w:webHidden/>
              </w:rPr>
              <w:tab/>
            </w:r>
            <w:r>
              <w:rPr>
                <w:rStyle w:val="Hyperlink"/>
              </w:rPr>
              <w:fldChar w:fldCharType="begin"/>
            </w:r>
            <w:r>
              <w:rPr>
                <w:webHidden/>
              </w:rPr>
              <w:instrText xml:space="preserve"> PAGEREF _Toc109603227 \h </w:instrText>
            </w:r>
            <w:r>
              <w:rPr>
                <w:rStyle w:val="Hyperlink"/>
              </w:rPr>
            </w:r>
            <w:r>
              <w:rPr>
                <w:rStyle w:val="Hyperlink"/>
              </w:rPr>
              <w:fldChar w:fldCharType="separate"/>
            </w:r>
            <w:r w:rsidR="00CB023C">
              <w:rPr>
                <w:webHidden/>
                <w:rtl/>
              </w:rPr>
              <w:t>47</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228" w:history="1">
            <w:r w:rsidRPr="00F51191">
              <w:rPr>
                <w:rStyle w:val="Hyperlink"/>
                <w:rtl/>
              </w:rPr>
              <w:t>تصر</w:t>
            </w:r>
            <w:r w:rsidRPr="00F51191">
              <w:rPr>
                <w:rStyle w:val="Hyperlink"/>
                <w:rFonts w:hint="cs"/>
                <w:rtl/>
              </w:rPr>
              <w:t>ی</w:t>
            </w:r>
            <w:r w:rsidRPr="00F51191">
              <w:rPr>
                <w:rStyle w:val="Hyperlink"/>
                <w:rFonts w:hint="eastAsia"/>
                <w:rtl/>
              </w:rPr>
              <w:t>ح</w:t>
            </w:r>
            <w:r w:rsidRPr="00F51191">
              <w:rPr>
                <w:rStyle w:val="Hyperlink"/>
                <w:rtl/>
              </w:rPr>
              <w:t xml:space="preserve"> معادلات حالت</w:t>
            </w:r>
            <w:r>
              <w:rPr>
                <w:webHidden/>
              </w:rPr>
              <w:tab/>
            </w:r>
            <w:r>
              <w:rPr>
                <w:rStyle w:val="Hyperlink"/>
              </w:rPr>
              <w:fldChar w:fldCharType="begin"/>
            </w:r>
            <w:r>
              <w:rPr>
                <w:webHidden/>
              </w:rPr>
              <w:instrText xml:space="preserve"> PAGEREF _Toc109603228 \h </w:instrText>
            </w:r>
            <w:r>
              <w:rPr>
                <w:rStyle w:val="Hyperlink"/>
              </w:rPr>
            </w:r>
            <w:r>
              <w:rPr>
                <w:rStyle w:val="Hyperlink"/>
              </w:rPr>
              <w:fldChar w:fldCharType="separate"/>
            </w:r>
            <w:r w:rsidR="00CB023C">
              <w:rPr>
                <w:webHidden/>
                <w:rtl/>
              </w:rPr>
              <w:t>48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29" w:history="1">
            <w:r w:rsidRPr="00F51191">
              <w:rPr>
                <w:rStyle w:val="Hyperlink"/>
                <w:rtl/>
              </w:rPr>
              <w:t>مثالها</w:t>
            </w:r>
            <w:r>
              <w:rPr>
                <w:webHidden/>
              </w:rPr>
              <w:tab/>
            </w:r>
            <w:r>
              <w:rPr>
                <w:rStyle w:val="Hyperlink"/>
              </w:rPr>
              <w:fldChar w:fldCharType="begin"/>
            </w:r>
            <w:r>
              <w:rPr>
                <w:webHidden/>
              </w:rPr>
              <w:instrText xml:space="preserve"> PAGEREF _Toc109603229 \h </w:instrText>
            </w:r>
            <w:r>
              <w:rPr>
                <w:rStyle w:val="Hyperlink"/>
              </w:rPr>
            </w:r>
            <w:r>
              <w:rPr>
                <w:rStyle w:val="Hyperlink"/>
              </w:rPr>
              <w:fldChar w:fldCharType="separate"/>
            </w:r>
            <w:r w:rsidR="00CB023C">
              <w:rPr>
                <w:webHidden/>
                <w:rtl/>
              </w:rPr>
              <w:t>49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0" w:history="1">
            <w:r w:rsidRPr="00F51191">
              <w:rPr>
                <w:rStyle w:val="Hyperlink"/>
                <w:rtl/>
              </w:rPr>
              <w:t>مشاهدات/ معادلات س</w:t>
            </w:r>
            <w:r w:rsidRPr="00F51191">
              <w:rPr>
                <w:rStyle w:val="Hyperlink"/>
                <w:rFonts w:hint="cs"/>
                <w:rtl/>
              </w:rPr>
              <w:t>ی</w:t>
            </w:r>
            <w:r w:rsidRPr="00F51191">
              <w:rPr>
                <w:rStyle w:val="Hyperlink"/>
                <w:rFonts w:hint="eastAsia"/>
                <w:rtl/>
              </w:rPr>
              <w:t>گنال</w:t>
            </w:r>
            <w:r>
              <w:rPr>
                <w:webHidden/>
              </w:rPr>
              <w:tab/>
            </w:r>
            <w:r>
              <w:rPr>
                <w:rStyle w:val="Hyperlink"/>
              </w:rPr>
              <w:fldChar w:fldCharType="begin"/>
            </w:r>
            <w:r>
              <w:rPr>
                <w:webHidden/>
              </w:rPr>
              <w:instrText xml:space="preserve"> PAGEREF _Toc109603230 \h </w:instrText>
            </w:r>
            <w:r>
              <w:rPr>
                <w:rStyle w:val="Hyperlink"/>
              </w:rPr>
            </w:r>
            <w:r>
              <w:rPr>
                <w:rStyle w:val="Hyperlink"/>
              </w:rPr>
              <w:fldChar w:fldCharType="separate"/>
            </w:r>
            <w:r w:rsidR="00CB023C">
              <w:rPr>
                <w:webHidden/>
                <w:rtl/>
              </w:rPr>
              <w:t>50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1" w:history="1">
            <w:r w:rsidRPr="00F51191">
              <w:rPr>
                <w:rStyle w:val="Hyperlink"/>
                <w:rtl/>
              </w:rPr>
              <w:t>مثالها</w:t>
            </w:r>
            <w:r>
              <w:rPr>
                <w:webHidden/>
              </w:rPr>
              <w:tab/>
            </w:r>
            <w:r>
              <w:rPr>
                <w:rStyle w:val="Hyperlink"/>
              </w:rPr>
              <w:fldChar w:fldCharType="begin"/>
            </w:r>
            <w:r>
              <w:rPr>
                <w:webHidden/>
              </w:rPr>
              <w:instrText xml:space="preserve"> PAGEREF _Toc109603231 \h </w:instrText>
            </w:r>
            <w:r>
              <w:rPr>
                <w:rStyle w:val="Hyperlink"/>
              </w:rPr>
            </w:r>
            <w:r>
              <w:rPr>
                <w:rStyle w:val="Hyperlink"/>
              </w:rPr>
              <w:fldChar w:fldCharType="separate"/>
            </w:r>
            <w:r w:rsidR="00CB023C">
              <w:rPr>
                <w:webHidden/>
                <w:rtl/>
              </w:rPr>
              <w:t>51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2"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_Toc109603232 \h </w:instrText>
            </w:r>
            <w:r>
              <w:rPr>
                <w:rStyle w:val="Hyperlink"/>
              </w:rPr>
            </w:r>
            <w:r>
              <w:rPr>
                <w:rStyle w:val="Hyperlink"/>
              </w:rPr>
              <w:fldChar w:fldCharType="separate"/>
            </w:r>
            <w:r w:rsidR="00CB023C">
              <w:rPr>
                <w:webHidden/>
                <w:rtl/>
              </w:rPr>
              <w:t>52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3" w:history="1">
            <w:r w:rsidRPr="00F51191">
              <w:rPr>
                <w:rStyle w:val="Hyperlink"/>
                <w:rtl/>
              </w:rPr>
              <w:t>مشخصات خودکار</w:t>
            </w:r>
            <w:r>
              <w:rPr>
                <w:webHidden/>
              </w:rPr>
              <w:tab/>
            </w:r>
            <w:r>
              <w:rPr>
                <w:rStyle w:val="Hyperlink"/>
              </w:rPr>
              <w:fldChar w:fldCharType="begin"/>
            </w:r>
            <w:r>
              <w:rPr>
                <w:webHidden/>
              </w:rPr>
              <w:instrText xml:space="preserve"> PAGEREF _Toc109603233 \h </w:instrText>
            </w:r>
            <w:r>
              <w:rPr>
                <w:rStyle w:val="Hyperlink"/>
              </w:rPr>
            </w:r>
            <w:r>
              <w:rPr>
                <w:rStyle w:val="Hyperlink"/>
              </w:rPr>
              <w:fldChar w:fldCharType="separate"/>
            </w:r>
            <w:r w:rsidR="00CB023C">
              <w:rPr>
                <w:webHidden/>
                <w:rtl/>
              </w:rPr>
              <w:t>54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4" w:history="1">
            <w:r w:rsidRPr="00F51191">
              <w:rPr>
                <w:rStyle w:val="Hyperlink"/>
                <w:rtl/>
              </w:rPr>
              <w:t>برآورد مدل فضا</w:t>
            </w:r>
            <w:r w:rsidRPr="00F51191">
              <w:rPr>
                <w:rStyle w:val="Hyperlink"/>
                <w:rFonts w:hint="cs"/>
                <w:rtl/>
              </w:rPr>
              <w:t>ی</w:t>
            </w:r>
            <w:r w:rsidRPr="00F51191">
              <w:rPr>
                <w:rStyle w:val="Hyperlink"/>
                <w:rtl/>
              </w:rPr>
              <w:t xml:space="preserve"> حالت</w:t>
            </w:r>
            <w:r>
              <w:rPr>
                <w:webHidden/>
              </w:rPr>
              <w:tab/>
            </w:r>
            <w:r>
              <w:rPr>
                <w:rStyle w:val="Hyperlink"/>
              </w:rPr>
              <w:fldChar w:fldCharType="begin"/>
            </w:r>
            <w:r>
              <w:rPr>
                <w:webHidden/>
              </w:rPr>
              <w:instrText xml:space="preserve"> PAGEREF _Toc109603234 \h </w:instrText>
            </w:r>
            <w:r>
              <w:rPr>
                <w:rStyle w:val="Hyperlink"/>
              </w:rPr>
            </w:r>
            <w:r>
              <w:rPr>
                <w:rStyle w:val="Hyperlink"/>
              </w:rPr>
              <w:fldChar w:fldCharType="separate"/>
            </w:r>
            <w:r w:rsidR="00CB023C">
              <w:rPr>
                <w:webHidden/>
                <w:rtl/>
              </w:rPr>
              <w:t>56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5" w:history="1">
            <w:r w:rsidRPr="00F51191">
              <w:rPr>
                <w:rStyle w:val="Hyperlink"/>
                <w:rtl/>
              </w:rPr>
              <w:t>نکته مهم</w:t>
            </w:r>
            <w:r>
              <w:rPr>
                <w:webHidden/>
              </w:rPr>
              <w:tab/>
            </w:r>
            <w:r>
              <w:rPr>
                <w:rStyle w:val="Hyperlink"/>
              </w:rPr>
              <w:fldChar w:fldCharType="begin"/>
            </w:r>
            <w:r>
              <w:rPr>
                <w:webHidden/>
              </w:rPr>
              <w:instrText xml:space="preserve"> PAGEREF _Toc109603235 \h </w:instrText>
            </w:r>
            <w:r>
              <w:rPr>
                <w:rStyle w:val="Hyperlink"/>
              </w:rPr>
            </w:r>
            <w:r>
              <w:rPr>
                <w:rStyle w:val="Hyperlink"/>
              </w:rPr>
              <w:fldChar w:fldCharType="separate"/>
            </w:r>
            <w:r w:rsidR="00CB023C">
              <w:rPr>
                <w:webHidden/>
                <w:rtl/>
              </w:rPr>
              <w:t>58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6" w:history="1">
            <w:r w:rsidRPr="00F51191">
              <w:rPr>
                <w:rStyle w:val="Hyperlink"/>
                <w:rtl/>
              </w:rPr>
              <w:t>منابع</w:t>
            </w:r>
            <w:r w:rsidRPr="00F51191">
              <w:rPr>
                <w:rStyle w:val="Hyperlink"/>
                <w:rFonts w:hint="cs"/>
                <w:rtl/>
              </w:rPr>
              <w:t>ی</w:t>
            </w:r>
            <w:r w:rsidRPr="00F51191">
              <w:rPr>
                <w:rStyle w:val="Hyperlink"/>
                <w:rtl/>
              </w:rPr>
              <w:t xml:space="preserve"> برا</w:t>
            </w:r>
            <w:r w:rsidRPr="00F51191">
              <w:rPr>
                <w:rStyle w:val="Hyperlink"/>
                <w:rFonts w:hint="cs"/>
                <w:rtl/>
              </w:rPr>
              <w:t>ی</w:t>
            </w:r>
            <w:r w:rsidRPr="00F51191">
              <w:rPr>
                <w:rStyle w:val="Hyperlink"/>
                <w:rtl/>
              </w:rPr>
              <w:t xml:space="preserve"> مطالعه ب</w:t>
            </w:r>
            <w:r w:rsidRPr="00F51191">
              <w:rPr>
                <w:rStyle w:val="Hyperlink"/>
                <w:rFonts w:hint="cs"/>
                <w:rtl/>
              </w:rPr>
              <w:t>ی</w:t>
            </w:r>
            <w:r w:rsidRPr="00F51191">
              <w:rPr>
                <w:rStyle w:val="Hyperlink"/>
                <w:rFonts w:hint="eastAsia"/>
                <w:rtl/>
              </w:rPr>
              <w:t>شتر</w:t>
            </w:r>
            <w:r>
              <w:rPr>
                <w:webHidden/>
              </w:rPr>
              <w:tab/>
            </w:r>
            <w:r>
              <w:rPr>
                <w:rStyle w:val="Hyperlink"/>
              </w:rPr>
              <w:fldChar w:fldCharType="begin"/>
            </w:r>
            <w:r>
              <w:rPr>
                <w:webHidden/>
              </w:rPr>
              <w:instrText xml:space="preserve"> PAGEREF _Toc109603236 \h </w:instrText>
            </w:r>
            <w:r>
              <w:rPr>
                <w:rStyle w:val="Hyperlink"/>
              </w:rPr>
            </w:r>
            <w:r>
              <w:rPr>
                <w:rStyle w:val="Hyperlink"/>
              </w:rPr>
              <w:fldChar w:fldCharType="separate"/>
            </w:r>
            <w:r w:rsidR="00CB023C">
              <w:rPr>
                <w:webHidden/>
                <w:rtl/>
              </w:rPr>
              <w:t>61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7" w:history="1">
            <w:r w:rsidRPr="00F51191">
              <w:rPr>
                <w:rStyle w:val="Hyperlink"/>
                <w:rtl/>
              </w:rPr>
              <w:t>فصل پنجم: رگرس</w:t>
            </w:r>
            <w:r w:rsidRPr="00F51191">
              <w:rPr>
                <w:rStyle w:val="Hyperlink"/>
                <w:rFonts w:hint="cs"/>
                <w:rtl/>
              </w:rPr>
              <w:t>ی</w:t>
            </w:r>
            <w:r w:rsidRPr="00F51191">
              <w:rPr>
                <w:rStyle w:val="Hyperlink"/>
                <w:rFonts w:hint="eastAsia"/>
                <w:rtl/>
              </w:rPr>
              <w:t>ون</w:t>
            </w:r>
            <w:r w:rsidRPr="00F51191">
              <w:rPr>
                <w:rStyle w:val="Hyperlink"/>
                <w:rtl/>
              </w:rPr>
              <w:t xml:space="preserve"> سوئ</w:t>
            </w:r>
            <w:r w:rsidRPr="00F51191">
              <w:rPr>
                <w:rStyle w:val="Hyperlink"/>
                <w:rFonts w:hint="cs"/>
                <w:rtl/>
              </w:rPr>
              <w:t>ی</w:t>
            </w:r>
            <w:r w:rsidRPr="00F51191">
              <w:rPr>
                <w:rStyle w:val="Hyperlink"/>
                <w:rFonts w:hint="eastAsia"/>
                <w:rtl/>
              </w:rPr>
              <w:t>چ</w:t>
            </w:r>
            <w:r w:rsidRPr="00F51191">
              <w:rPr>
                <w:rStyle w:val="Hyperlink"/>
                <w:rFonts w:hint="cs"/>
                <w:rtl/>
              </w:rPr>
              <w:t>ی</w:t>
            </w:r>
            <w:r w:rsidRPr="00F51191">
              <w:rPr>
                <w:rStyle w:val="Hyperlink"/>
                <w:rFonts w:hint="eastAsia"/>
                <w:rtl/>
              </w:rPr>
              <w:t>نگ</w:t>
            </w:r>
            <w:r>
              <w:rPr>
                <w:webHidden/>
              </w:rPr>
              <w:tab/>
            </w:r>
            <w:r>
              <w:rPr>
                <w:rStyle w:val="Hyperlink"/>
              </w:rPr>
              <w:fldChar w:fldCharType="begin"/>
            </w:r>
            <w:r>
              <w:rPr>
                <w:webHidden/>
              </w:rPr>
              <w:instrText xml:space="preserve"> PAGEREF _Toc109603237 \h </w:instrText>
            </w:r>
            <w:r>
              <w:rPr>
                <w:rStyle w:val="Hyperlink"/>
              </w:rPr>
            </w:r>
            <w:r>
              <w:rPr>
                <w:rStyle w:val="Hyperlink"/>
              </w:rPr>
              <w:fldChar w:fldCharType="separate"/>
            </w:r>
            <w:r w:rsidR="00CB023C">
              <w:rPr>
                <w:webHidden/>
                <w:rtl/>
              </w:rPr>
              <w:t>62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8" w:history="1">
            <w:r w:rsidRPr="00F51191">
              <w:rPr>
                <w:rStyle w:val="Hyperlink"/>
                <w:rtl/>
              </w:rPr>
              <w:t>مقدمه</w:t>
            </w:r>
            <w:r>
              <w:rPr>
                <w:webHidden/>
              </w:rPr>
              <w:tab/>
            </w:r>
            <w:r>
              <w:rPr>
                <w:rStyle w:val="Hyperlink"/>
              </w:rPr>
              <w:fldChar w:fldCharType="begin"/>
            </w:r>
            <w:r>
              <w:rPr>
                <w:webHidden/>
              </w:rPr>
              <w:instrText xml:space="preserve"> PAGEREF _Toc109603238 \h </w:instrText>
            </w:r>
            <w:r>
              <w:rPr>
                <w:rStyle w:val="Hyperlink"/>
              </w:rPr>
            </w:r>
            <w:r>
              <w:rPr>
                <w:rStyle w:val="Hyperlink"/>
              </w:rPr>
              <w:fldChar w:fldCharType="separate"/>
            </w:r>
            <w:r w:rsidR="00CB023C">
              <w:rPr>
                <w:webHidden/>
                <w:rtl/>
              </w:rPr>
              <w:t>63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39"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_Toc109603239 \h </w:instrText>
            </w:r>
            <w:r>
              <w:rPr>
                <w:rStyle w:val="Hyperlink"/>
              </w:rPr>
            </w:r>
            <w:r>
              <w:rPr>
                <w:rStyle w:val="Hyperlink"/>
              </w:rPr>
              <w:fldChar w:fldCharType="separate"/>
            </w:r>
            <w:r w:rsidR="00CB023C">
              <w:rPr>
                <w:webHidden/>
                <w:rtl/>
              </w:rPr>
              <w:t>64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0" w:history="1">
            <w:r w:rsidRPr="00F51191">
              <w:rPr>
                <w:rStyle w:val="Hyperlink"/>
                <w:rtl/>
              </w:rPr>
              <w:t xml:space="preserve">بخش </w:t>
            </w:r>
            <w:r w:rsidRPr="00F51191">
              <w:rPr>
                <w:rStyle w:val="Hyperlink"/>
              </w:rPr>
              <w:t>Switching Specification</w:t>
            </w:r>
            <w:r>
              <w:rPr>
                <w:webHidden/>
              </w:rPr>
              <w:tab/>
            </w:r>
            <w:r>
              <w:rPr>
                <w:rStyle w:val="Hyperlink"/>
              </w:rPr>
              <w:fldChar w:fldCharType="begin"/>
            </w:r>
            <w:r>
              <w:rPr>
                <w:webHidden/>
              </w:rPr>
              <w:instrText xml:space="preserve"> PAGEREF _Toc109603240 \h </w:instrText>
            </w:r>
            <w:r>
              <w:rPr>
                <w:rStyle w:val="Hyperlink"/>
              </w:rPr>
            </w:r>
            <w:r>
              <w:rPr>
                <w:rStyle w:val="Hyperlink"/>
              </w:rPr>
              <w:fldChar w:fldCharType="separate"/>
            </w:r>
            <w:r w:rsidR="00CB023C">
              <w:rPr>
                <w:webHidden/>
                <w:rtl/>
              </w:rPr>
              <w:t>66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1" w:history="1">
            <w:r w:rsidRPr="00F51191">
              <w:rPr>
                <w:rStyle w:val="Hyperlink"/>
                <w:rtl/>
              </w:rPr>
              <w:t xml:space="preserve">بخش </w:t>
            </w:r>
            <w:r w:rsidRPr="00F51191">
              <w:rPr>
                <w:rStyle w:val="Hyperlink"/>
              </w:rPr>
              <w:t>Option</w:t>
            </w:r>
            <w:r>
              <w:rPr>
                <w:webHidden/>
              </w:rPr>
              <w:tab/>
            </w:r>
            <w:r>
              <w:rPr>
                <w:rStyle w:val="Hyperlink"/>
              </w:rPr>
              <w:fldChar w:fldCharType="begin"/>
            </w:r>
            <w:r>
              <w:rPr>
                <w:webHidden/>
              </w:rPr>
              <w:instrText xml:space="preserve"> PAGEREF _Toc109603241 \h </w:instrText>
            </w:r>
            <w:r>
              <w:rPr>
                <w:rStyle w:val="Hyperlink"/>
              </w:rPr>
            </w:r>
            <w:r>
              <w:rPr>
                <w:rStyle w:val="Hyperlink"/>
              </w:rPr>
              <w:fldChar w:fldCharType="separate"/>
            </w:r>
            <w:r w:rsidR="00CB023C">
              <w:rPr>
                <w:webHidden/>
                <w:rtl/>
              </w:rPr>
              <w:t>67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2" w:history="1">
            <w:r w:rsidRPr="00F51191">
              <w:rPr>
                <w:rStyle w:val="Hyperlink"/>
                <w:rtl/>
              </w:rPr>
              <w:t xml:space="preserve">بخش </w:t>
            </w:r>
            <w:r w:rsidRPr="00F51191">
              <w:rPr>
                <w:rStyle w:val="Hyperlink"/>
                <w:rFonts w:eastAsia="B Zar" w:cs="B Zar"/>
              </w:rPr>
              <w:t>Switching</w:t>
            </w:r>
            <w:r>
              <w:rPr>
                <w:webHidden/>
              </w:rPr>
              <w:tab/>
            </w:r>
            <w:r>
              <w:rPr>
                <w:rStyle w:val="Hyperlink"/>
              </w:rPr>
              <w:fldChar w:fldCharType="begin"/>
            </w:r>
            <w:r>
              <w:rPr>
                <w:webHidden/>
              </w:rPr>
              <w:instrText xml:space="preserve"> PAGEREF _Toc109603242 \h </w:instrText>
            </w:r>
            <w:r>
              <w:rPr>
                <w:rStyle w:val="Hyperlink"/>
              </w:rPr>
            </w:r>
            <w:r>
              <w:rPr>
                <w:rStyle w:val="Hyperlink"/>
              </w:rPr>
              <w:fldChar w:fldCharType="separate"/>
            </w:r>
            <w:r w:rsidR="00CB023C">
              <w:rPr>
                <w:webHidden/>
                <w:rtl/>
              </w:rPr>
              <w:t>67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3" w:history="1">
            <w:r w:rsidRPr="00F51191">
              <w:rPr>
                <w:rStyle w:val="Hyperlink"/>
                <w:rtl/>
              </w:rPr>
              <w:t xml:space="preserve">بخش </w:t>
            </w:r>
            <w:r w:rsidRPr="00F51191">
              <w:rPr>
                <w:rStyle w:val="Hyperlink"/>
              </w:rPr>
              <w:t>Coefficient Covariance Options</w:t>
            </w:r>
            <w:r>
              <w:rPr>
                <w:webHidden/>
              </w:rPr>
              <w:tab/>
            </w:r>
            <w:r>
              <w:rPr>
                <w:rStyle w:val="Hyperlink"/>
              </w:rPr>
              <w:fldChar w:fldCharType="begin"/>
            </w:r>
            <w:r>
              <w:rPr>
                <w:webHidden/>
              </w:rPr>
              <w:instrText xml:space="preserve"> PAGEREF _Toc109603243 \h </w:instrText>
            </w:r>
            <w:r>
              <w:rPr>
                <w:rStyle w:val="Hyperlink"/>
              </w:rPr>
            </w:r>
            <w:r>
              <w:rPr>
                <w:rStyle w:val="Hyperlink"/>
              </w:rPr>
              <w:fldChar w:fldCharType="separate"/>
            </w:r>
            <w:r w:rsidR="00CB023C">
              <w:rPr>
                <w:webHidden/>
                <w:rtl/>
              </w:rPr>
              <w:t>68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4" w:history="1">
            <w:r w:rsidRPr="00F51191">
              <w:rPr>
                <w:rStyle w:val="Hyperlink"/>
                <w:rtl/>
              </w:rPr>
              <w:t xml:space="preserve">بخش </w:t>
            </w:r>
            <w:r w:rsidRPr="00F51191">
              <w:rPr>
                <w:rStyle w:val="Hyperlink"/>
              </w:rPr>
              <w:t>Starting Value and Iteration Options</w:t>
            </w:r>
            <w:r>
              <w:rPr>
                <w:webHidden/>
              </w:rPr>
              <w:tab/>
            </w:r>
            <w:r>
              <w:rPr>
                <w:rStyle w:val="Hyperlink"/>
              </w:rPr>
              <w:fldChar w:fldCharType="begin"/>
            </w:r>
            <w:r>
              <w:rPr>
                <w:webHidden/>
              </w:rPr>
              <w:instrText xml:space="preserve"> PAGEREF _Toc109603244 \h </w:instrText>
            </w:r>
            <w:r>
              <w:rPr>
                <w:rStyle w:val="Hyperlink"/>
              </w:rPr>
            </w:r>
            <w:r>
              <w:rPr>
                <w:rStyle w:val="Hyperlink"/>
              </w:rPr>
              <w:fldChar w:fldCharType="separate"/>
            </w:r>
            <w:r w:rsidR="00CB023C">
              <w:rPr>
                <w:webHidden/>
                <w:rtl/>
              </w:rPr>
              <w:t>68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5" w:history="1">
            <w:r w:rsidRPr="00F51191">
              <w:rPr>
                <w:rStyle w:val="Hyperlink"/>
                <w:rtl/>
              </w:rPr>
              <w:t xml:space="preserve">بخش </w:t>
            </w:r>
            <w:r w:rsidRPr="00F51191">
              <w:rPr>
                <w:rStyle w:val="Hyperlink"/>
              </w:rPr>
              <w:t>Start Method</w:t>
            </w:r>
            <w:r>
              <w:rPr>
                <w:webHidden/>
              </w:rPr>
              <w:tab/>
            </w:r>
            <w:r>
              <w:rPr>
                <w:rStyle w:val="Hyperlink"/>
              </w:rPr>
              <w:fldChar w:fldCharType="begin"/>
            </w:r>
            <w:r>
              <w:rPr>
                <w:webHidden/>
              </w:rPr>
              <w:instrText xml:space="preserve"> PAGEREF _Toc109603245 \h </w:instrText>
            </w:r>
            <w:r>
              <w:rPr>
                <w:rStyle w:val="Hyperlink"/>
              </w:rPr>
            </w:r>
            <w:r>
              <w:rPr>
                <w:rStyle w:val="Hyperlink"/>
              </w:rPr>
              <w:fldChar w:fldCharType="separate"/>
            </w:r>
            <w:r w:rsidR="00CB023C">
              <w:rPr>
                <w:webHidden/>
                <w:rtl/>
              </w:rPr>
              <w:t>69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6" w:history="1">
            <w:r w:rsidRPr="00F51191">
              <w:rPr>
                <w:rStyle w:val="Hyperlink"/>
                <w:rtl/>
              </w:rPr>
              <w:t xml:space="preserve">بخش </w:t>
            </w:r>
            <w:r w:rsidRPr="00F51191">
              <w:rPr>
                <w:rStyle w:val="Hyperlink"/>
              </w:rPr>
              <w:t>Randomized Estimates</w:t>
            </w:r>
            <w:r>
              <w:rPr>
                <w:webHidden/>
              </w:rPr>
              <w:tab/>
            </w:r>
            <w:r>
              <w:rPr>
                <w:rStyle w:val="Hyperlink"/>
              </w:rPr>
              <w:fldChar w:fldCharType="begin"/>
            </w:r>
            <w:r>
              <w:rPr>
                <w:webHidden/>
              </w:rPr>
              <w:instrText xml:space="preserve"> PAGEREF _Toc109603246 \h </w:instrText>
            </w:r>
            <w:r>
              <w:rPr>
                <w:rStyle w:val="Hyperlink"/>
              </w:rPr>
            </w:r>
            <w:r>
              <w:rPr>
                <w:rStyle w:val="Hyperlink"/>
              </w:rPr>
              <w:fldChar w:fldCharType="separate"/>
            </w:r>
            <w:r w:rsidR="00CB023C">
              <w:rPr>
                <w:webHidden/>
                <w:rtl/>
              </w:rPr>
              <w:t>70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7" w:history="1">
            <w:r w:rsidRPr="00F51191">
              <w:rPr>
                <w:rStyle w:val="Hyperlink"/>
                <w:rtl/>
              </w:rPr>
              <w:t xml:space="preserve">بخش </w:t>
            </w:r>
            <w:r w:rsidRPr="00F51191">
              <w:rPr>
                <w:rStyle w:val="Hyperlink"/>
              </w:rPr>
              <w:t>Optimization Options</w:t>
            </w:r>
            <w:r>
              <w:rPr>
                <w:webHidden/>
              </w:rPr>
              <w:tab/>
            </w:r>
            <w:r>
              <w:rPr>
                <w:rStyle w:val="Hyperlink"/>
              </w:rPr>
              <w:fldChar w:fldCharType="begin"/>
            </w:r>
            <w:r>
              <w:rPr>
                <w:webHidden/>
              </w:rPr>
              <w:instrText xml:space="preserve"> PAGEREF _Toc109603247 \h </w:instrText>
            </w:r>
            <w:r>
              <w:rPr>
                <w:rStyle w:val="Hyperlink"/>
              </w:rPr>
            </w:r>
            <w:r>
              <w:rPr>
                <w:rStyle w:val="Hyperlink"/>
              </w:rPr>
              <w:fldChar w:fldCharType="separate"/>
            </w:r>
            <w:r w:rsidR="00CB023C">
              <w:rPr>
                <w:webHidden/>
                <w:rtl/>
              </w:rPr>
              <w:t>70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8" w:history="1">
            <w:r w:rsidRPr="00F51191">
              <w:rPr>
                <w:rStyle w:val="Hyperlink"/>
                <w:rtl/>
              </w:rPr>
              <w:t>منابع پ</w:t>
            </w:r>
            <w:r w:rsidRPr="00F51191">
              <w:rPr>
                <w:rStyle w:val="Hyperlink"/>
                <w:rFonts w:hint="cs"/>
                <w:rtl/>
              </w:rPr>
              <w:t>ی</w:t>
            </w:r>
            <w:r w:rsidRPr="00F51191">
              <w:rPr>
                <w:rStyle w:val="Hyperlink"/>
                <w:rFonts w:hint="eastAsia"/>
                <w:rtl/>
              </w:rPr>
              <w:t>شنهاد</w:t>
            </w:r>
            <w:r w:rsidRPr="00F51191">
              <w:rPr>
                <w:rStyle w:val="Hyperlink"/>
                <w:rFonts w:hint="cs"/>
                <w:rtl/>
              </w:rPr>
              <w:t>ی</w:t>
            </w:r>
            <w:r>
              <w:rPr>
                <w:webHidden/>
              </w:rPr>
              <w:tab/>
            </w:r>
            <w:r>
              <w:rPr>
                <w:rStyle w:val="Hyperlink"/>
              </w:rPr>
              <w:fldChar w:fldCharType="begin"/>
            </w:r>
            <w:r>
              <w:rPr>
                <w:webHidden/>
              </w:rPr>
              <w:instrText xml:space="preserve"> PAGEREF _Toc109603248 \h </w:instrText>
            </w:r>
            <w:r>
              <w:rPr>
                <w:rStyle w:val="Hyperlink"/>
              </w:rPr>
            </w:r>
            <w:r>
              <w:rPr>
                <w:rStyle w:val="Hyperlink"/>
              </w:rPr>
              <w:fldChar w:fldCharType="separate"/>
            </w:r>
            <w:r w:rsidR="00CB023C">
              <w:rPr>
                <w:webHidden/>
                <w:rtl/>
              </w:rPr>
              <w:t>72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49" w:history="1">
            <w:r w:rsidRPr="00F51191">
              <w:rPr>
                <w:rStyle w:val="Hyperlink"/>
                <w:rtl/>
              </w:rPr>
              <w:t>فصل ششم: تجز</w:t>
            </w:r>
            <w:r w:rsidRPr="00F51191">
              <w:rPr>
                <w:rStyle w:val="Hyperlink"/>
                <w:rFonts w:hint="cs"/>
                <w:rtl/>
              </w:rPr>
              <w:t>ی</w:t>
            </w:r>
            <w:r w:rsidRPr="00F51191">
              <w:rPr>
                <w:rStyle w:val="Hyperlink"/>
                <w:rFonts w:hint="eastAsia"/>
                <w:rtl/>
              </w:rPr>
              <w:t>ه</w:t>
            </w:r>
            <w:r w:rsidRPr="00F51191">
              <w:rPr>
                <w:rStyle w:val="Hyperlink"/>
                <w:rtl/>
              </w:rPr>
              <w:t xml:space="preserve"> و تحل</w:t>
            </w:r>
            <w:r w:rsidRPr="00F51191">
              <w:rPr>
                <w:rStyle w:val="Hyperlink"/>
                <w:rFonts w:hint="cs"/>
                <w:rtl/>
              </w:rPr>
              <w:t>ی</w:t>
            </w:r>
            <w:r w:rsidRPr="00F51191">
              <w:rPr>
                <w:rStyle w:val="Hyperlink"/>
                <w:rFonts w:hint="eastAsia"/>
                <w:rtl/>
              </w:rPr>
              <w:t>ل</w:t>
            </w:r>
            <w:r w:rsidRPr="00F51191">
              <w:rPr>
                <w:rStyle w:val="Hyperlink"/>
                <w:rtl/>
              </w:rPr>
              <w:t xml:space="preserve"> معادلات همزمان</w:t>
            </w:r>
            <w:r>
              <w:rPr>
                <w:webHidden/>
              </w:rPr>
              <w:tab/>
            </w:r>
            <w:r>
              <w:rPr>
                <w:rStyle w:val="Hyperlink"/>
              </w:rPr>
              <w:fldChar w:fldCharType="begin"/>
            </w:r>
            <w:r>
              <w:rPr>
                <w:webHidden/>
              </w:rPr>
              <w:instrText xml:space="preserve"> PAGEREF _Toc109603249 \h </w:instrText>
            </w:r>
            <w:r>
              <w:rPr>
                <w:rStyle w:val="Hyperlink"/>
              </w:rPr>
            </w:r>
            <w:r>
              <w:rPr>
                <w:rStyle w:val="Hyperlink"/>
              </w:rPr>
              <w:fldChar w:fldCharType="separate"/>
            </w:r>
            <w:r w:rsidR="00CB023C">
              <w:rPr>
                <w:webHidden/>
                <w:rtl/>
              </w:rPr>
              <w:t>74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0" w:history="1">
            <w:r w:rsidRPr="00F51191">
              <w:rPr>
                <w:rStyle w:val="Hyperlink"/>
                <w:rtl/>
              </w:rPr>
              <w:t>مقدمه</w:t>
            </w:r>
            <w:r>
              <w:rPr>
                <w:webHidden/>
              </w:rPr>
              <w:tab/>
            </w:r>
            <w:r>
              <w:rPr>
                <w:rStyle w:val="Hyperlink"/>
              </w:rPr>
              <w:fldChar w:fldCharType="begin"/>
            </w:r>
            <w:r>
              <w:rPr>
                <w:webHidden/>
              </w:rPr>
              <w:instrText xml:space="preserve"> PAGEREF _Toc109603250 \h </w:instrText>
            </w:r>
            <w:r>
              <w:rPr>
                <w:rStyle w:val="Hyperlink"/>
              </w:rPr>
            </w:r>
            <w:r>
              <w:rPr>
                <w:rStyle w:val="Hyperlink"/>
              </w:rPr>
              <w:fldChar w:fldCharType="separate"/>
            </w:r>
            <w:r w:rsidR="00CB023C">
              <w:rPr>
                <w:webHidden/>
                <w:rtl/>
              </w:rPr>
              <w:t>75</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1" w:history="1">
            <w:r w:rsidRPr="00F51191">
              <w:rPr>
                <w:rStyle w:val="Hyperlink"/>
                <w:rtl/>
              </w:rPr>
              <w:t>روش</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معادلات همزمان</w:t>
            </w:r>
            <w:r>
              <w:rPr>
                <w:webHidden/>
              </w:rPr>
              <w:tab/>
            </w:r>
            <w:r>
              <w:rPr>
                <w:rStyle w:val="Hyperlink"/>
              </w:rPr>
              <w:fldChar w:fldCharType="begin"/>
            </w:r>
            <w:r>
              <w:rPr>
                <w:webHidden/>
              </w:rPr>
              <w:instrText xml:space="preserve"> PAGEREF _Toc109603251 \h </w:instrText>
            </w:r>
            <w:r>
              <w:rPr>
                <w:rStyle w:val="Hyperlink"/>
              </w:rPr>
            </w:r>
            <w:r>
              <w:rPr>
                <w:rStyle w:val="Hyperlink"/>
              </w:rPr>
              <w:fldChar w:fldCharType="separate"/>
            </w:r>
            <w:r w:rsidR="00CB023C">
              <w:rPr>
                <w:webHidden/>
                <w:rtl/>
              </w:rPr>
              <w:t>76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2" w:history="1">
            <w:r w:rsidRPr="00F51191">
              <w:rPr>
                <w:rStyle w:val="Hyperlink"/>
                <w:rtl/>
              </w:rPr>
              <w:t>حداقل مربعات معمول</w:t>
            </w:r>
            <w:r w:rsidRPr="00F51191">
              <w:rPr>
                <w:rStyle w:val="Hyperlink"/>
                <w:rFonts w:hint="cs"/>
                <w:rtl/>
              </w:rPr>
              <w:t>ی</w:t>
            </w:r>
            <w:r w:rsidRPr="00F51191">
              <w:rPr>
                <w:rStyle w:val="Hyperlink"/>
                <w:rtl/>
              </w:rPr>
              <w:t xml:space="preserve"> (</w:t>
            </w:r>
            <w:r w:rsidRPr="00F51191">
              <w:rPr>
                <w:rStyle w:val="Hyperlink"/>
              </w:rPr>
              <w:t>OLS</w:t>
            </w:r>
            <w:r w:rsidRPr="00F51191">
              <w:rPr>
                <w:rStyle w:val="Hyperlink"/>
                <w:rtl/>
              </w:rPr>
              <w:t>)</w:t>
            </w:r>
            <w:r>
              <w:rPr>
                <w:webHidden/>
              </w:rPr>
              <w:tab/>
            </w:r>
            <w:r>
              <w:rPr>
                <w:rStyle w:val="Hyperlink"/>
              </w:rPr>
              <w:fldChar w:fldCharType="begin"/>
            </w:r>
            <w:r>
              <w:rPr>
                <w:webHidden/>
              </w:rPr>
              <w:instrText xml:space="preserve"> PAGEREF _Toc109603252 \h </w:instrText>
            </w:r>
            <w:r>
              <w:rPr>
                <w:rStyle w:val="Hyperlink"/>
              </w:rPr>
            </w:r>
            <w:r>
              <w:rPr>
                <w:rStyle w:val="Hyperlink"/>
              </w:rPr>
              <w:fldChar w:fldCharType="separate"/>
            </w:r>
            <w:r w:rsidR="00CB023C">
              <w:rPr>
                <w:webHidden/>
                <w:rtl/>
              </w:rPr>
              <w:t>77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3" w:history="1">
            <w:r w:rsidRPr="00F51191">
              <w:rPr>
                <w:rStyle w:val="Hyperlink"/>
                <w:rtl/>
              </w:rPr>
              <w:t>معادلات رگرس</w:t>
            </w:r>
            <w:r w:rsidRPr="00F51191">
              <w:rPr>
                <w:rStyle w:val="Hyperlink"/>
                <w:rFonts w:hint="cs"/>
                <w:rtl/>
              </w:rPr>
              <w:t>ی</w:t>
            </w:r>
            <w:r w:rsidRPr="00F51191">
              <w:rPr>
                <w:rStyle w:val="Hyperlink"/>
                <w:rFonts w:hint="eastAsia"/>
                <w:rtl/>
              </w:rPr>
              <w:t>ون</w:t>
            </w:r>
            <w:r w:rsidRPr="00F51191">
              <w:rPr>
                <w:rStyle w:val="Hyperlink"/>
                <w:rtl/>
              </w:rPr>
              <w:t xml:space="preserve"> وزن</w:t>
            </w:r>
            <w:r w:rsidRPr="00F51191">
              <w:rPr>
                <w:rStyle w:val="Hyperlink"/>
                <w:rFonts w:hint="cs"/>
                <w:rtl/>
              </w:rPr>
              <w:t>ی</w:t>
            </w:r>
            <w:r>
              <w:rPr>
                <w:webHidden/>
              </w:rPr>
              <w:tab/>
            </w:r>
            <w:r>
              <w:rPr>
                <w:rStyle w:val="Hyperlink"/>
              </w:rPr>
              <w:fldChar w:fldCharType="begin"/>
            </w:r>
            <w:r>
              <w:rPr>
                <w:webHidden/>
              </w:rPr>
              <w:instrText xml:space="preserve"> PAGEREF _Toc109603253 \h </w:instrText>
            </w:r>
            <w:r>
              <w:rPr>
                <w:rStyle w:val="Hyperlink"/>
              </w:rPr>
            </w:r>
            <w:r>
              <w:rPr>
                <w:rStyle w:val="Hyperlink"/>
              </w:rPr>
              <w:fldChar w:fldCharType="separate"/>
            </w:r>
            <w:r w:rsidR="00CB023C">
              <w:rPr>
                <w:webHidden/>
                <w:rtl/>
              </w:rPr>
              <w:t>77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4" w:history="1">
            <w:r w:rsidRPr="00F51191">
              <w:rPr>
                <w:rStyle w:val="Hyperlink"/>
                <w:rtl/>
              </w:rPr>
              <w:t>رگرس</w:t>
            </w:r>
            <w:r w:rsidRPr="00F51191">
              <w:rPr>
                <w:rStyle w:val="Hyperlink"/>
                <w:rFonts w:hint="cs"/>
                <w:rtl/>
              </w:rPr>
              <w:t>ی</w:t>
            </w:r>
            <w:r w:rsidRPr="00F51191">
              <w:rPr>
                <w:rStyle w:val="Hyperlink"/>
                <w:rFonts w:hint="eastAsia"/>
                <w:rtl/>
              </w:rPr>
              <w:t>ون</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به ظاهر غ</w:t>
            </w:r>
            <w:r w:rsidRPr="00F51191">
              <w:rPr>
                <w:rStyle w:val="Hyperlink"/>
                <w:rFonts w:hint="cs"/>
                <w:rtl/>
              </w:rPr>
              <w:t>ی</w:t>
            </w:r>
            <w:r w:rsidRPr="00F51191">
              <w:rPr>
                <w:rStyle w:val="Hyperlink"/>
                <w:rFonts w:hint="eastAsia"/>
                <w:rtl/>
              </w:rPr>
              <w:t>رمرتبط</w:t>
            </w:r>
            <w:r w:rsidRPr="00F51191">
              <w:rPr>
                <w:rStyle w:val="Hyperlink"/>
                <w:rtl/>
              </w:rPr>
              <w:t xml:space="preserve"> </w:t>
            </w:r>
            <w:r w:rsidRPr="00F51191">
              <w:rPr>
                <w:rStyle w:val="Hyperlink"/>
              </w:rPr>
              <w:t xml:space="preserve"> (SUR)</w:t>
            </w:r>
            <w:r>
              <w:rPr>
                <w:webHidden/>
              </w:rPr>
              <w:tab/>
            </w:r>
            <w:r>
              <w:rPr>
                <w:rStyle w:val="Hyperlink"/>
              </w:rPr>
              <w:fldChar w:fldCharType="begin"/>
            </w:r>
            <w:r>
              <w:rPr>
                <w:webHidden/>
              </w:rPr>
              <w:instrText xml:space="preserve"> PAGEREF _Toc109603254 \h </w:instrText>
            </w:r>
            <w:r>
              <w:rPr>
                <w:rStyle w:val="Hyperlink"/>
              </w:rPr>
            </w:r>
            <w:r>
              <w:rPr>
                <w:rStyle w:val="Hyperlink"/>
              </w:rPr>
              <w:fldChar w:fldCharType="separate"/>
            </w:r>
            <w:r w:rsidR="00CB023C">
              <w:rPr>
                <w:webHidden/>
                <w:rtl/>
              </w:rPr>
              <w:t>78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5" w:history="1">
            <w:r w:rsidRPr="00F51191">
              <w:rPr>
                <w:rStyle w:val="Hyperlink"/>
                <w:rtl/>
              </w:rPr>
              <w:t>حداقل مربعات دو مرحله</w:t>
            </w:r>
            <w:r>
              <w:rPr>
                <w:rStyle w:val="Hyperlink"/>
                <w:rtl/>
              </w:rPr>
              <w:softHyphen/>
            </w:r>
            <w:r w:rsidRPr="00F51191">
              <w:rPr>
                <w:rStyle w:val="Hyperlink"/>
                <w:rtl/>
              </w:rPr>
              <w:t>ا</w:t>
            </w:r>
            <w:r w:rsidRPr="00F51191">
              <w:rPr>
                <w:rStyle w:val="Hyperlink"/>
                <w:rFonts w:hint="cs"/>
                <w:rtl/>
              </w:rPr>
              <w:t>ی</w:t>
            </w:r>
            <w:r w:rsidRPr="00F51191">
              <w:rPr>
                <w:rStyle w:val="Hyperlink"/>
                <w:rtl/>
              </w:rPr>
              <w:t xml:space="preserve"> (</w:t>
            </w:r>
            <w:r w:rsidRPr="00F51191">
              <w:rPr>
                <w:rStyle w:val="Hyperlink"/>
              </w:rPr>
              <w:t>2SLS</w:t>
            </w:r>
            <w:r w:rsidRPr="00F51191">
              <w:rPr>
                <w:rStyle w:val="Hyperlink"/>
                <w:rtl/>
              </w:rPr>
              <w:t>)</w:t>
            </w:r>
            <w:r>
              <w:rPr>
                <w:webHidden/>
              </w:rPr>
              <w:tab/>
            </w:r>
            <w:r>
              <w:rPr>
                <w:rStyle w:val="Hyperlink"/>
              </w:rPr>
              <w:fldChar w:fldCharType="begin"/>
            </w:r>
            <w:r>
              <w:rPr>
                <w:webHidden/>
              </w:rPr>
              <w:instrText xml:space="preserve"> PAGEREF _Toc109603255 \h </w:instrText>
            </w:r>
            <w:r>
              <w:rPr>
                <w:rStyle w:val="Hyperlink"/>
              </w:rPr>
            </w:r>
            <w:r>
              <w:rPr>
                <w:rStyle w:val="Hyperlink"/>
              </w:rPr>
              <w:fldChar w:fldCharType="separate"/>
            </w:r>
            <w:r w:rsidR="00CB023C">
              <w:rPr>
                <w:webHidden/>
                <w:rtl/>
              </w:rPr>
              <w:t>78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6" w:history="1">
            <w:r w:rsidRPr="00F51191">
              <w:rPr>
                <w:rStyle w:val="Hyperlink"/>
                <w:rtl/>
              </w:rPr>
              <w:t>وار</w:t>
            </w:r>
            <w:r w:rsidRPr="00F51191">
              <w:rPr>
                <w:rStyle w:val="Hyperlink"/>
                <w:rFonts w:hint="cs"/>
                <w:rtl/>
              </w:rPr>
              <w:t>ی</w:t>
            </w:r>
            <w:r w:rsidRPr="00F51191">
              <w:rPr>
                <w:rStyle w:val="Hyperlink"/>
                <w:rFonts w:hint="eastAsia"/>
                <w:rtl/>
              </w:rPr>
              <w:t>انس</w:t>
            </w:r>
            <w:r w:rsidRPr="00F51191">
              <w:rPr>
                <w:rStyle w:val="Hyperlink"/>
                <w:rtl/>
              </w:rPr>
              <w:t xml:space="preserve"> ناهمسان</w:t>
            </w:r>
            <w:r w:rsidRPr="00F51191">
              <w:rPr>
                <w:rStyle w:val="Hyperlink"/>
                <w:rFonts w:hint="cs"/>
                <w:rtl/>
              </w:rPr>
              <w:t>ی</w:t>
            </w:r>
            <w:r w:rsidRPr="00F51191">
              <w:rPr>
                <w:rStyle w:val="Hyperlink"/>
                <w:rtl/>
              </w:rPr>
              <w:t xml:space="preserve"> شرط</w:t>
            </w:r>
            <w:r w:rsidRPr="00F51191">
              <w:rPr>
                <w:rStyle w:val="Hyperlink"/>
                <w:rFonts w:hint="cs"/>
                <w:rtl/>
              </w:rPr>
              <w:t>ی</w:t>
            </w:r>
            <w:r w:rsidRPr="00F51191">
              <w:rPr>
                <w:rStyle w:val="Hyperlink"/>
                <w:rtl/>
              </w:rPr>
              <w:t xml:space="preserve"> اتورگرس</w:t>
            </w:r>
            <w:r w:rsidRPr="00F51191">
              <w:rPr>
                <w:rStyle w:val="Hyperlink"/>
                <w:rFonts w:hint="cs"/>
                <w:rtl/>
              </w:rPr>
              <w:t>ی</w:t>
            </w:r>
            <w:r w:rsidRPr="00F51191">
              <w:rPr>
                <w:rStyle w:val="Hyperlink"/>
                <w:rFonts w:hint="eastAsia"/>
                <w:rtl/>
              </w:rPr>
              <w:t>و</w:t>
            </w:r>
            <w:r w:rsidRPr="00F51191">
              <w:rPr>
                <w:rStyle w:val="Hyperlink"/>
                <w:rtl/>
              </w:rPr>
              <w:t xml:space="preserve"> (</w:t>
            </w:r>
            <w:r w:rsidRPr="00F51191">
              <w:rPr>
                <w:rStyle w:val="Hyperlink"/>
              </w:rPr>
              <w:t>ARCH</w:t>
            </w:r>
            <w:r w:rsidRPr="00F51191">
              <w:rPr>
                <w:rStyle w:val="Hyperlink"/>
                <w:rtl/>
              </w:rPr>
              <w:t>)</w:t>
            </w:r>
            <w:r>
              <w:rPr>
                <w:webHidden/>
              </w:rPr>
              <w:tab/>
            </w:r>
            <w:r>
              <w:rPr>
                <w:rStyle w:val="Hyperlink"/>
              </w:rPr>
              <w:fldChar w:fldCharType="begin"/>
            </w:r>
            <w:r>
              <w:rPr>
                <w:webHidden/>
              </w:rPr>
              <w:instrText xml:space="preserve"> PAGEREF _Toc109603256 \h </w:instrText>
            </w:r>
            <w:r>
              <w:rPr>
                <w:rStyle w:val="Hyperlink"/>
              </w:rPr>
            </w:r>
            <w:r>
              <w:rPr>
                <w:rStyle w:val="Hyperlink"/>
              </w:rPr>
              <w:fldChar w:fldCharType="separate"/>
            </w:r>
            <w:r w:rsidR="00CB023C">
              <w:rPr>
                <w:webHidden/>
                <w:rtl/>
              </w:rPr>
              <w:t>79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7"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_Toc109603257 \h </w:instrText>
            </w:r>
            <w:r>
              <w:rPr>
                <w:rStyle w:val="Hyperlink"/>
              </w:rPr>
            </w:r>
            <w:r>
              <w:rPr>
                <w:rStyle w:val="Hyperlink"/>
              </w:rPr>
              <w:fldChar w:fldCharType="separate"/>
            </w:r>
            <w:r w:rsidR="00CB023C">
              <w:rPr>
                <w:webHidden/>
                <w:rtl/>
              </w:rPr>
              <w:t>79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8" w:history="1">
            <w:r w:rsidRPr="00F51191">
              <w:rPr>
                <w:rStyle w:val="Hyperlink"/>
                <w:rFonts w:eastAsia="B Zar"/>
                <w:rtl/>
              </w:rPr>
              <w:t xml:space="preserve">بخش </w:t>
            </w:r>
            <w:r w:rsidRPr="00F51191">
              <w:rPr>
                <w:rStyle w:val="Hyperlink"/>
                <w:rFonts w:eastAsia="B Zar"/>
              </w:rPr>
              <w:t>Equation</w:t>
            </w:r>
            <w:r>
              <w:rPr>
                <w:webHidden/>
              </w:rPr>
              <w:tab/>
            </w:r>
            <w:r>
              <w:rPr>
                <w:rStyle w:val="Hyperlink"/>
              </w:rPr>
              <w:fldChar w:fldCharType="begin"/>
            </w:r>
            <w:r>
              <w:rPr>
                <w:webHidden/>
              </w:rPr>
              <w:instrText xml:space="preserve"> PAGEREF _Toc109603258 \h </w:instrText>
            </w:r>
            <w:r>
              <w:rPr>
                <w:rStyle w:val="Hyperlink"/>
              </w:rPr>
            </w:r>
            <w:r>
              <w:rPr>
                <w:rStyle w:val="Hyperlink"/>
              </w:rPr>
              <w:fldChar w:fldCharType="separate"/>
            </w:r>
            <w:r w:rsidR="00CB023C">
              <w:rPr>
                <w:webHidden/>
                <w:rtl/>
              </w:rPr>
              <w:t>81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59" w:history="1">
            <w:r w:rsidRPr="00F51191">
              <w:rPr>
                <w:rStyle w:val="Hyperlink"/>
                <w:rtl/>
              </w:rPr>
              <w:t>ابزارها</w:t>
            </w:r>
            <w:r>
              <w:rPr>
                <w:webHidden/>
              </w:rPr>
              <w:tab/>
            </w:r>
            <w:r>
              <w:rPr>
                <w:rStyle w:val="Hyperlink"/>
              </w:rPr>
              <w:fldChar w:fldCharType="begin"/>
            </w:r>
            <w:r>
              <w:rPr>
                <w:webHidden/>
              </w:rPr>
              <w:instrText xml:space="preserve"> PAGEREF _Toc109603259 \h </w:instrText>
            </w:r>
            <w:r>
              <w:rPr>
                <w:rStyle w:val="Hyperlink"/>
              </w:rPr>
            </w:r>
            <w:r>
              <w:rPr>
                <w:rStyle w:val="Hyperlink"/>
              </w:rPr>
              <w:fldChar w:fldCharType="separate"/>
            </w:r>
            <w:r w:rsidR="00CB023C">
              <w:rPr>
                <w:webHidden/>
                <w:rtl/>
              </w:rPr>
              <w:t>83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0" w:history="1">
            <w:r w:rsidRPr="00F51191">
              <w:rPr>
                <w:rStyle w:val="Hyperlink"/>
                <w:rtl/>
              </w:rPr>
              <w:t>چند نکته</w:t>
            </w:r>
            <w:r>
              <w:rPr>
                <w:webHidden/>
              </w:rPr>
              <w:tab/>
            </w:r>
            <w:r>
              <w:rPr>
                <w:rStyle w:val="Hyperlink"/>
              </w:rPr>
              <w:fldChar w:fldCharType="begin"/>
            </w:r>
            <w:r>
              <w:rPr>
                <w:webHidden/>
              </w:rPr>
              <w:instrText xml:space="preserve"> PAGEREF _Toc109603260 \h </w:instrText>
            </w:r>
            <w:r>
              <w:rPr>
                <w:rStyle w:val="Hyperlink"/>
              </w:rPr>
            </w:r>
            <w:r>
              <w:rPr>
                <w:rStyle w:val="Hyperlink"/>
              </w:rPr>
              <w:fldChar w:fldCharType="separate"/>
            </w:r>
            <w:r w:rsidR="00CB023C">
              <w:rPr>
                <w:webHidden/>
                <w:rtl/>
              </w:rPr>
              <w:t>85</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1" w:history="1">
            <w:r w:rsidRPr="00F51191">
              <w:rPr>
                <w:rStyle w:val="Hyperlink"/>
                <w:rtl/>
              </w:rPr>
              <w:t xml:space="preserve">برآورد </w:t>
            </w:r>
            <w:r w:rsidRPr="00F51191">
              <w:rPr>
                <w:rStyle w:val="Hyperlink"/>
                <w:rFonts w:hint="cs"/>
                <w:rtl/>
              </w:rPr>
              <w:t>ی</w:t>
            </w:r>
            <w:r w:rsidRPr="00F51191">
              <w:rPr>
                <w:rStyle w:val="Hyperlink"/>
                <w:rFonts w:hint="eastAsia"/>
                <w:rtl/>
              </w:rPr>
              <w:t>ک</w:t>
            </w:r>
            <w:r w:rsidRPr="00F51191">
              <w:rPr>
                <w:rStyle w:val="Hyperlink"/>
                <w:rtl/>
              </w:rPr>
              <w:t xml:space="preserve"> س</w:t>
            </w:r>
            <w:r w:rsidRPr="00F51191">
              <w:rPr>
                <w:rStyle w:val="Hyperlink"/>
                <w:rFonts w:hint="cs"/>
                <w:rtl/>
              </w:rPr>
              <w:t>ی</w:t>
            </w:r>
            <w:r w:rsidRPr="00F51191">
              <w:rPr>
                <w:rStyle w:val="Hyperlink"/>
                <w:rFonts w:hint="eastAsia"/>
                <w:rtl/>
              </w:rPr>
              <w:t>ستم</w:t>
            </w:r>
            <w:r w:rsidRPr="00F51191">
              <w:rPr>
                <w:rStyle w:val="Hyperlink"/>
                <w:rtl/>
              </w:rPr>
              <w:t xml:space="preserve"> با نرم</w:t>
            </w:r>
            <w:r>
              <w:rPr>
                <w:rStyle w:val="Hyperlink"/>
                <w:rtl/>
              </w:rPr>
              <w:softHyphen/>
            </w:r>
            <w:r w:rsidRPr="00F51191">
              <w:rPr>
                <w:rStyle w:val="Hyperlink"/>
                <w:rtl/>
              </w:rPr>
              <w:t>افزار ا</w:t>
            </w:r>
            <w:r w:rsidRPr="00F51191">
              <w:rPr>
                <w:rStyle w:val="Hyperlink"/>
                <w:rFonts w:hint="cs"/>
                <w:rtl/>
              </w:rPr>
              <w:t>ی</w:t>
            </w:r>
            <w:r w:rsidRPr="00F51191">
              <w:rPr>
                <w:rStyle w:val="Hyperlink"/>
                <w:rFonts w:hint="eastAsia"/>
                <w:rtl/>
              </w:rPr>
              <w:t>و</w:t>
            </w:r>
            <w:r w:rsidRPr="00F51191">
              <w:rPr>
                <w:rStyle w:val="Hyperlink"/>
                <w:rFonts w:hint="cs"/>
                <w:rtl/>
              </w:rPr>
              <w:t>ی</w:t>
            </w:r>
            <w:r w:rsidRPr="00F51191">
              <w:rPr>
                <w:rStyle w:val="Hyperlink"/>
                <w:rFonts w:hint="eastAsia"/>
                <w:rtl/>
              </w:rPr>
              <w:t>وز</w:t>
            </w:r>
            <w:r>
              <w:rPr>
                <w:webHidden/>
              </w:rPr>
              <w:tab/>
            </w:r>
            <w:r>
              <w:rPr>
                <w:rStyle w:val="Hyperlink"/>
              </w:rPr>
              <w:fldChar w:fldCharType="begin"/>
            </w:r>
            <w:r>
              <w:rPr>
                <w:webHidden/>
              </w:rPr>
              <w:instrText xml:space="preserve"> PAGEREF _Toc109603261 \h </w:instrText>
            </w:r>
            <w:r>
              <w:rPr>
                <w:rStyle w:val="Hyperlink"/>
              </w:rPr>
            </w:r>
            <w:r>
              <w:rPr>
                <w:rStyle w:val="Hyperlink"/>
              </w:rPr>
              <w:fldChar w:fldCharType="separate"/>
            </w:r>
            <w:r w:rsidR="00CB023C">
              <w:rPr>
                <w:webHidden/>
                <w:rtl/>
              </w:rPr>
              <w:t>87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2" w:history="1">
            <w:r w:rsidRPr="00F51191">
              <w:rPr>
                <w:rStyle w:val="Hyperlink"/>
                <w:rtl/>
              </w:rPr>
              <w:t>تنظ</w:t>
            </w:r>
            <w:r w:rsidRPr="00F51191">
              <w:rPr>
                <w:rStyle w:val="Hyperlink"/>
                <w:rFonts w:hint="cs"/>
                <w:rtl/>
              </w:rPr>
              <w:t>ی</w:t>
            </w:r>
            <w:r w:rsidRPr="00F51191">
              <w:rPr>
                <w:rStyle w:val="Hyperlink"/>
                <w:rFonts w:hint="eastAsia"/>
                <w:rtl/>
              </w:rPr>
              <w:t>مات</w:t>
            </w:r>
            <w:r w:rsidRPr="00F51191">
              <w:rPr>
                <w:rStyle w:val="Hyperlink"/>
                <w:rtl/>
              </w:rPr>
              <w:t xml:space="preserve"> </w:t>
            </w:r>
            <w:r w:rsidRPr="00F51191">
              <w:rPr>
                <w:rStyle w:val="Hyperlink"/>
              </w:rPr>
              <w:t>GMM</w:t>
            </w:r>
            <w:r>
              <w:rPr>
                <w:webHidden/>
              </w:rPr>
              <w:tab/>
            </w:r>
            <w:r>
              <w:rPr>
                <w:rStyle w:val="Hyperlink"/>
              </w:rPr>
              <w:fldChar w:fldCharType="begin"/>
            </w:r>
            <w:r>
              <w:rPr>
                <w:webHidden/>
              </w:rPr>
              <w:instrText xml:space="preserve"> PAGEREF _Toc109603262 \h </w:instrText>
            </w:r>
            <w:r>
              <w:rPr>
                <w:rStyle w:val="Hyperlink"/>
              </w:rPr>
            </w:r>
            <w:r>
              <w:rPr>
                <w:rStyle w:val="Hyperlink"/>
              </w:rPr>
              <w:fldChar w:fldCharType="separate"/>
            </w:r>
            <w:r w:rsidR="00CB023C">
              <w:rPr>
                <w:webHidden/>
                <w:rtl/>
              </w:rPr>
              <w:t>88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3" w:history="1">
            <w:r w:rsidRPr="00F51191">
              <w:rPr>
                <w:rStyle w:val="Hyperlink"/>
                <w:rtl/>
              </w:rPr>
              <w:t xml:space="preserve">بخش </w:t>
            </w:r>
            <w:r w:rsidRPr="00F51191">
              <w:rPr>
                <w:rStyle w:val="Hyperlink"/>
              </w:rPr>
              <w:t>ARCH</w:t>
            </w:r>
            <w:r>
              <w:rPr>
                <w:webHidden/>
              </w:rPr>
              <w:tab/>
            </w:r>
            <w:r>
              <w:rPr>
                <w:rStyle w:val="Hyperlink"/>
              </w:rPr>
              <w:fldChar w:fldCharType="begin"/>
            </w:r>
            <w:r>
              <w:rPr>
                <w:webHidden/>
              </w:rPr>
              <w:instrText xml:space="preserve"> PAGEREF _Toc109603263 \h </w:instrText>
            </w:r>
            <w:r>
              <w:rPr>
                <w:rStyle w:val="Hyperlink"/>
              </w:rPr>
            </w:r>
            <w:r>
              <w:rPr>
                <w:rStyle w:val="Hyperlink"/>
              </w:rPr>
              <w:fldChar w:fldCharType="separate"/>
            </w:r>
            <w:r w:rsidR="00CB023C">
              <w:rPr>
                <w:webHidden/>
                <w:rtl/>
              </w:rPr>
              <w:t>89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4" w:history="1">
            <w:r w:rsidRPr="00F51191">
              <w:rPr>
                <w:rStyle w:val="Hyperlink"/>
                <w:rFonts w:eastAsia="B Zar" w:cs="B Zar"/>
                <w:rtl/>
              </w:rPr>
              <w:t xml:space="preserve">بخش </w:t>
            </w:r>
            <w:r w:rsidRPr="00F51191">
              <w:rPr>
                <w:rStyle w:val="Hyperlink"/>
              </w:rPr>
              <w:t>FIML</w:t>
            </w:r>
            <w:r>
              <w:rPr>
                <w:webHidden/>
              </w:rPr>
              <w:tab/>
            </w:r>
            <w:r>
              <w:rPr>
                <w:rStyle w:val="Hyperlink"/>
              </w:rPr>
              <w:fldChar w:fldCharType="begin"/>
            </w:r>
            <w:r>
              <w:rPr>
                <w:webHidden/>
              </w:rPr>
              <w:instrText xml:space="preserve"> PAGEREF _Toc109603264 \h </w:instrText>
            </w:r>
            <w:r>
              <w:rPr>
                <w:rStyle w:val="Hyperlink"/>
              </w:rPr>
            </w:r>
            <w:r>
              <w:rPr>
                <w:rStyle w:val="Hyperlink"/>
              </w:rPr>
              <w:fldChar w:fldCharType="separate"/>
            </w:r>
            <w:r w:rsidR="00CB023C">
              <w:rPr>
                <w:webHidden/>
                <w:rtl/>
              </w:rPr>
              <w:t>91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5" w:history="1">
            <w:r w:rsidRPr="00F51191">
              <w:rPr>
                <w:rStyle w:val="Hyperlink"/>
                <w:rtl/>
              </w:rPr>
              <w:t>سا</w:t>
            </w:r>
            <w:r w:rsidRPr="00F51191">
              <w:rPr>
                <w:rStyle w:val="Hyperlink"/>
                <w:rFonts w:hint="cs"/>
                <w:rtl/>
              </w:rPr>
              <w:t>ی</w:t>
            </w:r>
            <w:r w:rsidRPr="00F51191">
              <w:rPr>
                <w:rStyle w:val="Hyperlink"/>
                <w:rFonts w:hint="eastAsia"/>
                <w:rtl/>
              </w:rPr>
              <w:t>ر</w:t>
            </w:r>
            <w:r w:rsidRPr="00F51191">
              <w:rPr>
                <w:rStyle w:val="Hyperlink"/>
                <w:rtl/>
              </w:rPr>
              <w:t xml:space="preserve"> گز</w:t>
            </w:r>
            <w:r w:rsidRPr="00F51191">
              <w:rPr>
                <w:rStyle w:val="Hyperlink"/>
                <w:rFonts w:hint="cs"/>
                <w:rtl/>
              </w:rPr>
              <w:t>ی</w:t>
            </w:r>
            <w:r w:rsidRPr="00F51191">
              <w:rPr>
                <w:rStyle w:val="Hyperlink"/>
                <w:rFonts w:hint="eastAsia"/>
                <w:rtl/>
              </w:rPr>
              <w:t>نه</w:t>
            </w:r>
            <w:r w:rsidRPr="00F51191">
              <w:rPr>
                <w:rStyle w:val="Hyperlink"/>
                <w:rtl/>
              </w:rPr>
              <w:t>ها</w:t>
            </w:r>
            <w:r>
              <w:rPr>
                <w:webHidden/>
              </w:rPr>
              <w:tab/>
            </w:r>
            <w:r>
              <w:rPr>
                <w:rStyle w:val="Hyperlink"/>
              </w:rPr>
              <w:fldChar w:fldCharType="begin"/>
            </w:r>
            <w:r>
              <w:rPr>
                <w:webHidden/>
              </w:rPr>
              <w:instrText xml:space="preserve"> PAGEREF _Toc109603265 \h </w:instrText>
            </w:r>
            <w:r>
              <w:rPr>
                <w:rStyle w:val="Hyperlink"/>
              </w:rPr>
            </w:r>
            <w:r>
              <w:rPr>
                <w:rStyle w:val="Hyperlink"/>
              </w:rPr>
              <w:fldChar w:fldCharType="separate"/>
            </w:r>
            <w:r w:rsidR="00CB023C">
              <w:rPr>
                <w:webHidden/>
                <w:rtl/>
              </w:rPr>
              <w:t>92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6" w:history="1">
            <w:r w:rsidRPr="00F51191">
              <w:rPr>
                <w:rStyle w:val="Hyperlink"/>
                <w:rtl/>
              </w:rPr>
              <w:t>مرور</w:t>
            </w:r>
            <w:r w:rsidRPr="00F51191">
              <w:rPr>
                <w:rStyle w:val="Hyperlink"/>
                <w:rFonts w:hint="cs"/>
                <w:rtl/>
              </w:rPr>
              <w:t>ی</w:t>
            </w:r>
            <w:r w:rsidRPr="00F51191">
              <w:rPr>
                <w:rStyle w:val="Hyperlink"/>
                <w:rtl/>
              </w:rPr>
              <w:t xml:space="preserve"> بر </w:t>
            </w:r>
            <w:r w:rsidRPr="00F51191">
              <w:rPr>
                <w:rStyle w:val="Hyperlink"/>
                <w:rFonts w:hint="cs"/>
                <w:rtl/>
              </w:rPr>
              <w:t>ی</w:t>
            </w:r>
            <w:r w:rsidRPr="00F51191">
              <w:rPr>
                <w:rStyle w:val="Hyperlink"/>
                <w:rFonts w:hint="eastAsia"/>
                <w:rtl/>
              </w:rPr>
              <w:t>ک</w:t>
            </w:r>
            <w:r w:rsidRPr="00F51191">
              <w:rPr>
                <w:rStyle w:val="Hyperlink"/>
                <w:rtl/>
              </w:rPr>
              <w:t xml:space="preserve"> مثال تجرب</w:t>
            </w:r>
            <w:r w:rsidRPr="00F51191">
              <w:rPr>
                <w:rStyle w:val="Hyperlink"/>
                <w:rFonts w:hint="cs"/>
                <w:rtl/>
              </w:rPr>
              <w:t>ی</w:t>
            </w:r>
            <w:r>
              <w:rPr>
                <w:webHidden/>
              </w:rPr>
              <w:tab/>
            </w:r>
            <w:r>
              <w:rPr>
                <w:rStyle w:val="Hyperlink"/>
              </w:rPr>
              <w:fldChar w:fldCharType="begin"/>
            </w:r>
            <w:r>
              <w:rPr>
                <w:webHidden/>
              </w:rPr>
              <w:instrText xml:space="preserve"> PAGEREF _Toc109603266 \h </w:instrText>
            </w:r>
            <w:r>
              <w:rPr>
                <w:rStyle w:val="Hyperlink"/>
              </w:rPr>
            </w:r>
            <w:r>
              <w:rPr>
                <w:rStyle w:val="Hyperlink"/>
              </w:rPr>
              <w:fldChar w:fldCharType="separate"/>
            </w:r>
            <w:r w:rsidR="00CB023C">
              <w:rPr>
                <w:webHidden/>
                <w:rtl/>
              </w:rPr>
              <w:t>96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7" w:history="1">
            <w:r w:rsidRPr="00F51191">
              <w:rPr>
                <w:rStyle w:val="Hyperlink"/>
                <w:rtl/>
              </w:rPr>
              <w:t>مثال تجرب</w:t>
            </w:r>
            <w:r w:rsidRPr="00F51191">
              <w:rPr>
                <w:rStyle w:val="Hyperlink"/>
                <w:rFonts w:hint="cs"/>
                <w:rtl/>
              </w:rPr>
              <w:t>ی</w:t>
            </w:r>
            <w:r w:rsidRPr="00F51191">
              <w:rPr>
                <w:rStyle w:val="Hyperlink"/>
                <w:rtl/>
              </w:rPr>
              <w:t xml:space="preserve"> گر</w:t>
            </w:r>
            <w:r w:rsidRPr="00F51191">
              <w:rPr>
                <w:rStyle w:val="Hyperlink"/>
                <w:rFonts w:hint="cs"/>
                <w:rtl/>
              </w:rPr>
              <w:t>ی</w:t>
            </w:r>
            <w:r w:rsidRPr="00F51191">
              <w:rPr>
                <w:rStyle w:val="Hyperlink"/>
                <w:rFonts w:hint="eastAsia"/>
                <w:rtl/>
              </w:rPr>
              <w:t>ن</w:t>
            </w:r>
            <w:r w:rsidRPr="00F51191">
              <w:rPr>
                <w:rStyle w:val="Hyperlink"/>
                <w:rtl/>
              </w:rPr>
              <w:t xml:space="preserve"> (1997)</w:t>
            </w:r>
            <w:r>
              <w:rPr>
                <w:webHidden/>
              </w:rPr>
              <w:tab/>
            </w:r>
            <w:r>
              <w:rPr>
                <w:rStyle w:val="Hyperlink"/>
              </w:rPr>
              <w:fldChar w:fldCharType="begin"/>
            </w:r>
            <w:r>
              <w:rPr>
                <w:webHidden/>
              </w:rPr>
              <w:instrText xml:space="preserve"> PAGEREF _Toc109603267 \h </w:instrText>
            </w:r>
            <w:r>
              <w:rPr>
                <w:rStyle w:val="Hyperlink"/>
              </w:rPr>
            </w:r>
            <w:r>
              <w:rPr>
                <w:rStyle w:val="Hyperlink"/>
              </w:rPr>
              <w:fldChar w:fldCharType="separate"/>
            </w:r>
            <w:r w:rsidR="00CB023C">
              <w:rPr>
                <w:webHidden/>
                <w:rtl/>
              </w:rPr>
              <w:t>96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8" w:history="1">
            <w:r w:rsidRPr="00F51191">
              <w:rPr>
                <w:rStyle w:val="Hyperlink"/>
                <w:rtl/>
              </w:rPr>
              <w:t>مرحله اول</w:t>
            </w:r>
            <w:r>
              <w:rPr>
                <w:webHidden/>
              </w:rPr>
              <w:tab/>
            </w:r>
            <w:r>
              <w:rPr>
                <w:rStyle w:val="Hyperlink"/>
              </w:rPr>
              <w:fldChar w:fldCharType="begin"/>
            </w:r>
            <w:r>
              <w:rPr>
                <w:webHidden/>
              </w:rPr>
              <w:instrText xml:space="preserve"> PAGEREF _Toc109603268 \h </w:instrText>
            </w:r>
            <w:r>
              <w:rPr>
                <w:rStyle w:val="Hyperlink"/>
              </w:rPr>
            </w:r>
            <w:r>
              <w:rPr>
                <w:rStyle w:val="Hyperlink"/>
              </w:rPr>
              <w:fldChar w:fldCharType="separate"/>
            </w:r>
            <w:r w:rsidR="00CB023C">
              <w:rPr>
                <w:webHidden/>
                <w:rtl/>
              </w:rPr>
              <w:t>96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69" w:history="1">
            <w:r w:rsidRPr="00F51191">
              <w:rPr>
                <w:rStyle w:val="Hyperlink"/>
                <w:rtl/>
              </w:rPr>
              <w:t>مثال تجرب</w:t>
            </w:r>
            <w:r w:rsidRPr="00F51191">
              <w:rPr>
                <w:rStyle w:val="Hyperlink"/>
                <w:rFonts w:hint="cs"/>
                <w:rtl/>
              </w:rPr>
              <w:t>ی</w:t>
            </w:r>
            <w:r w:rsidRPr="00F51191">
              <w:rPr>
                <w:rStyle w:val="Hyperlink"/>
                <w:rtl/>
              </w:rPr>
              <w:t xml:space="preserve"> با </w:t>
            </w:r>
            <w:r w:rsidRPr="00F51191">
              <w:rPr>
                <w:rStyle w:val="Hyperlink"/>
              </w:rPr>
              <w:t>System ARCH</w:t>
            </w:r>
            <w:r>
              <w:rPr>
                <w:webHidden/>
              </w:rPr>
              <w:tab/>
            </w:r>
            <w:r>
              <w:rPr>
                <w:rStyle w:val="Hyperlink"/>
              </w:rPr>
              <w:fldChar w:fldCharType="begin"/>
            </w:r>
            <w:r>
              <w:rPr>
                <w:webHidden/>
              </w:rPr>
              <w:instrText xml:space="preserve"> PAGEREF _Toc109603269 \h </w:instrText>
            </w:r>
            <w:r>
              <w:rPr>
                <w:rStyle w:val="Hyperlink"/>
              </w:rPr>
            </w:r>
            <w:r>
              <w:rPr>
                <w:rStyle w:val="Hyperlink"/>
              </w:rPr>
              <w:fldChar w:fldCharType="separate"/>
            </w:r>
            <w:r w:rsidR="00CB023C">
              <w:rPr>
                <w:webHidden/>
                <w:rtl/>
              </w:rPr>
              <w:t>104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0" w:history="1">
            <w:r w:rsidRPr="00F51191">
              <w:rPr>
                <w:rStyle w:val="Hyperlink"/>
                <w:rFonts w:eastAsia="B Zar"/>
                <w:rtl/>
              </w:rPr>
              <w:t>سوال مهم؟</w:t>
            </w:r>
            <w:r>
              <w:rPr>
                <w:webHidden/>
              </w:rPr>
              <w:tab/>
            </w:r>
            <w:r>
              <w:rPr>
                <w:rStyle w:val="Hyperlink"/>
              </w:rPr>
              <w:fldChar w:fldCharType="begin"/>
            </w:r>
            <w:r>
              <w:rPr>
                <w:webHidden/>
              </w:rPr>
              <w:instrText xml:space="preserve"> PAGEREF _Toc109603270 \h </w:instrText>
            </w:r>
            <w:r>
              <w:rPr>
                <w:rStyle w:val="Hyperlink"/>
              </w:rPr>
            </w:r>
            <w:r>
              <w:rPr>
                <w:rStyle w:val="Hyperlink"/>
              </w:rPr>
              <w:fldChar w:fldCharType="separate"/>
            </w:r>
            <w:r w:rsidR="00CB023C">
              <w:rPr>
                <w:webHidden/>
                <w:rtl/>
              </w:rPr>
              <w:t>110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1" w:history="1">
            <w:r w:rsidRPr="00F51191">
              <w:rPr>
                <w:rStyle w:val="Hyperlink"/>
                <w:rtl/>
              </w:rPr>
              <w:t>منابع</w:t>
            </w:r>
            <w:r w:rsidRPr="00F51191">
              <w:rPr>
                <w:rStyle w:val="Hyperlink"/>
                <w:rFonts w:hint="cs"/>
                <w:rtl/>
              </w:rPr>
              <w:t>ی</w:t>
            </w:r>
            <w:r w:rsidRPr="00F51191">
              <w:rPr>
                <w:rStyle w:val="Hyperlink"/>
                <w:rtl/>
              </w:rPr>
              <w:t xml:space="preserve"> برا</w:t>
            </w:r>
            <w:r w:rsidRPr="00F51191">
              <w:rPr>
                <w:rStyle w:val="Hyperlink"/>
                <w:rFonts w:hint="cs"/>
                <w:rtl/>
              </w:rPr>
              <w:t>ی</w:t>
            </w:r>
            <w:r w:rsidRPr="00F51191">
              <w:rPr>
                <w:rStyle w:val="Hyperlink"/>
                <w:rtl/>
              </w:rPr>
              <w:t xml:space="preserve"> مطالعه ب</w:t>
            </w:r>
            <w:r w:rsidRPr="00F51191">
              <w:rPr>
                <w:rStyle w:val="Hyperlink"/>
                <w:rFonts w:hint="cs"/>
                <w:rtl/>
              </w:rPr>
              <w:t>ی</w:t>
            </w:r>
            <w:r w:rsidRPr="00F51191">
              <w:rPr>
                <w:rStyle w:val="Hyperlink"/>
                <w:rFonts w:hint="eastAsia"/>
                <w:rtl/>
              </w:rPr>
              <w:t>شتر</w:t>
            </w:r>
            <w:r>
              <w:rPr>
                <w:webHidden/>
              </w:rPr>
              <w:tab/>
            </w:r>
            <w:r>
              <w:rPr>
                <w:rStyle w:val="Hyperlink"/>
              </w:rPr>
              <w:fldChar w:fldCharType="begin"/>
            </w:r>
            <w:r>
              <w:rPr>
                <w:webHidden/>
              </w:rPr>
              <w:instrText xml:space="preserve"> PAGEREF _Toc109603271 \h </w:instrText>
            </w:r>
            <w:r>
              <w:rPr>
                <w:rStyle w:val="Hyperlink"/>
              </w:rPr>
            </w:r>
            <w:r>
              <w:rPr>
                <w:rStyle w:val="Hyperlink"/>
              </w:rPr>
              <w:fldChar w:fldCharType="separate"/>
            </w:r>
            <w:r w:rsidR="00CB023C">
              <w:rPr>
                <w:webHidden/>
                <w:rtl/>
              </w:rPr>
              <w:t>112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2" w:history="1">
            <w:r w:rsidRPr="00F51191">
              <w:rPr>
                <w:rStyle w:val="Hyperlink"/>
                <w:rtl/>
              </w:rPr>
              <w:t>فصل هفتم: رگرس</w:t>
            </w:r>
            <w:r w:rsidRPr="00F51191">
              <w:rPr>
                <w:rStyle w:val="Hyperlink"/>
                <w:rFonts w:hint="cs"/>
                <w:rtl/>
              </w:rPr>
              <w:t>ی</w:t>
            </w:r>
            <w:r w:rsidRPr="00F51191">
              <w:rPr>
                <w:rStyle w:val="Hyperlink"/>
                <w:rFonts w:hint="eastAsia"/>
                <w:rtl/>
              </w:rPr>
              <w:t>ون</w:t>
            </w:r>
            <w:r w:rsidRPr="00F51191">
              <w:rPr>
                <w:rStyle w:val="Hyperlink"/>
                <w:rtl/>
              </w:rPr>
              <w:t xml:space="preserve"> آستانه</w:t>
            </w:r>
            <w:r>
              <w:rPr>
                <w:webHidden/>
              </w:rPr>
              <w:tab/>
            </w:r>
            <w:r>
              <w:rPr>
                <w:rStyle w:val="Hyperlink"/>
              </w:rPr>
              <w:fldChar w:fldCharType="begin"/>
            </w:r>
            <w:r>
              <w:rPr>
                <w:webHidden/>
              </w:rPr>
              <w:instrText xml:space="preserve"> PAGEREF _Toc109603272 \h </w:instrText>
            </w:r>
            <w:r>
              <w:rPr>
                <w:rStyle w:val="Hyperlink"/>
              </w:rPr>
            </w:r>
            <w:r>
              <w:rPr>
                <w:rStyle w:val="Hyperlink"/>
              </w:rPr>
              <w:fldChar w:fldCharType="separate"/>
            </w:r>
            <w:r w:rsidR="00CB023C">
              <w:rPr>
                <w:webHidden/>
                <w:rtl/>
              </w:rPr>
              <w:t>59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3" w:history="1">
            <w:r w:rsidRPr="00F51191">
              <w:rPr>
                <w:rStyle w:val="Hyperlink"/>
                <w:rtl/>
              </w:rPr>
              <w:t>مقدمه</w:t>
            </w:r>
            <w:r>
              <w:rPr>
                <w:webHidden/>
              </w:rPr>
              <w:tab/>
            </w:r>
            <w:r>
              <w:rPr>
                <w:rStyle w:val="Hyperlink"/>
              </w:rPr>
              <w:fldChar w:fldCharType="begin"/>
            </w:r>
            <w:r>
              <w:rPr>
                <w:webHidden/>
              </w:rPr>
              <w:instrText xml:space="preserve"> PAGEREF _Toc109603273 \h </w:instrText>
            </w:r>
            <w:r>
              <w:rPr>
                <w:rStyle w:val="Hyperlink"/>
              </w:rPr>
            </w:r>
            <w:r>
              <w:rPr>
                <w:rStyle w:val="Hyperlink"/>
              </w:rPr>
              <w:fldChar w:fldCharType="separate"/>
            </w:r>
            <w:r w:rsidR="00CB023C">
              <w:rPr>
                <w:webHidden/>
                <w:rtl/>
              </w:rPr>
              <w:t>118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4" w:history="1">
            <w:r w:rsidRPr="00F51191">
              <w:rPr>
                <w:rStyle w:val="Hyperlink"/>
                <w:rtl/>
              </w:rPr>
              <w:t>کار با نرم</w:t>
            </w:r>
            <w:r>
              <w:rPr>
                <w:rStyle w:val="Hyperlink"/>
                <w:rtl/>
              </w:rPr>
              <w:softHyphen/>
            </w:r>
            <w:r w:rsidRPr="00F51191">
              <w:rPr>
                <w:rStyle w:val="Hyperlink"/>
                <w:rtl/>
              </w:rPr>
              <w:t>افزار</w:t>
            </w:r>
            <w:r>
              <w:rPr>
                <w:webHidden/>
              </w:rPr>
              <w:tab/>
            </w:r>
            <w:r>
              <w:rPr>
                <w:rStyle w:val="Hyperlink"/>
              </w:rPr>
              <w:fldChar w:fldCharType="begin"/>
            </w:r>
            <w:r>
              <w:rPr>
                <w:webHidden/>
              </w:rPr>
              <w:instrText xml:space="preserve"> PAGEREF _Toc109603274 \h </w:instrText>
            </w:r>
            <w:r>
              <w:rPr>
                <w:rStyle w:val="Hyperlink"/>
              </w:rPr>
            </w:r>
            <w:r>
              <w:rPr>
                <w:rStyle w:val="Hyperlink"/>
              </w:rPr>
              <w:fldChar w:fldCharType="separate"/>
            </w:r>
            <w:r w:rsidR="00CB023C">
              <w:rPr>
                <w:webHidden/>
                <w:rtl/>
              </w:rPr>
              <w:t>119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5" w:history="1">
            <w:r w:rsidRPr="00F51191">
              <w:rPr>
                <w:rStyle w:val="Hyperlink"/>
                <w:rtl/>
              </w:rPr>
              <w:t xml:space="preserve">بخش </w:t>
            </w:r>
            <w:r w:rsidRPr="00F51191">
              <w:rPr>
                <w:rStyle w:val="Hyperlink"/>
              </w:rPr>
              <w:t>Specification</w:t>
            </w:r>
            <w:r>
              <w:rPr>
                <w:webHidden/>
              </w:rPr>
              <w:tab/>
            </w:r>
            <w:r>
              <w:rPr>
                <w:rStyle w:val="Hyperlink"/>
              </w:rPr>
              <w:fldChar w:fldCharType="begin"/>
            </w:r>
            <w:r>
              <w:rPr>
                <w:webHidden/>
              </w:rPr>
              <w:instrText xml:space="preserve"> PAGEREF _Toc109603275 \h </w:instrText>
            </w:r>
            <w:r>
              <w:rPr>
                <w:rStyle w:val="Hyperlink"/>
              </w:rPr>
            </w:r>
            <w:r>
              <w:rPr>
                <w:rStyle w:val="Hyperlink"/>
              </w:rPr>
              <w:fldChar w:fldCharType="separate"/>
            </w:r>
            <w:r w:rsidR="00CB023C">
              <w:rPr>
                <w:webHidden/>
                <w:rtl/>
              </w:rPr>
              <w:t>120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6" w:history="1">
            <w:r w:rsidRPr="00F51191">
              <w:rPr>
                <w:rStyle w:val="Hyperlink"/>
                <w:rtl/>
              </w:rPr>
              <w:t xml:space="preserve">بخش </w:t>
            </w:r>
            <w:r w:rsidRPr="00F51191">
              <w:rPr>
                <w:rStyle w:val="Hyperlink"/>
              </w:rPr>
              <w:t>Option</w:t>
            </w:r>
            <w:r>
              <w:rPr>
                <w:webHidden/>
              </w:rPr>
              <w:tab/>
            </w:r>
            <w:r>
              <w:rPr>
                <w:rStyle w:val="Hyperlink"/>
              </w:rPr>
              <w:fldChar w:fldCharType="begin"/>
            </w:r>
            <w:r>
              <w:rPr>
                <w:webHidden/>
              </w:rPr>
              <w:instrText xml:space="preserve"> PAGEREF _Toc109603276 \h </w:instrText>
            </w:r>
            <w:r>
              <w:rPr>
                <w:rStyle w:val="Hyperlink"/>
              </w:rPr>
            </w:r>
            <w:r>
              <w:rPr>
                <w:rStyle w:val="Hyperlink"/>
              </w:rPr>
              <w:fldChar w:fldCharType="separate"/>
            </w:r>
            <w:r w:rsidR="00CB023C">
              <w:rPr>
                <w:webHidden/>
                <w:rtl/>
              </w:rPr>
              <w:t>122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7" w:history="1">
            <w:r w:rsidRPr="00F51191">
              <w:rPr>
                <w:rStyle w:val="Hyperlink"/>
                <w:rFonts w:eastAsia="B Zar" w:cs="B Zar"/>
                <w:rtl/>
              </w:rPr>
              <w:t>روش ها</w:t>
            </w:r>
            <w:r w:rsidRPr="00F51191">
              <w:rPr>
                <w:rStyle w:val="Hyperlink"/>
                <w:rFonts w:eastAsia="B Zar" w:cs="B Zar" w:hint="cs"/>
                <w:rtl/>
              </w:rPr>
              <w:t>ی</w:t>
            </w:r>
            <w:r w:rsidRPr="00F51191">
              <w:rPr>
                <w:rStyle w:val="Hyperlink"/>
                <w:rFonts w:eastAsia="B Zar" w:cs="B Zar"/>
                <w:rtl/>
              </w:rPr>
              <w:t xml:space="preserve"> برآورد مقدار آستانه</w:t>
            </w:r>
            <w:r>
              <w:rPr>
                <w:webHidden/>
              </w:rPr>
              <w:tab/>
            </w:r>
            <w:r>
              <w:rPr>
                <w:rStyle w:val="Hyperlink"/>
              </w:rPr>
              <w:fldChar w:fldCharType="begin"/>
            </w:r>
            <w:r>
              <w:rPr>
                <w:webHidden/>
              </w:rPr>
              <w:instrText xml:space="preserve"> PAGEREF _Toc109603277 \h </w:instrText>
            </w:r>
            <w:r>
              <w:rPr>
                <w:rStyle w:val="Hyperlink"/>
              </w:rPr>
            </w:r>
            <w:r>
              <w:rPr>
                <w:rStyle w:val="Hyperlink"/>
              </w:rPr>
              <w:fldChar w:fldCharType="separate"/>
            </w:r>
            <w:r w:rsidR="00CB023C">
              <w:rPr>
                <w:webHidden/>
                <w:rtl/>
              </w:rPr>
              <w:t>122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8" w:history="1">
            <w:r w:rsidRPr="00F51191">
              <w:rPr>
                <w:rStyle w:val="Hyperlink"/>
                <w:rtl/>
              </w:rPr>
              <w:t>منابع مرتبط برا</w:t>
            </w:r>
            <w:r w:rsidRPr="00F51191">
              <w:rPr>
                <w:rStyle w:val="Hyperlink"/>
                <w:rFonts w:hint="cs"/>
                <w:rtl/>
              </w:rPr>
              <w:t>ی</w:t>
            </w:r>
            <w:r w:rsidRPr="00F51191">
              <w:rPr>
                <w:rStyle w:val="Hyperlink"/>
                <w:rtl/>
              </w:rPr>
              <w:t xml:space="preserve"> مطالعه ب</w:t>
            </w:r>
            <w:r w:rsidRPr="00F51191">
              <w:rPr>
                <w:rStyle w:val="Hyperlink"/>
                <w:rFonts w:hint="cs"/>
                <w:rtl/>
              </w:rPr>
              <w:t>ی</w:t>
            </w:r>
            <w:r w:rsidRPr="00F51191">
              <w:rPr>
                <w:rStyle w:val="Hyperlink"/>
                <w:rFonts w:hint="eastAsia"/>
                <w:rtl/>
              </w:rPr>
              <w:t>شتر</w:t>
            </w:r>
            <w:r>
              <w:rPr>
                <w:webHidden/>
              </w:rPr>
              <w:tab/>
            </w:r>
            <w:r>
              <w:rPr>
                <w:rStyle w:val="Hyperlink"/>
              </w:rPr>
              <w:fldChar w:fldCharType="begin"/>
            </w:r>
            <w:r>
              <w:rPr>
                <w:webHidden/>
              </w:rPr>
              <w:instrText xml:space="preserve"> PAGEREF _Toc109603278 \h </w:instrText>
            </w:r>
            <w:r>
              <w:rPr>
                <w:rStyle w:val="Hyperlink"/>
              </w:rPr>
            </w:r>
            <w:r>
              <w:rPr>
                <w:rStyle w:val="Hyperlink"/>
              </w:rPr>
              <w:fldChar w:fldCharType="separate"/>
            </w:r>
            <w:r w:rsidR="00CB023C">
              <w:rPr>
                <w:webHidden/>
                <w:rtl/>
              </w:rPr>
              <w:t>124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79" w:history="1">
            <w:r w:rsidRPr="00F51191">
              <w:rPr>
                <w:rStyle w:val="Hyperlink"/>
                <w:rtl/>
              </w:rPr>
              <w:t>فصل هشتم: داده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ترک</w:t>
            </w:r>
            <w:r w:rsidRPr="00F51191">
              <w:rPr>
                <w:rStyle w:val="Hyperlink"/>
                <w:rFonts w:hint="cs"/>
                <w:rtl/>
              </w:rPr>
              <w:t>ی</w:t>
            </w:r>
            <w:r w:rsidRPr="00F51191">
              <w:rPr>
                <w:rStyle w:val="Hyperlink"/>
                <w:rFonts w:hint="eastAsia"/>
                <w:rtl/>
              </w:rPr>
              <w:t>ب</w:t>
            </w:r>
            <w:r w:rsidRPr="00F51191">
              <w:rPr>
                <w:rStyle w:val="Hyperlink"/>
                <w:rFonts w:hint="cs"/>
                <w:rtl/>
              </w:rPr>
              <w:t>ی</w:t>
            </w:r>
            <w:r>
              <w:rPr>
                <w:webHidden/>
              </w:rPr>
              <w:tab/>
            </w:r>
            <w:r>
              <w:rPr>
                <w:rStyle w:val="Hyperlink"/>
              </w:rPr>
              <w:fldChar w:fldCharType="begin"/>
            </w:r>
            <w:r>
              <w:rPr>
                <w:webHidden/>
              </w:rPr>
              <w:instrText xml:space="preserve"> PAGEREF _Toc109603279 \h </w:instrText>
            </w:r>
            <w:r>
              <w:rPr>
                <w:rStyle w:val="Hyperlink"/>
              </w:rPr>
            </w:r>
            <w:r>
              <w:rPr>
                <w:rStyle w:val="Hyperlink"/>
              </w:rPr>
              <w:fldChar w:fldCharType="separate"/>
            </w:r>
            <w:r w:rsidR="00CB023C">
              <w:rPr>
                <w:webHidden/>
                <w:rtl/>
              </w:rPr>
              <w:t>118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0" w:history="1">
            <w:r w:rsidRPr="00F51191">
              <w:rPr>
                <w:rStyle w:val="Hyperlink"/>
                <w:rtl/>
              </w:rPr>
              <w:t>مقدمه</w:t>
            </w:r>
            <w:r>
              <w:rPr>
                <w:webHidden/>
              </w:rPr>
              <w:tab/>
            </w:r>
            <w:r>
              <w:rPr>
                <w:rStyle w:val="Hyperlink"/>
              </w:rPr>
              <w:fldChar w:fldCharType="begin"/>
            </w:r>
            <w:r>
              <w:rPr>
                <w:webHidden/>
              </w:rPr>
              <w:instrText xml:space="preserve"> PAGEREF _Toc109603280 \h </w:instrText>
            </w:r>
            <w:r>
              <w:rPr>
                <w:rStyle w:val="Hyperlink"/>
              </w:rPr>
            </w:r>
            <w:r>
              <w:rPr>
                <w:rStyle w:val="Hyperlink"/>
              </w:rPr>
              <w:fldChar w:fldCharType="separate"/>
            </w:r>
            <w:r w:rsidR="00CB023C">
              <w:rPr>
                <w:webHidden/>
                <w:rtl/>
              </w:rPr>
              <w:t>119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1" w:history="1">
            <w:r w:rsidRPr="00F51191">
              <w:rPr>
                <w:rStyle w:val="Hyperlink"/>
                <w:rtl/>
              </w:rPr>
              <w:t>کار با نرمافزار</w:t>
            </w:r>
            <w:r>
              <w:rPr>
                <w:webHidden/>
              </w:rPr>
              <w:tab/>
            </w:r>
            <w:r>
              <w:rPr>
                <w:rStyle w:val="Hyperlink"/>
              </w:rPr>
              <w:fldChar w:fldCharType="begin"/>
            </w:r>
            <w:r>
              <w:rPr>
                <w:webHidden/>
              </w:rPr>
              <w:instrText xml:space="preserve"> PAGEREF _Toc109603281 \h </w:instrText>
            </w:r>
            <w:r>
              <w:rPr>
                <w:rStyle w:val="Hyperlink"/>
              </w:rPr>
            </w:r>
            <w:r>
              <w:rPr>
                <w:rStyle w:val="Hyperlink"/>
              </w:rPr>
              <w:fldChar w:fldCharType="separate"/>
            </w:r>
            <w:r w:rsidR="00CB023C">
              <w:rPr>
                <w:webHidden/>
                <w:rtl/>
              </w:rPr>
              <w:t>120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2" w:history="1">
            <w:r w:rsidRPr="00F51191">
              <w:rPr>
                <w:rStyle w:val="Hyperlink"/>
                <w:rtl/>
              </w:rPr>
              <w:t xml:space="preserve">ورود داده به صورت </w:t>
            </w:r>
            <w:r w:rsidRPr="00F51191">
              <w:rPr>
                <w:rStyle w:val="Hyperlink"/>
              </w:rPr>
              <w:t>Panel</w:t>
            </w:r>
            <w:r>
              <w:rPr>
                <w:webHidden/>
              </w:rPr>
              <w:tab/>
            </w:r>
            <w:r>
              <w:rPr>
                <w:rStyle w:val="Hyperlink"/>
              </w:rPr>
              <w:fldChar w:fldCharType="begin"/>
            </w:r>
            <w:r>
              <w:rPr>
                <w:webHidden/>
              </w:rPr>
              <w:instrText xml:space="preserve"> PAGEREF _Toc109603282 \h </w:instrText>
            </w:r>
            <w:r>
              <w:rPr>
                <w:rStyle w:val="Hyperlink"/>
              </w:rPr>
            </w:r>
            <w:r>
              <w:rPr>
                <w:rStyle w:val="Hyperlink"/>
              </w:rPr>
              <w:fldChar w:fldCharType="separate"/>
            </w:r>
            <w:r w:rsidR="00CB023C">
              <w:rPr>
                <w:webHidden/>
                <w:rtl/>
              </w:rPr>
              <w:t>120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3" w:history="1">
            <w:r w:rsidRPr="00F51191">
              <w:rPr>
                <w:rStyle w:val="Hyperlink"/>
                <w:rtl/>
              </w:rPr>
              <w:t>تصر</w:t>
            </w:r>
            <w:r w:rsidRPr="00F51191">
              <w:rPr>
                <w:rStyle w:val="Hyperlink"/>
                <w:rFonts w:hint="cs"/>
                <w:rtl/>
              </w:rPr>
              <w:t>ی</w:t>
            </w:r>
            <w:r w:rsidRPr="00F51191">
              <w:rPr>
                <w:rStyle w:val="Hyperlink"/>
                <w:rFonts w:hint="eastAsia"/>
                <w:rtl/>
              </w:rPr>
              <w:t>ح</w:t>
            </w:r>
            <w:r w:rsidRPr="00F51191">
              <w:rPr>
                <w:rStyle w:val="Hyperlink"/>
                <w:rtl/>
              </w:rPr>
              <w:t xml:space="preserve"> مدل</w:t>
            </w:r>
            <w:r>
              <w:rPr>
                <w:webHidden/>
              </w:rPr>
              <w:tab/>
            </w:r>
            <w:r>
              <w:rPr>
                <w:rStyle w:val="Hyperlink"/>
              </w:rPr>
              <w:fldChar w:fldCharType="begin"/>
            </w:r>
            <w:r>
              <w:rPr>
                <w:webHidden/>
              </w:rPr>
              <w:instrText xml:space="preserve"> PAGEREF _Toc109603283 \h </w:instrText>
            </w:r>
            <w:r>
              <w:rPr>
                <w:rStyle w:val="Hyperlink"/>
              </w:rPr>
            </w:r>
            <w:r>
              <w:rPr>
                <w:rStyle w:val="Hyperlink"/>
              </w:rPr>
              <w:fldChar w:fldCharType="separate"/>
            </w:r>
            <w:r w:rsidR="00CB023C">
              <w:rPr>
                <w:webHidden/>
                <w:rtl/>
              </w:rPr>
              <w:t>121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4" w:history="1">
            <w:r w:rsidRPr="00F51191">
              <w:rPr>
                <w:rStyle w:val="Hyperlink"/>
                <w:rtl/>
              </w:rPr>
              <w:t>مثالها</w:t>
            </w:r>
            <w:r w:rsidRPr="00F51191">
              <w:rPr>
                <w:rStyle w:val="Hyperlink"/>
                <w:rFonts w:hint="cs"/>
                <w:rtl/>
              </w:rPr>
              <w:t>ی</w:t>
            </w:r>
            <w:r w:rsidRPr="00F51191">
              <w:rPr>
                <w:rStyle w:val="Hyperlink"/>
                <w:rtl/>
              </w:rPr>
              <w:t xml:space="preserve"> حداقل مربعات</w:t>
            </w:r>
            <w:r>
              <w:rPr>
                <w:webHidden/>
              </w:rPr>
              <w:tab/>
            </w:r>
            <w:r>
              <w:rPr>
                <w:rStyle w:val="Hyperlink"/>
              </w:rPr>
              <w:fldChar w:fldCharType="begin"/>
            </w:r>
            <w:r>
              <w:rPr>
                <w:webHidden/>
              </w:rPr>
              <w:instrText xml:space="preserve"> PAGEREF _Toc109603284 \h </w:instrText>
            </w:r>
            <w:r>
              <w:rPr>
                <w:rStyle w:val="Hyperlink"/>
              </w:rPr>
            </w:r>
            <w:r>
              <w:rPr>
                <w:rStyle w:val="Hyperlink"/>
              </w:rPr>
              <w:fldChar w:fldCharType="separate"/>
            </w:r>
            <w:r w:rsidR="00CB023C">
              <w:rPr>
                <w:webHidden/>
                <w:rtl/>
              </w:rPr>
              <w:t>121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5" w:history="1">
            <w:r w:rsidRPr="00F51191">
              <w:rPr>
                <w:rStyle w:val="Hyperlink"/>
                <w:rtl/>
              </w:rPr>
              <w:t>ر</w:t>
            </w:r>
            <w:r w:rsidRPr="00F51191">
              <w:rPr>
                <w:rStyle w:val="Hyperlink"/>
                <w:rFonts w:hint="cs"/>
                <w:rtl/>
              </w:rPr>
              <w:t>ی</w:t>
            </w:r>
            <w:r w:rsidRPr="00F51191">
              <w:rPr>
                <w:rStyle w:val="Hyperlink"/>
                <w:rFonts w:hint="eastAsia"/>
                <w:rtl/>
              </w:rPr>
              <w:t>شه</w:t>
            </w:r>
            <w:r w:rsidRPr="00F51191">
              <w:rPr>
                <w:rStyle w:val="Hyperlink"/>
                <w:rtl/>
              </w:rPr>
              <w:t xml:space="preserve"> واحد و همجمع</w:t>
            </w:r>
            <w:r w:rsidRPr="00F51191">
              <w:rPr>
                <w:rStyle w:val="Hyperlink"/>
                <w:rFonts w:hint="cs"/>
                <w:rtl/>
              </w:rPr>
              <w:t>ی</w:t>
            </w:r>
            <w:r w:rsidRPr="00F51191">
              <w:rPr>
                <w:rStyle w:val="Hyperlink"/>
                <w:rtl/>
              </w:rPr>
              <w:t xml:space="preserve"> در داده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ترک</w:t>
            </w:r>
            <w:r w:rsidRPr="00F51191">
              <w:rPr>
                <w:rStyle w:val="Hyperlink"/>
                <w:rFonts w:hint="cs"/>
                <w:rtl/>
              </w:rPr>
              <w:t>ی</w:t>
            </w:r>
            <w:r w:rsidRPr="00F51191">
              <w:rPr>
                <w:rStyle w:val="Hyperlink"/>
                <w:rFonts w:hint="eastAsia"/>
                <w:rtl/>
              </w:rPr>
              <w:t>ب</w:t>
            </w:r>
            <w:r w:rsidRPr="00F51191">
              <w:rPr>
                <w:rStyle w:val="Hyperlink"/>
                <w:rFonts w:hint="cs"/>
                <w:rtl/>
              </w:rPr>
              <w:t>ی</w:t>
            </w:r>
            <w:r>
              <w:rPr>
                <w:webHidden/>
              </w:rPr>
              <w:tab/>
            </w:r>
            <w:r>
              <w:rPr>
                <w:rStyle w:val="Hyperlink"/>
              </w:rPr>
              <w:fldChar w:fldCharType="begin"/>
            </w:r>
            <w:r>
              <w:rPr>
                <w:webHidden/>
              </w:rPr>
              <w:instrText xml:space="preserve"> PAGEREF _Toc109603285 \h </w:instrText>
            </w:r>
            <w:r>
              <w:rPr>
                <w:rStyle w:val="Hyperlink"/>
              </w:rPr>
            </w:r>
            <w:r>
              <w:rPr>
                <w:rStyle w:val="Hyperlink"/>
              </w:rPr>
              <w:fldChar w:fldCharType="separate"/>
            </w:r>
            <w:r w:rsidR="00CB023C">
              <w:rPr>
                <w:webHidden/>
                <w:rtl/>
              </w:rPr>
              <w:t>133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6" w:history="1">
            <w:r w:rsidRPr="00F51191">
              <w:rPr>
                <w:rStyle w:val="Hyperlink"/>
                <w:rtl/>
              </w:rPr>
              <w:t>نحوه انجام آزمون</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ا</w:t>
            </w:r>
            <w:r w:rsidRPr="00F51191">
              <w:rPr>
                <w:rStyle w:val="Hyperlink"/>
                <w:rFonts w:hint="cs"/>
                <w:rtl/>
              </w:rPr>
              <w:t>ی</w:t>
            </w:r>
            <w:r w:rsidRPr="00F51191">
              <w:rPr>
                <w:rStyle w:val="Hyperlink"/>
                <w:rFonts w:hint="eastAsia"/>
                <w:rtl/>
              </w:rPr>
              <w:t>ستا</w:t>
            </w:r>
            <w:r w:rsidRPr="00F51191">
              <w:rPr>
                <w:rStyle w:val="Hyperlink"/>
                <w:rFonts w:hint="cs"/>
                <w:rtl/>
              </w:rPr>
              <w:t>یی</w:t>
            </w:r>
            <w:r w:rsidRPr="00F51191">
              <w:rPr>
                <w:rStyle w:val="Hyperlink"/>
                <w:rtl/>
              </w:rPr>
              <w:t xml:space="preserve"> در داده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ترک</w:t>
            </w:r>
            <w:r w:rsidRPr="00F51191">
              <w:rPr>
                <w:rStyle w:val="Hyperlink"/>
                <w:rFonts w:hint="cs"/>
                <w:rtl/>
              </w:rPr>
              <w:t>ی</w:t>
            </w:r>
            <w:r w:rsidRPr="00F51191">
              <w:rPr>
                <w:rStyle w:val="Hyperlink"/>
                <w:rFonts w:hint="eastAsia"/>
                <w:rtl/>
              </w:rPr>
              <w:t>ب</w:t>
            </w:r>
            <w:r w:rsidRPr="00F51191">
              <w:rPr>
                <w:rStyle w:val="Hyperlink"/>
                <w:rFonts w:hint="cs"/>
                <w:rtl/>
              </w:rPr>
              <w:t>ی</w:t>
            </w:r>
            <w:r>
              <w:rPr>
                <w:webHidden/>
              </w:rPr>
              <w:tab/>
            </w:r>
            <w:r>
              <w:rPr>
                <w:rStyle w:val="Hyperlink"/>
              </w:rPr>
              <w:fldChar w:fldCharType="begin"/>
            </w:r>
            <w:r>
              <w:rPr>
                <w:webHidden/>
              </w:rPr>
              <w:instrText xml:space="preserve"> PAGEREF _Toc109603286 \h </w:instrText>
            </w:r>
            <w:r>
              <w:rPr>
                <w:rStyle w:val="Hyperlink"/>
              </w:rPr>
            </w:r>
            <w:r>
              <w:rPr>
                <w:rStyle w:val="Hyperlink"/>
              </w:rPr>
              <w:fldChar w:fldCharType="separate"/>
            </w:r>
            <w:r w:rsidR="00CB023C">
              <w:rPr>
                <w:webHidden/>
                <w:rtl/>
              </w:rPr>
              <w:t>134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7" w:history="1">
            <w:r w:rsidRPr="00F51191">
              <w:rPr>
                <w:rStyle w:val="Hyperlink"/>
                <w:rtl/>
              </w:rPr>
              <w:t>نحوه انجام آزمون</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همجمع</w:t>
            </w:r>
            <w:r w:rsidRPr="00F51191">
              <w:rPr>
                <w:rStyle w:val="Hyperlink"/>
                <w:rFonts w:hint="cs"/>
                <w:rtl/>
              </w:rPr>
              <w:t>ی</w:t>
            </w:r>
            <w:r w:rsidRPr="00F51191">
              <w:rPr>
                <w:rStyle w:val="Hyperlink"/>
                <w:rtl/>
              </w:rPr>
              <w:t xml:space="preserve"> در داده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ترک</w:t>
            </w:r>
            <w:r w:rsidRPr="00F51191">
              <w:rPr>
                <w:rStyle w:val="Hyperlink"/>
                <w:rFonts w:hint="cs"/>
                <w:rtl/>
              </w:rPr>
              <w:t>ی</w:t>
            </w:r>
            <w:r w:rsidRPr="00F51191">
              <w:rPr>
                <w:rStyle w:val="Hyperlink"/>
                <w:rFonts w:hint="eastAsia"/>
                <w:rtl/>
              </w:rPr>
              <w:t>ب</w:t>
            </w:r>
            <w:r w:rsidRPr="00F51191">
              <w:rPr>
                <w:rStyle w:val="Hyperlink"/>
                <w:rFonts w:hint="cs"/>
                <w:rtl/>
              </w:rPr>
              <w:t>ی</w:t>
            </w:r>
            <w:r>
              <w:rPr>
                <w:webHidden/>
              </w:rPr>
              <w:tab/>
            </w:r>
            <w:r>
              <w:rPr>
                <w:rStyle w:val="Hyperlink"/>
              </w:rPr>
              <w:fldChar w:fldCharType="begin"/>
            </w:r>
            <w:r>
              <w:rPr>
                <w:webHidden/>
              </w:rPr>
              <w:instrText xml:space="preserve"> PAGEREF _Toc109603287 \h </w:instrText>
            </w:r>
            <w:r>
              <w:rPr>
                <w:rStyle w:val="Hyperlink"/>
              </w:rPr>
            </w:r>
            <w:r>
              <w:rPr>
                <w:rStyle w:val="Hyperlink"/>
              </w:rPr>
              <w:fldChar w:fldCharType="separate"/>
            </w:r>
            <w:r w:rsidR="00CB023C">
              <w:rPr>
                <w:webHidden/>
                <w:rtl/>
              </w:rPr>
              <w:t>138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8" w:history="1">
            <w:r w:rsidRPr="00F51191">
              <w:rPr>
                <w:rStyle w:val="Hyperlink"/>
                <w:rtl/>
              </w:rPr>
              <w:t>برآوردگر م</w:t>
            </w:r>
            <w:r w:rsidRPr="00F51191">
              <w:rPr>
                <w:rStyle w:val="Hyperlink"/>
                <w:rFonts w:hint="cs"/>
                <w:rtl/>
              </w:rPr>
              <w:t>ی</w:t>
            </w:r>
            <w:r w:rsidRPr="00F51191">
              <w:rPr>
                <w:rStyle w:val="Hyperlink"/>
                <w:rFonts w:hint="eastAsia"/>
                <w:rtl/>
              </w:rPr>
              <w:t>انگ</w:t>
            </w:r>
            <w:r w:rsidRPr="00F51191">
              <w:rPr>
                <w:rStyle w:val="Hyperlink"/>
                <w:rFonts w:hint="cs"/>
                <w:rtl/>
              </w:rPr>
              <w:t>ی</w:t>
            </w:r>
            <w:r w:rsidRPr="00F51191">
              <w:rPr>
                <w:rStyle w:val="Hyperlink"/>
                <w:rFonts w:hint="eastAsia"/>
                <w:rtl/>
              </w:rPr>
              <w:t>ن</w:t>
            </w:r>
            <w:r w:rsidRPr="00F51191">
              <w:rPr>
                <w:rStyle w:val="Hyperlink"/>
                <w:rtl/>
              </w:rPr>
              <w:t xml:space="preserve"> گروه</w:t>
            </w:r>
            <w:r w:rsidRPr="00F51191">
              <w:rPr>
                <w:rStyle w:val="Hyperlink"/>
                <w:rFonts w:hint="cs"/>
                <w:rtl/>
              </w:rPr>
              <w:t>ی</w:t>
            </w:r>
            <w:r w:rsidRPr="00F51191">
              <w:rPr>
                <w:rStyle w:val="Hyperlink"/>
                <w:rtl/>
              </w:rPr>
              <w:t xml:space="preserve"> تلف</w:t>
            </w:r>
            <w:r w:rsidRPr="00F51191">
              <w:rPr>
                <w:rStyle w:val="Hyperlink"/>
                <w:rFonts w:hint="cs"/>
                <w:rtl/>
              </w:rPr>
              <w:t>ی</w:t>
            </w:r>
            <w:r w:rsidRPr="00F51191">
              <w:rPr>
                <w:rStyle w:val="Hyperlink"/>
                <w:rFonts w:hint="eastAsia"/>
                <w:rtl/>
              </w:rPr>
              <w:t>ق</w:t>
            </w:r>
            <w:r w:rsidRPr="00F51191">
              <w:rPr>
                <w:rStyle w:val="Hyperlink"/>
                <w:rFonts w:hint="cs"/>
                <w:rtl/>
              </w:rPr>
              <w:t>ی</w:t>
            </w:r>
            <w:r w:rsidRPr="00F51191">
              <w:rPr>
                <w:rStyle w:val="Hyperlink"/>
                <w:rtl/>
              </w:rPr>
              <w:t xml:space="preserve"> (</w:t>
            </w:r>
            <w:r w:rsidRPr="00F51191">
              <w:rPr>
                <w:rStyle w:val="Hyperlink"/>
              </w:rPr>
              <w:t>PMG</w:t>
            </w:r>
            <w:r w:rsidRPr="00F51191">
              <w:rPr>
                <w:rStyle w:val="Hyperlink"/>
                <w:rtl/>
              </w:rPr>
              <w:t>)</w:t>
            </w:r>
            <w:r>
              <w:rPr>
                <w:webHidden/>
              </w:rPr>
              <w:tab/>
            </w:r>
            <w:r>
              <w:rPr>
                <w:rStyle w:val="Hyperlink"/>
              </w:rPr>
              <w:fldChar w:fldCharType="begin"/>
            </w:r>
            <w:r>
              <w:rPr>
                <w:webHidden/>
              </w:rPr>
              <w:instrText xml:space="preserve"> PAGEREF _Toc109603288 \h </w:instrText>
            </w:r>
            <w:r>
              <w:rPr>
                <w:rStyle w:val="Hyperlink"/>
              </w:rPr>
            </w:r>
            <w:r>
              <w:rPr>
                <w:rStyle w:val="Hyperlink"/>
              </w:rPr>
              <w:fldChar w:fldCharType="separate"/>
            </w:r>
            <w:r w:rsidR="00CB023C">
              <w:rPr>
                <w:webHidden/>
                <w:rtl/>
              </w:rPr>
              <w:t>143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89" w:history="1">
            <w:r w:rsidRPr="00F51191">
              <w:rPr>
                <w:rStyle w:val="Hyperlink"/>
                <w:rtl/>
              </w:rPr>
              <w:t>کار با نرمافزار</w:t>
            </w:r>
            <w:r>
              <w:rPr>
                <w:webHidden/>
              </w:rPr>
              <w:tab/>
            </w:r>
            <w:r>
              <w:rPr>
                <w:rStyle w:val="Hyperlink"/>
              </w:rPr>
              <w:fldChar w:fldCharType="begin"/>
            </w:r>
            <w:r>
              <w:rPr>
                <w:webHidden/>
              </w:rPr>
              <w:instrText xml:space="preserve"> PAGEREF _Toc109603289 \h </w:instrText>
            </w:r>
            <w:r>
              <w:rPr>
                <w:rStyle w:val="Hyperlink"/>
              </w:rPr>
            </w:r>
            <w:r>
              <w:rPr>
                <w:rStyle w:val="Hyperlink"/>
              </w:rPr>
              <w:fldChar w:fldCharType="separate"/>
            </w:r>
            <w:r w:rsidR="00CB023C">
              <w:rPr>
                <w:webHidden/>
                <w:rtl/>
              </w:rPr>
              <w:t>144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0" w:history="1">
            <w:r w:rsidRPr="00F51191">
              <w:rPr>
                <w:rStyle w:val="Hyperlink"/>
                <w:rtl/>
              </w:rPr>
              <w:t>آزمون</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تکم</w:t>
            </w:r>
            <w:r w:rsidRPr="00F51191">
              <w:rPr>
                <w:rStyle w:val="Hyperlink"/>
                <w:rFonts w:hint="cs"/>
                <w:rtl/>
              </w:rPr>
              <w:t>ی</w:t>
            </w:r>
            <w:r w:rsidRPr="00F51191">
              <w:rPr>
                <w:rStyle w:val="Hyperlink"/>
                <w:rFonts w:hint="eastAsia"/>
                <w:rtl/>
              </w:rPr>
              <w:t>ل</w:t>
            </w:r>
            <w:r w:rsidRPr="00F51191">
              <w:rPr>
                <w:rStyle w:val="Hyperlink"/>
                <w:rFonts w:hint="cs"/>
                <w:rtl/>
              </w:rPr>
              <w:t>ی</w:t>
            </w:r>
            <w:r w:rsidRPr="00F51191">
              <w:rPr>
                <w:rStyle w:val="Hyperlink"/>
                <w:rtl/>
              </w:rPr>
              <w:t xml:space="preserve"> در داده</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ترک</w:t>
            </w:r>
            <w:r w:rsidRPr="00F51191">
              <w:rPr>
                <w:rStyle w:val="Hyperlink"/>
                <w:rFonts w:hint="cs"/>
                <w:rtl/>
              </w:rPr>
              <w:t>ی</w:t>
            </w:r>
            <w:r w:rsidRPr="00F51191">
              <w:rPr>
                <w:rStyle w:val="Hyperlink"/>
                <w:rFonts w:hint="eastAsia"/>
                <w:rtl/>
              </w:rPr>
              <w:t>ب</w:t>
            </w:r>
            <w:r w:rsidRPr="00F51191">
              <w:rPr>
                <w:rStyle w:val="Hyperlink"/>
                <w:rFonts w:hint="cs"/>
                <w:rtl/>
              </w:rPr>
              <w:t>ی</w:t>
            </w:r>
            <w:r>
              <w:rPr>
                <w:webHidden/>
              </w:rPr>
              <w:tab/>
            </w:r>
            <w:r>
              <w:rPr>
                <w:rStyle w:val="Hyperlink"/>
              </w:rPr>
              <w:fldChar w:fldCharType="begin"/>
            </w:r>
            <w:r>
              <w:rPr>
                <w:webHidden/>
              </w:rPr>
              <w:instrText xml:space="preserve"> PAGEREF _Toc109603290 \h </w:instrText>
            </w:r>
            <w:r>
              <w:rPr>
                <w:rStyle w:val="Hyperlink"/>
              </w:rPr>
            </w:r>
            <w:r>
              <w:rPr>
                <w:rStyle w:val="Hyperlink"/>
              </w:rPr>
              <w:fldChar w:fldCharType="separate"/>
            </w:r>
            <w:r w:rsidR="00CB023C">
              <w:rPr>
                <w:webHidden/>
                <w:rtl/>
              </w:rPr>
              <w:t>146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1" w:history="1">
            <w:r w:rsidRPr="00F51191">
              <w:rPr>
                <w:rStyle w:val="Hyperlink"/>
                <w:rtl/>
              </w:rPr>
              <w:t>نمودارها</w:t>
            </w:r>
            <w:r w:rsidRPr="00F51191">
              <w:rPr>
                <w:rStyle w:val="Hyperlink"/>
                <w:rFonts w:hint="cs"/>
                <w:rtl/>
              </w:rPr>
              <w:t>ی</w:t>
            </w:r>
            <w:r w:rsidRPr="00F51191">
              <w:rPr>
                <w:rStyle w:val="Hyperlink"/>
                <w:rtl/>
              </w:rPr>
              <w:t xml:space="preserve"> سر</w:t>
            </w:r>
            <w:r w:rsidRPr="00F51191">
              <w:rPr>
                <w:rStyle w:val="Hyperlink"/>
                <w:rFonts w:hint="cs"/>
                <w:rtl/>
              </w:rPr>
              <w:t>ی</w:t>
            </w:r>
            <w:r w:rsidRPr="00F51191">
              <w:rPr>
                <w:rStyle w:val="Hyperlink"/>
                <w:rtl/>
              </w:rPr>
              <w:t xml:space="preserve"> زمان</w:t>
            </w:r>
            <w:r w:rsidRPr="00F51191">
              <w:rPr>
                <w:rStyle w:val="Hyperlink"/>
                <w:rFonts w:hint="cs"/>
                <w:rtl/>
              </w:rPr>
              <w:t>ی</w:t>
            </w:r>
            <w:r>
              <w:rPr>
                <w:webHidden/>
              </w:rPr>
              <w:tab/>
            </w:r>
            <w:r>
              <w:rPr>
                <w:rStyle w:val="Hyperlink"/>
              </w:rPr>
              <w:fldChar w:fldCharType="begin"/>
            </w:r>
            <w:r>
              <w:rPr>
                <w:webHidden/>
              </w:rPr>
              <w:instrText xml:space="preserve"> PAGEREF _Toc109603291 \h </w:instrText>
            </w:r>
            <w:r>
              <w:rPr>
                <w:rStyle w:val="Hyperlink"/>
              </w:rPr>
            </w:r>
            <w:r>
              <w:rPr>
                <w:rStyle w:val="Hyperlink"/>
              </w:rPr>
              <w:fldChar w:fldCharType="separate"/>
            </w:r>
            <w:r w:rsidR="00CB023C">
              <w:rPr>
                <w:webHidden/>
                <w:rtl/>
              </w:rPr>
              <w:t>146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2" w:history="1">
            <w:r w:rsidRPr="00F51191">
              <w:rPr>
                <w:rStyle w:val="Hyperlink"/>
                <w:rtl/>
              </w:rPr>
              <w:t>آمار توص</w:t>
            </w:r>
            <w:r w:rsidRPr="00F51191">
              <w:rPr>
                <w:rStyle w:val="Hyperlink"/>
                <w:rFonts w:hint="cs"/>
                <w:rtl/>
              </w:rPr>
              <w:t>ی</w:t>
            </w:r>
            <w:r w:rsidRPr="00F51191">
              <w:rPr>
                <w:rStyle w:val="Hyperlink"/>
                <w:rFonts w:hint="eastAsia"/>
                <w:rtl/>
              </w:rPr>
              <w:t>ف</w:t>
            </w:r>
            <w:r w:rsidRPr="00F51191">
              <w:rPr>
                <w:rStyle w:val="Hyperlink"/>
                <w:rFonts w:hint="cs"/>
                <w:rtl/>
              </w:rPr>
              <w:t>ی</w:t>
            </w:r>
            <w:r>
              <w:rPr>
                <w:webHidden/>
              </w:rPr>
              <w:tab/>
            </w:r>
            <w:r>
              <w:rPr>
                <w:rStyle w:val="Hyperlink"/>
              </w:rPr>
              <w:fldChar w:fldCharType="begin"/>
            </w:r>
            <w:r>
              <w:rPr>
                <w:webHidden/>
              </w:rPr>
              <w:instrText xml:space="preserve"> PAGEREF _Toc109603292 \h </w:instrText>
            </w:r>
            <w:r>
              <w:rPr>
                <w:rStyle w:val="Hyperlink"/>
              </w:rPr>
            </w:r>
            <w:r>
              <w:rPr>
                <w:rStyle w:val="Hyperlink"/>
              </w:rPr>
              <w:fldChar w:fldCharType="separate"/>
            </w:r>
            <w:r w:rsidR="00CB023C">
              <w:rPr>
                <w:webHidden/>
                <w:rtl/>
              </w:rPr>
              <w:t>151</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3" w:history="1">
            <w:r w:rsidRPr="00F51191">
              <w:rPr>
                <w:rStyle w:val="Hyperlink"/>
                <w:rtl/>
              </w:rPr>
              <w:t>کووار</w:t>
            </w:r>
            <w:r w:rsidRPr="00F51191">
              <w:rPr>
                <w:rStyle w:val="Hyperlink"/>
                <w:rFonts w:hint="cs"/>
                <w:rtl/>
              </w:rPr>
              <w:t>ی</w:t>
            </w:r>
            <w:r w:rsidRPr="00F51191">
              <w:rPr>
                <w:rStyle w:val="Hyperlink"/>
                <w:rFonts w:hint="eastAsia"/>
                <w:rtl/>
              </w:rPr>
              <w:t>انس</w:t>
            </w:r>
            <w:r>
              <w:rPr>
                <w:webHidden/>
              </w:rPr>
              <w:tab/>
            </w:r>
            <w:r>
              <w:rPr>
                <w:rStyle w:val="Hyperlink"/>
              </w:rPr>
              <w:fldChar w:fldCharType="begin"/>
            </w:r>
            <w:r>
              <w:rPr>
                <w:webHidden/>
              </w:rPr>
              <w:instrText xml:space="preserve"> PAGEREF _Toc109603293 \h </w:instrText>
            </w:r>
            <w:r>
              <w:rPr>
                <w:rStyle w:val="Hyperlink"/>
              </w:rPr>
            </w:r>
            <w:r>
              <w:rPr>
                <w:rStyle w:val="Hyperlink"/>
              </w:rPr>
              <w:fldChar w:fldCharType="separate"/>
            </w:r>
            <w:r w:rsidR="00CB023C">
              <w:rPr>
                <w:webHidden/>
                <w:rtl/>
              </w:rPr>
              <w:t>154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4" w:history="1">
            <w:r w:rsidRPr="00F51191">
              <w:rPr>
                <w:rStyle w:val="Hyperlink"/>
                <w:rtl/>
              </w:rPr>
              <w:t>وار</w:t>
            </w:r>
            <w:r w:rsidRPr="00F51191">
              <w:rPr>
                <w:rStyle w:val="Hyperlink"/>
                <w:rFonts w:hint="cs"/>
                <w:rtl/>
              </w:rPr>
              <w:t>ی</w:t>
            </w:r>
            <w:r w:rsidRPr="00F51191">
              <w:rPr>
                <w:rStyle w:val="Hyperlink"/>
                <w:rFonts w:hint="eastAsia"/>
                <w:rtl/>
              </w:rPr>
              <w:t>انس</w:t>
            </w:r>
            <w:r w:rsidRPr="00F51191">
              <w:rPr>
                <w:rStyle w:val="Hyperlink"/>
                <w:rtl/>
              </w:rPr>
              <w:t xml:space="preserve"> بلندمدت پانل</w:t>
            </w:r>
            <w:r>
              <w:rPr>
                <w:webHidden/>
              </w:rPr>
              <w:tab/>
            </w:r>
            <w:r>
              <w:rPr>
                <w:rStyle w:val="Hyperlink"/>
              </w:rPr>
              <w:fldChar w:fldCharType="begin"/>
            </w:r>
            <w:r>
              <w:rPr>
                <w:webHidden/>
              </w:rPr>
              <w:instrText xml:space="preserve"> PAGEREF _Toc109603294 \h </w:instrText>
            </w:r>
            <w:r>
              <w:rPr>
                <w:rStyle w:val="Hyperlink"/>
              </w:rPr>
            </w:r>
            <w:r>
              <w:rPr>
                <w:rStyle w:val="Hyperlink"/>
              </w:rPr>
              <w:fldChar w:fldCharType="separate"/>
            </w:r>
            <w:r w:rsidR="00CB023C">
              <w:rPr>
                <w:webHidden/>
                <w:rtl/>
              </w:rPr>
              <w:t>158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5" w:history="1">
            <w:r w:rsidRPr="00F51191">
              <w:rPr>
                <w:rStyle w:val="Hyperlink"/>
                <w:rtl/>
              </w:rPr>
              <w:t>آزمون</w:t>
            </w:r>
            <w:r>
              <w:rPr>
                <w:rStyle w:val="Hyperlink"/>
                <w:rtl/>
              </w:rPr>
              <w:softHyphen/>
            </w:r>
            <w:r w:rsidRPr="00F51191">
              <w:rPr>
                <w:rStyle w:val="Hyperlink"/>
                <w:rtl/>
              </w:rPr>
              <w:t>ها</w:t>
            </w:r>
            <w:r w:rsidRPr="00F51191">
              <w:rPr>
                <w:rStyle w:val="Hyperlink"/>
                <w:rFonts w:hint="cs"/>
                <w:rtl/>
              </w:rPr>
              <w:t>ی</w:t>
            </w:r>
            <w:r w:rsidRPr="00F51191">
              <w:rPr>
                <w:rStyle w:val="Hyperlink"/>
                <w:rtl/>
              </w:rPr>
              <w:t xml:space="preserve"> وابستگ</w:t>
            </w:r>
            <w:r w:rsidRPr="00F51191">
              <w:rPr>
                <w:rStyle w:val="Hyperlink"/>
                <w:rFonts w:hint="cs"/>
                <w:rtl/>
              </w:rPr>
              <w:t>ی</w:t>
            </w:r>
            <w:r w:rsidRPr="00F51191">
              <w:rPr>
                <w:rStyle w:val="Hyperlink"/>
                <w:rtl/>
              </w:rPr>
              <w:t xml:space="preserve"> مقاطع</w:t>
            </w:r>
            <w:r>
              <w:rPr>
                <w:webHidden/>
              </w:rPr>
              <w:tab/>
            </w:r>
            <w:r>
              <w:rPr>
                <w:rStyle w:val="Hyperlink"/>
              </w:rPr>
              <w:fldChar w:fldCharType="begin"/>
            </w:r>
            <w:r>
              <w:rPr>
                <w:webHidden/>
              </w:rPr>
              <w:instrText xml:space="preserve"> PAGEREF _Toc109603295 \h </w:instrText>
            </w:r>
            <w:r>
              <w:rPr>
                <w:rStyle w:val="Hyperlink"/>
              </w:rPr>
            </w:r>
            <w:r>
              <w:rPr>
                <w:rStyle w:val="Hyperlink"/>
              </w:rPr>
              <w:fldChar w:fldCharType="separate"/>
            </w:r>
            <w:r w:rsidR="00CB023C">
              <w:rPr>
                <w:webHidden/>
                <w:rtl/>
              </w:rPr>
              <w:t>160</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6" w:history="1">
            <w:r w:rsidRPr="00F51191">
              <w:rPr>
                <w:rStyle w:val="Hyperlink"/>
                <w:rtl/>
              </w:rPr>
              <w:t>آزمون همبستگ</w:t>
            </w:r>
            <w:r w:rsidRPr="00F51191">
              <w:rPr>
                <w:rStyle w:val="Hyperlink"/>
                <w:rFonts w:hint="cs"/>
                <w:rtl/>
              </w:rPr>
              <w:t>ی</w:t>
            </w:r>
            <w:r w:rsidRPr="00F51191">
              <w:rPr>
                <w:rStyle w:val="Hyperlink"/>
                <w:rtl/>
              </w:rPr>
              <w:t xml:space="preserve"> سر</w:t>
            </w:r>
            <w:r w:rsidRPr="00F51191">
              <w:rPr>
                <w:rStyle w:val="Hyperlink"/>
                <w:rFonts w:hint="cs"/>
                <w:rtl/>
              </w:rPr>
              <w:t>ی</w:t>
            </w:r>
            <w:r w:rsidRPr="00F51191">
              <w:rPr>
                <w:rStyle w:val="Hyperlink"/>
                <w:rFonts w:hint="eastAsia"/>
                <w:rtl/>
              </w:rPr>
              <w:t>ال</w:t>
            </w:r>
            <w:r w:rsidRPr="00F51191">
              <w:rPr>
                <w:rStyle w:val="Hyperlink"/>
                <w:rFonts w:hint="cs"/>
                <w:rtl/>
              </w:rPr>
              <w:t>ی</w:t>
            </w:r>
            <w:r w:rsidRPr="00F51191">
              <w:rPr>
                <w:rStyle w:val="Hyperlink"/>
                <w:rtl/>
              </w:rPr>
              <w:t xml:space="preserve"> آرلانو و باند</w:t>
            </w:r>
            <w:r>
              <w:rPr>
                <w:webHidden/>
              </w:rPr>
              <w:tab/>
            </w:r>
            <w:r>
              <w:rPr>
                <w:rStyle w:val="Hyperlink"/>
              </w:rPr>
              <w:fldChar w:fldCharType="begin"/>
            </w:r>
            <w:r>
              <w:rPr>
                <w:webHidden/>
              </w:rPr>
              <w:instrText xml:space="preserve"> PAGEREF _Toc109603296 \h </w:instrText>
            </w:r>
            <w:r>
              <w:rPr>
                <w:rStyle w:val="Hyperlink"/>
              </w:rPr>
            </w:r>
            <w:r>
              <w:rPr>
                <w:rStyle w:val="Hyperlink"/>
              </w:rPr>
              <w:fldChar w:fldCharType="separate"/>
            </w:r>
            <w:r w:rsidR="00CB023C">
              <w:rPr>
                <w:webHidden/>
                <w:rtl/>
              </w:rPr>
              <w:t>162</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7" w:history="1">
            <w:r w:rsidRPr="00F51191">
              <w:rPr>
                <w:rStyle w:val="Hyperlink"/>
                <w:rtl/>
              </w:rPr>
              <w:t>آموزش دانلود داده از منابع معتبر</w:t>
            </w:r>
            <w:r>
              <w:rPr>
                <w:webHidden/>
              </w:rPr>
              <w:tab/>
            </w:r>
            <w:r>
              <w:rPr>
                <w:rStyle w:val="Hyperlink"/>
              </w:rPr>
              <w:fldChar w:fldCharType="begin"/>
            </w:r>
            <w:r>
              <w:rPr>
                <w:webHidden/>
              </w:rPr>
              <w:instrText xml:space="preserve"> PAGEREF _Toc109603297 \h </w:instrText>
            </w:r>
            <w:r>
              <w:rPr>
                <w:rStyle w:val="Hyperlink"/>
              </w:rPr>
            </w:r>
            <w:r>
              <w:rPr>
                <w:rStyle w:val="Hyperlink"/>
              </w:rPr>
              <w:fldChar w:fldCharType="separate"/>
            </w:r>
            <w:r w:rsidR="00CB023C">
              <w:rPr>
                <w:webHidden/>
                <w:rtl/>
              </w:rPr>
              <w:t>163</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8" w:history="1">
            <w:r w:rsidRPr="00F51191">
              <w:rPr>
                <w:rStyle w:val="Hyperlink"/>
                <w:rtl/>
              </w:rPr>
              <w:t>مهمتر</w:t>
            </w:r>
            <w:r w:rsidRPr="00F51191">
              <w:rPr>
                <w:rStyle w:val="Hyperlink"/>
                <w:rFonts w:hint="cs"/>
                <w:rtl/>
              </w:rPr>
              <w:t>ی</w:t>
            </w:r>
            <w:r w:rsidRPr="00F51191">
              <w:rPr>
                <w:rStyle w:val="Hyperlink"/>
                <w:rFonts w:hint="eastAsia"/>
                <w:rtl/>
              </w:rPr>
              <w:t>ن</w:t>
            </w:r>
            <w:r w:rsidRPr="00F51191">
              <w:rPr>
                <w:rStyle w:val="Hyperlink"/>
                <w:rtl/>
              </w:rPr>
              <w:t xml:space="preserve"> سا</w:t>
            </w:r>
            <w:r w:rsidRPr="00F51191">
              <w:rPr>
                <w:rStyle w:val="Hyperlink"/>
                <w:rFonts w:hint="cs"/>
                <w:rtl/>
              </w:rPr>
              <w:t>ی</w:t>
            </w:r>
            <w:r w:rsidRPr="00F51191">
              <w:rPr>
                <w:rStyle w:val="Hyperlink"/>
                <w:rFonts w:hint="eastAsia"/>
                <w:rtl/>
              </w:rPr>
              <w:t>ت</w:t>
            </w:r>
            <w:r w:rsidRPr="00F51191">
              <w:rPr>
                <w:rStyle w:val="Hyperlink"/>
                <w:rtl/>
              </w:rPr>
              <w:t>ها</w:t>
            </w:r>
            <w:r w:rsidRPr="00F51191">
              <w:rPr>
                <w:rStyle w:val="Hyperlink"/>
                <w:rFonts w:hint="cs"/>
                <w:rtl/>
              </w:rPr>
              <w:t>ی</w:t>
            </w:r>
            <w:r w:rsidRPr="00F51191">
              <w:rPr>
                <w:rStyle w:val="Hyperlink"/>
                <w:rtl/>
              </w:rPr>
              <w:t xml:space="preserve"> خارج</w:t>
            </w:r>
            <w:r w:rsidRPr="00F51191">
              <w:rPr>
                <w:rStyle w:val="Hyperlink"/>
                <w:rFonts w:hint="cs"/>
                <w:rtl/>
              </w:rPr>
              <w:t>ی</w:t>
            </w:r>
            <w:r w:rsidRPr="00F51191">
              <w:rPr>
                <w:rStyle w:val="Hyperlink"/>
                <w:rtl/>
              </w:rPr>
              <w:t xml:space="preserve"> ارائه دهنده آمارها</w:t>
            </w:r>
            <w:r w:rsidRPr="00F51191">
              <w:rPr>
                <w:rStyle w:val="Hyperlink"/>
                <w:rFonts w:hint="cs"/>
                <w:rtl/>
              </w:rPr>
              <w:t>ی</w:t>
            </w:r>
            <w:r w:rsidRPr="00F51191">
              <w:rPr>
                <w:rStyle w:val="Hyperlink"/>
                <w:rtl/>
              </w:rPr>
              <w:t xml:space="preserve"> اقتصاد</w:t>
            </w:r>
            <w:r w:rsidRPr="00F51191">
              <w:rPr>
                <w:rStyle w:val="Hyperlink"/>
                <w:rFonts w:hint="cs"/>
                <w:rtl/>
              </w:rPr>
              <w:t>ی</w:t>
            </w:r>
            <w:r>
              <w:rPr>
                <w:webHidden/>
              </w:rPr>
              <w:tab/>
            </w:r>
            <w:r>
              <w:rPr>
                <w:rStyle w:val="Hyperlink"/>
              </w:rPr>
              <w:fldChar w:fldCharType="begin"/>
            </w:r>
            <w:r>
              <w:rPr>
                <w:webHidden/>
              </w:rPr>
              <w:instrText xml:space="preserve"> PAGEREF _Toc109603298 \h </w:instrText>
            </w:r>
            <w:r>
              <w:rPr>
                <w:rStyle w:val="Hyperlink"/>
              </w:rPr>
            </w:r>
            <w:r>
              <w:rPr>
                <w:rStyle w:val="Hyperlink"/>
              </w:rPr>
              <w:fldChar w:fldCharType="separate"/>
            </w:r>
            <w:r w:rsidR="00CB023C">
              <w:rPr>
                <w:webHidden/>
                <w:rtl/>
              </w:rPr>
              <w:t>166</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299" w:history="1">
            <w:r w:rsidRPr="00F51191">
              <w:rPr>
                <w:rStyle w:val="Hyperlink"/>
                <w:rtl/>
              </w:rPr>
              <w:t>وبسا</w:t>
            </w:r>
            <w:r w:rsidRPr="00F51191">
              <w:rPr>
                <w:rStyle w:val="Hyperlink"/>
                <w:rFonts w:hint="cs"/>
                <w:rtl/>
              </w:rPr>
              <w:t>ی</w:t>
            </w:r>
            <w:r w:rsidRPr="00F51191">
              <w:rPr>
                <w:rStyle w:val="Hyperlink"/>
                <w:rFonts w:hint="eastAsia"/>
                <w:rtl/>
              </w:rPr>
              <w:t>ت</w:t>
            </w:r>
            <w:r w:rsidRPr="00F51191">
              <w:rPr>
                <w:rStyle w:val="Hyperlink"/>
                <w:rtl/>
              </w:rPr>
              <w:t xml:space="preserve"> بانک جهان</w:t>
            </w:r>
            <w:r w:rsidRPr="00F51191">
              <w:rPr>
                <w:rStyle w:val="Hyperlink"/>
                <w:rFonts w:hint="cs"/>
                <w:rtl/>
              </w:rPr>
              <w:t>ی</w:t>
            </w:r>
            <w:r>
              <w:rPr>
                <w:webHidden/>
              </w:rPr>
              <w:tab/>
            </w:r>
            <w:r>
              <w:rPr>
                <w:rStyle w:val="Hyperlink"/>
              </w:rPr>
              <w:fldChar w:fldCharType="begin"/>
            </w:r>
            <w:r>
              <w:rPr>
                <w:webHidden/>
              </w:rPr>
              <w:instrText xml:space="preserve"> PAGEREF _Toc109603299 \h </w:instrText>
            </w:r>
            <w:r>
              <w:rPr>
                <w:rStyle w:val="Hyperlink"/>
              </w:rPr>
            </w:r>
            <w:r>
              <w:rPr>
                <w:rStyle w:val="Hyperlink"/>
              </w:rPr>
              <w:fldChar w:fldCharType="separate"/>
            </w:r>
            <w:r w:rsidR="00CB023C">
              <w:rPr>
                <w:webHidden/>
                <w:rtl/>
              </w:rPr>
              <w:t>166</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300" w:history="1">
            <w:r w:rsidRPr="00F51191">
              <w:rPr>
                <w:rStyle w:val="Hyperlink"/>
                <w:rtl/>
              </w:rPr>
              <w:t>وبسا</w:t>
            </w:r>
            <w:r w:rsidRPr="00F51191">
              <w:rPr>
                <w:rStyle w:val="Hyperlink"/>
                <w:rFonts w:hint="cs"/>
                <w:rtl/>
              </w:rPr>
              <w:t>ی</w:t>
            </w:r>
            <w:r w:rsidRPr="00F51191">
              <w:rPr>
                <w:rStyle w:val="Hyperlink"/>
                <w:rFonts w:hint="eastAsia"/>
                <w:rtl/>
              </w:rPr>
              <w:t>ت</w:t>
            </w:r>
            <w:r w:rsidRPr="00F51191">
              <w:rPr>
                <w:rStyle w:val="Hyperlink"/>
                <w:rtl/>
              </w:rPr>
              <w:t xml:space="preserve"> </w:t>
            </w:r>
            <w:r w:rsidRPr="00F51191">
              <w:rPr>
                <w:rStyle w:val="Hyperlink"/>
                <w:b/>
              </w:rPr>
              <w:t>Nation</w:t>
            </w:r>
            <w:r w:rsidRPr="00F51191">
              <w:rPr>
                <w:rStyle w:val="Hyperlink"/>
              </w:rPr>
              <w:t xml:space="preserve"> </w:t>
            </w:r>
            <w:r w:rsidRPr="00F51191">
              <w:rPr>
                <w:rStyle w:val="Hyperlink"/>
                <w:b/>
              </w:rPr>
              <w:t>Master</w:t>
            </w:r>
            <w:r>
              <w:rPr>
                <w:webHidden/>
              </w:rPr>
              <w:tab/>
            </w:r>
            <w:r>
              <w:rPr>
                <w:rStyle w:val="Hyperlink"/>
              </w:rPr>
              <w:fldChar w:fldCharType="begin"/>
            </w:r>
            <w:r>
              <w:rPr>
                <w:webHidden/>
              </w:rPr>
              <w:instrText xml:space="preserve"> PAGEREF _Toc109603300 \h </w:instrText>
            </w:r>
            <w:r>
              <w:rPr>
                <w:rStyle w:val="Hyperlink"/>
              </w:rPr>
            </w:r>
            <w:r>
              <w:rPr>
                <w:rStyle w:val="Hyperlink"/>
              </w:rPr>
              <w:fldChar w:fldCharType="separate"/>
            </w:r>
            <w:r w:rsidR="00CB023C">
              <w:rPr>
                <w:webHidden/>
                <w:rtl/>
              </w:rPr>
              <w:t>166</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301" w:history="1">
            <w:r w:rsidRPr="00F51191">
              <w:rPr>
                <w:rStyle w:val="Hyperlink"/>
                <w:rtl/>
              </w:rPr>
              <w:t>سا</w:t>
            </w:r>
            <w:r w:rsidRPr="00F51191">
              <w:rPr>
                <w:rStyle w:val="Hyperlink"/>
                <w:rFonts w:hint="cs"/>
                <w:rtl/>
              </w:rPr>
              <w:t>ی</w:t>
            </w:r>
            <w:r w:rsidRPr="00F51191">
              <w:rPr>
                <w:rStyle w:val="Hyperlink"/>
                <w:rFonts w:hint="eastAsia"/>
                <w:rtl/>
              </w:rPr>
              <w:t>ت</w:t>
            </w:r>
            <w:r w:rsidRPr="00F51191">
              <w:rPr>
                <w:rStyle w:val="Hyperlink"/>
                <w:rtl/>
              </w:rPr>
              <w:t xml:space="preserve"> کشورها</w:t>
            </w:r>
            <w:r w:rsidRPr="00F51191">
              <w:rPr>
                <w:rStyle w:val="Hyperlink"/>
                <w:rFonts w:hint="cs"/>
                <w:rtl/>
              </w:rPr>
              <w:t>ی</w:t>
            </w:r>
            <w:r w:rsidRPr="00F51191">
              <w:rPr>
                <w:rStyle w:val="Hyperlink"/>
                <w:rtl/>
              </w:rPr>
              <w:t xml:space="preserve"> </w:t>
            </w:r>
            <w:r w:rsidRPr="00F51191">
              <w:rPr>
                <w:rStyle w:val="Hyperlink"/>
                <w:b/>
              </w:rPr>
              <w:t>OECD</w:t>
            </w:r>
            <w:r>
              <w:rPr>
                <w:webHidden/>
              </w:rPr>
              <w:tab/>
            </w:r>
            <w:r>
              <w:rPr>
                <w:rStyle w:val="Hyperlink"/>
              </w:rPr>
              <w:fldChar w:fldCharType="begin"/>
            </w:r>
            <w:r>
              <w:rPr>
                <w:webHidden/>
              </w:rPr>
              <w:instrText xml:space="preserve"> PAGEREF _Toc109603301 \h </w:instrText>
            </w:r>
            <w:r>
              <w:rPr>
                <w:rStyle w:val="Hyperlink"/>
              </w:rPr>
            </w:r>
            <w:r>
              <w:rPr>
                <w:rStyle w:val="Hyperlink"/>
              </w:rPr>
              <w:fldChar w:fldCharType="separate"/>
            </w:r>
            <w:r w:rsidR="00CB023C">
              <w:rPr>
                <w:webHidden/>
                <w:rtl/>
              </w:rPr>
              <w:t>167</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302" w:history="1">
            <w:r w:rsidRPr="00F51191">
              <w:rPr>
                <w:rStyle w:val="Hyperlink"/>
                <w:rtl/>
              </w:rPr>
              <w:t>وبسا</w:t>
            </w:r>
            <w:r w:rsidRPr="00F51191">
              <w:rPr>
                <w:rStyle w:val="Hyperlink"/>
                <w:rFonts w:hint="cs"/>
                <w:rtl/>
              </w:rPr>
              <w:t>ی</w:t>
            </w:r>
            <w:r w:rsidRPr="00F51191">
              <w:rPr>
                <w:rStyle w:val="Hyperlink"/>
                <w:rFonts w:hint="eastAsia"/>
                <w:rtl/>
              </w:rPr>
              <w:t>ت</w:t>
            </w:r>
            <w:r w:rsidRPr="00F51191">
              <w:rPr>
                <w:rStyle w:val="Hyperlink"/>
                <w:rtl/>
              </w:rPr>
              <w:t xml:space="preserve"> </w:t>
            </w:r>
            <w:r w:rsidRPr="00F51191">
              <w:rPr>
                <w:rStyle w:val="Hyperlink"/>
                <w:b/>
              </w:rPr>
              <w:t>UNCTAD</w:t>
            </w:r>
            <w:r>
              <w:rPr>
                <w:webHidden/>
              </w:rPr>
              <w:tab/>
            </w:r>
            <w:r>
              <w:rPr>
                <w:rStyle w:val="Hyperlink"/>
              </w:rPr>
              <w:fldChar w:fldCharType="begin"/>
            </w:r>
            <w:r>
              <w:rPr>
                <w:webHidden/>
              </w:rPr>
              <w:instrText xml:space="preserve"> PAGEREF _Toc109603302 \h </w:instrText>
            </w:r>
            <w:r>
              <w:rPr>
                <w:rStyle w:val="Hyperlink"/>
              </w:rPr>
            </w:r>
            <w:r>
              <w:rPr>
                <w:rStyle w:val="Hyperlink"/>
              </w:rPr>
              <w:fldChar w:fldCharType="separate"/>
            </w:r>
            <w:r w:rsidR="00CB023C">
              <w:rPr>
                <w:webHidden/>
                <w:rtl/>
              </w:rPr>
              <w:t>167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03" w:history="1">
            <w:r w:rsidRPr="00F51191">
              <w:rPr>
                <w:rStyle w:val="Hyperlink"/>
                <w:rtl/>
              </w:rPr>
              <w:t>وبسا</w:t>
            </w:r>
            <w:r w:rsidRPr="00F51191">
              <w:rPr>
                <w:rStyle w:val="Hyperlink"/>
                <w:rFonts w:hint="cs"/>
                <w:rtl/>
              </w:rPr>
              <w:t>ی</w:t>
            </w:r>
            <w:r w:rsidRPr="00F51191">
              <w:rPr>
                <w:rStyle w:val="Hyperlink"/>
                <w:rFonts w:hint="eastAsia"/>
                <w:rtl/>
              </w:rPr>
              <w:t>ت</w:t>
            </w:r>
            <w:r w:rsidRPr="00F51191">
              <w:rPr>
                <w:rStyle w:val="Hyperlink"/>
                <w:rtl/>
              </w:rPr>
              <w:t xml:space="preserve"> </w:t>
            </w:r>
            <w:r w:rsidRPr="00F51191">
              <w:rPr>
                <w:rStyle w:val="Hyperlink"/>
              </w:rPr>
              <w:t>Penn World Data</w:t>
            </w:r>
            <w:r>
              <w:rPr>
                <w:webHidden/>
              </w:rPr>
              <w:tab/>
            </w:r>
            <w:r>
              <w:rPr>
                <w:rStyle w:val="Hyperlink"/>
              </w:rPr>
              <w:fldChar w:fldCharType="begin"/>
            </w:r>
            <w:r>
              <w:rPr>
                <w:webHidden/>
              </w:rPr>
              <w:instrText xml:space="preserve"> PAGEREF _Toc109603303 \h </w:instrText>
            </w:r>
            <w:r>
              <w:rPr>
                <w:rStyle w:val="Hyperlink"/>
              </w:rPr>
            </w:r>
            <w:r>
              <w:rPr>
                <w:rStyle w:val="Hyperlink"/>
              </w:rPr>
              <w:fldChar w:fldCharType="separate"/>
            </w:r>
            <w:r w:rsidR="00CB023C">
              <w:rPr>
                <w:webHidden/>
                <w:rtl/>
              </w:rPr>
              <w:t>167</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304" w:history="1">
            <w:r w:rsidRPr="00F51191">
              <w:rPr>
                <w:rStyle w:val="Hyperlink"/>
                <w:rtl/>
              </w:rPr>
              <w:t>وبسا</w:t>
            </w:r>
            <w:r w:rsidRPr="00F51191">
              <w:rPr>
                <w:rStyle w:val="Hyperlink"/>
                <w:rFonts w:hint="cs"/>
                <w:rtl/>
              </w:rPr>
              <w:t>ی</w:t>
            </w:r>
            <w:r w:rsidRPr="00F51191">
              <w:rPr>
                <w:rStyle w:val="Hyperlink"/>
                <w:rFonts w:hint="eastAsia"/>
                <w:rtl/>
              </w:rPr>
              <w:t>ت</w:t>
            </w:r>
            <w:r w:rsidRPr="00F51191">
              <w:rPr>
                <w:rStyle w:val="Hyperlink"/>
                <w:rtl/>
              </w:rPr>
              <w:t xml:space="preserve"> سازمان جهان</w:t>
            </w:r>
            <w:r w:rsidRPr="00F51191">
              <w:rPr>
                <w:rStyle w:val="Hyperlink"/>
                <w:rFonts w:hint="cs"/>
                <w:rtl/>
              </w:rPr>
              <w:t>ی</w:t>
            </w:r>
            <w:r w:rsidRPr="00F51191">
              <w:rPr>
                <w:rStyle w:val="Hyperlink"/>
                <w:rtl/>
              </w:rPr>
              <w:t xml:space="preserve"> کار </w:t>
            </w:r>
            <w:r w:rsidRPr="00F51191">
              <w:rPr>
                <w:rStyle w:val="Hyperlink"/>
              </w:rPr>
              <w:t>ILO</w:t>
            </w:r>
            <w:r>
              <w:rPr>
                <w:webHidden/>
              </w:rPr>
              <w:tab/>
            </w:r>
            <w:r>
              <w:rPr>
                <w:rStyle w:val="Hyperlink"/>
              </w:rPr>
              <w:fldChar w:fldCharType="begin"/>
            </w:r>
            <w:r>
              <w:rPr>
                <w:webHidden/>
              </w:rPr>
              <w:instrText xml:space="preserve"> PAGEREF _Toc109603304 \h </w:instrText>
            </w:r>
            <w:r>
              <w:rPr>
                <w:rStyle w:val="Hyperlink"/>
              </w:rPr>
            </w:r>
            <w:r>
              <w:rPr>
                <w:rStyle w:val="Hyperlink"/>
              </w:rPr>
              <w:fldChar w:fldCharType="separate"/>
            </w:r>
            <w:r w:rsidR="00CB023C">
              <w:rPr>
                <w:webHidden/>
                <w:rtl/>
              </w:rPr>
              <w:t>167</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05" w:history="1">
            <w:r w:rsidRPr="00F51191">
              <w:rPr>
                <w:rStyle w:val="Hyperlink"/>
                <w:rtl/>
              </w:rPr>
              <w:t>سا</w:t>
            </w:r>
            <w:r w:rsidRPr="00F51191">
              <w:rPr>
                <w:rStyle w:val="Hyperlink"/>
                <w:rFonts w:hint="cs"/>
                <w:rtl/>
              </w:rPr>
              <w:t>ی</w:t>
            </w:r>
            <w:r w:rsidRPr="00F51191">
              <w:rPr>
                <w:rStyle w:val="Hyperlink"/>
                <w:rFonts w:hint="eastAsia"/>
                <w:rtl/>
              </w:rPr>
              <w:t>ت</w:t>
            </w:r>
            <w:r w:rsidRPr="00F51191">
              <w:rPr>
                <w:rStyle w:val="Hyperlink"/>
                <w:rtl/>
              </w:rPr>
              <w:t>ها</w:t>
            </w:r>
            <w:r w:rsidRPr="00F51191">
              <w:rPr>
                <w:rStyle w:val="Hyperlink"/>
                <w:rFonts w:hint="cs"/>
                <w:rtl/>
              </w:rPr>
              <w:t>ی</w:t>
            </w:r>
            <w:r w:rsidRPr="00F51191">
              <w:rPr>
                <w:rStyle w:val="Hyperlink"/>
                <w:rtl/>
              </w:rPr>
              <w:t xml:space="preserve"> داخل</w:t>
            </w:r>
            <w:r w:rsidRPr="00F51191">
              <w:rPr>
                <w:rStyle w:val="Hyperlink"/>
                <w:rFonts w:hint="cs"/>
                <w:rtl/>
              </w:rPr>
              <w:t>ی</w:t>
            </w:r>
            <w:r>
              <w:rPr>
                <w:webHidden/>
              </w:rPr>
              <w:tab/>
            </w:r>
            <w:r>
              <w:rPr>
                <w:rStyle w:val="Hyperlink"/>
              </w:rPr>
              <w:fldChar w:fldCharType="begin"/>
            </w:r>
            <w:r>
              <w:rPr>
                <w:webHidden/>
              </w:rPr>
              <w:instrText xml:space="preserve"> PAGEREF _Toc109603305 \h </w:instrText>
            </w:r>
            <w:r>
              <w:rPr>
                <w:rStyle w:val="Hyperlink"/>
              </w:rPr>
            </w:r>
            <w:r>
              <w:rPr>
                <w:rStyle w:val="Hyperlink"/>
              </w:rPr>
              <w:fldChar w:fldCharType="separate"/>
            </w:r>
            <w:r w:rsidR="00CB023C">
              <w:rPr>
                <w:webHidden/>
                <w:rtl/>
              </w:rPr>
              <w:t>168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06" w:history="1">
            <w:r w:rsidRPr="00F51191">
              <w:rPr>
                <w:rStyle w:val="Hyperlink"/>
                <w:rtl/>
              </w:rPr>
              <w:t>بانک مرکز</w:t>
            </w:r>
            <w:r w:rsidRPr="00F51191">
              <w:rPr>
                <w:rStyle w:val="Hyperlink"/>
                <w:rFonts w:hint="cs"/>
                <w:rtl/>
              </w:rPr>
              <w:t>ی</w:t>
            </w:r>
            <w:r>
              <w:rPr>
                <w:webHidden/>
              </w:rPr>
              <w:tab/>
            </w:r>
            <w:r>
              <w:rPr>
                <w:rStyle w:val="Hyperlink"/>
              </w:rPr>
              <w:fldChar w:fldCharType="begin"/>
            </w:r>
            <w:r>
              <w:rPr>
                <w:webHidden/>
              </w:rPr>
              <w:instrText xml:space="preserve"> PAGEREF _Toc109603306 \h </w:instrText>
            </w:r>
            <w:r>
              <w:rPr>
                <w:rStyle w:val="Hyperlink"/>
              </w:rPr>
            </w:r>
            <w:r>
              <w:rPr>
                <w:rStyle w:val="Hyperlink"/>
              </w:rPr>
              <w:fldChar w:fldCharType="separate"/>
            </w:r>
            <w:r w:rsidR="00CB023C">
              <w:rPr>
                <w:webHidden/>
                <w:rtl/>
              </w:rPr>
              <w:t>168</w:t>
            </w:r>
            <w:r>
              <w:rPr>
                <w:rStyle w:val="Hyperlink"/>
              </w:rPr>
              <w:fldChar w:fldCharType="end"/>
            </w:r>
          </w:hyperlink>
        </w:p>
        <w:p w:rsidR="00313100" w:rsidRDefault="00313100" w:rsidP="00313100">
          <w:pPr>
            <w:pStyle w:val="TOC3"/>
            <w:rPr>
              <w:rFonts w:asciiTheme="minorHAnsi" w:eastAsiaTheme="minorEastAsia" w:hAnsiTheme="minorHAnsi" w:cstheme="minorBidi"/>
              <w:bCs w:val="0"/>
              <w:color w:val="auto"/>
              <w:lang w:bidi="ar-SA"/>
            </w:rPr>
          </w:pPr>
          <w:hyperlink w:anchor="_Toc109603307" w:history="1">
            <w:r w:rsidRPr="00F51191">
              <w:rPr>
                <w:rStyle w:val="Hyperlink"/>
                <w:rtl/>
              </w:rPr>
              <w:t>مرکز آمار ا</w:t>
            </w:r>
            <w:r w:rsidRPr="00F51191">
              <w:rPr>
                <w:rStyle w:val="Hyperlink"/>
                <w:rFonts w:hint="cs"/>
                <w:rtl/>
              </w:rPr>
              <w:t>ی</w:t>
            </w:r>
            <w:r w:rsidRPr="00F51191">
              <w:rPr>
                <w:rStyle w:val="Hyperlink"/>
                <w:rFonts w:hint="eastAsia"/>
                <w:rtl/>
              </w:rPr>
              <w:t>ران</w:t>
            </w:r>
            <w:r>
              <w:rPr>
                <w:webHidden/>
              </w:rPr>
              <w:tab/>
            </w:r>
            <w:r>
              <w:rPr>
                <w:rStyle w:val="Hyperlink"/>
              </w:rPr>
              <w:fldChar w:fldCharType="begin"/>
            </w:r>
            <w:r>
              <w:rPr>
                <w:webHidden/>
              </w:rPr>
              <w:instrText xml:space="preserve"> PAGEREF _Toc109603307 \h </w:instrText>
            </w:r>
            <w:r>
              <w:rPr>
                <w:rStyle w:val="Hyperlink"/>
              </w:rPr>
            </w:r>
            <w:r>
              <w:rPr>
                <w:rStyle w:val="Hyperlink"/>
              </w:rPr>
              <w:fldChar w:fldCharType="separate"/>
            </w:r>
            <w:r w:rsidR="00CB023C">
              <w:rPr>
                <w:webHidden/>
                <w:rtl/>
              </w:rPr>
              <w:t>168</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08" w:history="1">
            <w:r w:rsidRPr="00F51191">
              <w:rPr>
                <w:rStyle w:val="Hyperlink"/>
                <w:rtl/>
              </w:rPr>
              <w:t>آموزش ش</w:t>
            </w:r>
            <w:r w:rsidRPr="00F51191">
              <w:rPr>
                <w:rStyle w:val="Hyperlink"/>
                <w:rFonts w:hint="cs"/>
                <w:rtl/>
              </w:rPr>
              <w:t>ی</w:t>
            </w:r>
            <w:r w:rsidRPr="00F51191">
              <w:rPr>
                <w:rStyle w:val="Hyperlink"/>
                <w:rFonts w:hint="eastAsia"/>
                <w:rtl/>
              </w:rPr>
              <w:t>وه</w:t>
            </w:r>
            <w:r w:rsidRPr="00F51191">
              <w:rPr>
                <w:rStyle w:val="Hyperlink"/>
                <w:rtl/>
              </w:rPr>
              <w:t xml:space="preserve"> دانلود داده از بانک مرکز</w:t>
            </w:r>
            <w:r w:rsidRPr="00F51191">
              <w:rPr>
                <w:rStyle w:val="Hyperlink"/>
                <w:rFonts w:hint="cs"/>
                <w:rtl/>
              </w:rPr>
              <w:t>ی</w:t>
            </w:r>
            <w:r w:rsidRPr="00F51191">
              <w:rPr>
                <w:rStyle w:val="Hyperlink"/>
                <w:rtl/>
              </w:rPr>
              <w:t xml:space="preserve"> ا</w:t>
            </w:r>
            <w:r w:rsidRPr="00F51191">
              <w:rPr>
                <w:rStyle w:val="Hyperlink"/>
                <w:rFonts w:hint="cs"/>
                <w:rtl/>
              </w:rPr>
              <w:t>ی</w:t>
            </w:r>
            <w:r w:rsidRPr="00F51191">
              <w:rPr>
                <w:rStyle w:val="Hyperlink"/>
                <w:rFonts w:hint="eastAsia"/>
                <w:rtl/>
              </w:rPr>
              <w:t>ران</w:t>
            </w:r>
            <w:r>
              <w:rPr>
                <w:webHidden/>
              </w:rPr>
              <w:tab/>
            </w:r>
            <w:r>
              <w:rPr>
                <w:rStyle w:val="Hyperlink"/>
              </w:rPr>
              <w:fldChar w:fldCharType="begin"/>
            </w:r>
            <w:r>
              <w:rPr>
                <w:webHidden/>
              </w:rPr>
              <w:instrText xml:space="preserve"> PAGEREF _Toc109603308 \h </w:instrText>
            </w:r>
            <w:r>
              <w:rPr>
                <w:rStyle w:val="Hyperlink"/>
              </w:rPr>
            </w:r>
            <w:r>
              <w:rPr>
                <w:rStyle w:val="Hyperlink"/>
              </w:rPr>
              <w:fldChar w:fldCharType="separate"/>
            </w:r>
            <w:r w:rsidR="00CB023C">
              <w:rPr>
                <w:webHidden/>
                <w:rtl/>
              </w:rPr>
              <w:t>169</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09" w:history="1">
            <w:r w:rsidRPr="00F51191">
              <w:rPr>
                <w:rStyle w:val="Hyperlink"/>
                <w:rtl/>
              </w:rPr>
              <w:t>جستجو</w:t>
            </w:r>
            <w:r w:rsidRPr="00F51191">
              <w:rPr>
                <w:rStyle w:val="Hyperlink"/>
                <w:rFonts w:hint="cs"/>
                <w:rtl/>
              </w:rPr>
              <w:t>ی</w:t>
            </w:r>
            <w:r w:rsidRPr="00F51191">
              <w:rPr>
                <w:rStyle w:val="Hyperlink"/>
                <w:rtl/>
              </w:rPr>
              <w:t xml:space="preserve"> پ</w:t>
            </w:r>
            <w:r w:rsidRPr="00F51191">
              <w:rPr>
                <w:rStyle w:val="Hyperlink"/>
                <w:rFonts w:hint="cs"/>
                <w:rtl/>
              </w:rPr>
              <w:t>ی</w:t>
            </w:r>
            <w:r w:rsidRPr="00F51191">
              <w:rPr>
                <w:rStyle w:val="Hyperlink"/>
                <w:rFonts w:hint="eastAsia"/>
                <w:rtl/>
              </w:rPr>
              <w:t>شرفته</w:t>
            </w:r>
            <w:r w:rsidRPr="00F51191">
              <w:rPr>
                <w:rStyle w:val="Hyperlink"/>
                <w:rtl/>
              </w:rPr>
              <w:t xml:space="preserve"> عناو</w:t>
            </w:r>
            <w:r w:rsidRPr="00F51191">
              <w:rPr>
                <w:rStyle w:val="Hyperlink"/>
                <w:rFonts w:hint="cs"/>
                <w:rtl/>
              </w:rPr>
              <w:t>ی</w:t>
            </w:r>
            <w:r w:rsidRPr="00F51191">
              <w:rPr>
                <w:rStyle w:val="Hyperlink"/>
                <w:rFonts w:hint="eastAsia"/>
                <w:rtl/>
              </w:rPr>
              <w:t>ن</w:t>
            </w:r>
            <w:r w:rsidRPr="00F51191">
              <w:rPr>
                <w:rStyle w:val="Hyperlink"/>
                <w:rtl/>
              </w:rPr>
              <w:t xml:space="preserve"> اطلاعات</w:t>
            </w:r>
            <w:r>
              <w:rPr>
                <w:webHidden/>
              </w:rPr>
              <w:tab/>
            </w:r>
            <w:r>
              <w:rPr>
                <w:rStyle w:val="Hyperlink"/>
              </w:rPr>
              <w:fldChar w:fldCharType="begin"/>
            </w:r>
            <w:r>
              <w:rPr>
                <w:webHidden/>
              </w:rPr>
              <w:instrText xml:space="preserve"> PAGEREF _Toc109603309 \h </w:instrText>
            </w:r>
            <w:r>
              <w:rPr>
                <w:rStyle w:val="Hyperlink"/>
              </w:rPr>
            </w:r>
            <w:r>
              <w:rPr>
                <w:rStyle w:val="Hyperlink"/>
              </w:rPr>
              <w:fldChar w:fldCharType="separate"/>
            </w:r>
            <w:r w:rsidR="00CB023C">
              <w:rPr>
                <w:webHidden/>
                <w:rtl/>
              </w:rPr>
              <w:t>174</w:t>
            </w:r>
            <w:r>
              <w:rPr>
                <w:rStyle w:val="Hyperlink"/>
              </w:rPr>
              <w:fldChar w:fldCharType="end"/>
            </w:r>
          </w:hyperlink>
        </w:p>
        <w:p w:rsidR="00313100" w:rsidRDefault="00313100" w:rsidP="00313100">
          <w:pPr>
            <w:pStyle w:val="TOC1"/>
            <w:rPr>
              <w:rFonts w:asciiTheme="minorHAnsi" w:eastAsiaTheme="minorEastAsia" w:hAnsiTheme="minorHAnsi" w:cstheme="minorBidi"/>
              <w:bCs w:val="0"/>
              <w:color w:val="auto"/>
              <w:sz w:val="22"/>
              <w:szCs w:val="22"/>
              <w:lang w:bidi="ar-SA"/>
            </w:rPr>
          </w:pPr>
          <w:hyperlink w:anchor="_Toc109603310" w:history="1">
            <w:r w:rsidRPr="00F51191">
              <w:rPr>
                <w:rStyle w:val="Hyperlink"/>
                <w:rtl/>
              </w:rPr>
              <w:t>نحوه دانلود داده از بانک جهان</w:t>
            </w:r>
            <w:r w:rsidRPr="00F51191">
              <w:rPr>
                <w:rStyle w:val="Hyperlink"/>
                <w:rFonts w:hint="cs"/>
                <w:rtl/>
              </w:rPr>
              <w:t>ی</w:t>
            </w:r>
            <w:r>
              <w:rPr>
                <w:webHidden/>
              </w:rPr>
              <w:tab/>
            </w:r>
            <w:r>
              <w:rPr>
                <w:rStyle w:val="Hyperlink"/>
              </w:rPr>
              <w:fldChar w:fldCharType="begin"/>
            </w:r>
            <w:r>
              <w:rPr>
                <w:webHidden/>
              </w:rPr>
              <w:instrText xml:space="preserve"> PAGEREF _Toc109603310 \h </w:instrText>
            </w:r>
            <w:r>
              <w:rPr>
                <w:rStyle w:val="Hyperlink"/>
              </w:rPr>
            </w:r>
            <w:r>
              <w:rPr>
                <w:rStyle w:val="Hyperlink"/>
              </w:rPr>
              <w:fldChar w:fldCharType="separate"/>
            </w:r>
            <w:r w:rsidR="00CB023C">
              <w:rPr>
                <w:webHidden/>
                <w:rtl/>
              </w:rPr>
              <w:t>176</w:t>
            </w:r>
            <w:r>
              <w:rPr>
                <w:rStyle w:val="Hyperlink"/>
              </w:rPr>
              <w:fldChar w:fldCharType="end"/>
            </w:r>
          </w:hyperlink>
        </w:p>
        <w:p w:rsidR="00313100" w:rsidRDefault="00313100" w:rsidP="00313100">
          <w:pPr>
            <w:pStyle w:val="TOC2"/>
            <w:spacing w:after="0"/>
            <w:rPr>
              <w:rFonts w:asciiTheme="minorHAnsi" w:eastAsiaTheme="minorEastAsia" w:hAnsiTheme="minorHAnsi" w:cstheme="minorBidi"/>
              <w:b w:val="0"/>
              <w:color w:val="auto"/>
              <w:sz w:val="22"/>
              <w:szCs w:val="22"/>
              <w:lang w:bidi="ar-SA"/>
            </w:rPr>
          </w:pPr>
          <w:hyperlink w:anchor="_Toc109603311" w:history="1">
            <w:r w:rsidRPr="00F51191">
              <w:rPr>
                <w:rStyle w:val="Hyperlink"/>
                <w:rFonts w:asciiTheme="majorBidi" w:hAnsiTheme="majorBidi"/>
                <w:rtl/>
              </w:rPr>
              <w:t xml:space="preserve">در بخش </w:t>
            </w:r>
            <w:r w:rsidRPr="00F51191">
              <w:rPr>
                <w:rStyle w:val="Hyperlink"/>
                <w:rFonts w:asciiTheme="majorBidi" w:hAnsiTheme="majorBidi"/>
              </w:rPr>
              <w:t>Country</w:t>
            </w:r>
            <w:r>
              <w:rPr>
                <w:webHidden/>
              </w:rPr>
              <w:tab/>
            </w:r>
            <w:r>
              <w:rPr>
                <w:rStyle w:val="Hyperlink"/>
              </w:rPr>
              <w:fldChar w:fldCharType="begin"/>
            </w:r>
            <w:r>
              <w:rPr>
                <w:webHidden/>
              </w:rPr>
              <w:instrText xml:space="preserve"> PAGEREF _Toc109603311 \h </w:instrText>
            </w:r>
            <w:r>
              <w:rPr>
                <w:rStyle w:val="Hyperlink"/>
              </w:rPr>
            </w:r>
            <w:r>
              <w:rPr>
                <w:rStyle w:val="Hyperlink"/>
              </w:rPr>
              <w:fldChar w:fldCharType="separate"/>
            </w:r>
            <w:r w:rsidR="00CB023C">
              <w:rPr>
                <w:webHidden/>
                <w:rtl/>
              </w:rPr>
              <w:t>179</w:t>
            </w:r>
            <w:r>
              <w:rPr>
                <w:rStyle w:val="Hyperlink"/>
              </w:rPr>
              <w:fldChar w:fldCharType="end"/>
            </w:r>
          </w:hyperlink>
        </w:p>
        <w:p w:rsidR="00313100" w:rsidRDefault="00313100" w:rsidP="00313100">
          <w:pPr>
            <w:pStyle w:val="TOC2"/>
            <w:spacing w:after="0"/>
            <w:rPr>
              <w:rFonts w:asciiTheme="minorHAnsi" w:eastAsiaTheme="minorEastAsia" w:hAnsiTheme="minorHAnsi" w:cstheme="minorBidi"/>
              <w:b w:val="0"/>
              <w:color w:val="auto"/>
              <w:sz w:val="22"/>
              <w:szCs w:val="22"/>
              <w:lang w:bidi="ar-SA"/>
            </w:rPr>
          </w:pPr>
          <w:hyperlink w:anchor="_Toc109603312" w:history="1">
            <w:r w:rsidRPr="00F51191">
              <w:rPr>
                <w:rStyle w:val="Hyperlink"/>
                <w:rFonts w:asciiTheme="majorBidi" w:hAnsiTheme="majorBidi"/>
                <w:rtl/>
              </w:rPr>
              <w:t xml:space="preserve">در بخش </w:t>
            </w:r>
            <w:r w:rsidRPr="00F51191">
              <w:rPr>
                <w:rStyle w:val="Hyperlink"/>
                <w:rFonts w:asciiTheme="majorBidi" w:hAnsiTheme="majorBidi"/>
              </w:rPr>
              <w:t>Series</w:t>
            </w:r>
            <w:r>
              <w:rPr>
                <w:webHidden/>
              </w:rPr>
              <w:tab/>
            </w:r>
            <w:r>
              <w:rPr>
                <w:rStyle w:val="Hyperlink"/>
              </w:rPr>
              <w:fldChar w:fldCharType="begin"/>
            </w:r>
            <w:r>
              <w:rPr>
                <w:webHidden/>
              </w:rPr>
              <w:instrText xml:space="preserve"> PAGEREF _Toc109603312 \h </w:instrText>
            </w:r>
            <w:r>
              <w:rPr>
                <w:rStyle w:val="Hyperlink"/>
              </w:rPr>
            </w:r>
            <w:r>
              <w:rPr>
                <w:rStyle w:val="Hyperlink"/>
              </w:rPr>
              <w:fldChar w:fldCharType="separate"/>
            </w:r>
            <w:r w:rsidR="00CB023C">
              <w:rPr>
                <w:webHidden/>
                <w:rtl/>
              </w:rPr>
              <w:t>179</w:t>
            </w:r>
            <w:r>
              <w:rPr>
                <w:rStyle w:val="Hyperlink"/>
              </w:rPr>
              <w:fldChar w:fldCharType="end"/>
            </w:r>
          </w:hyperlink>
        </w:p>
        <w:p w:rsidR="00313100" w:rsidRDefault="00313100" w:rsidP="00313100">
          <w:pPr>
            <w:pStyle w:val="TOC2"/>
            <w:spacing w:after="0"/>
            <w:rPr>
              <w:rFonts w:asciiTheme="minorHAnsi" w:eastAsiaTheme="minorEastAsia" w:hAnsiTheme="minorHAnsi" w:cstheme="minorBidi"/>
              <w:b w:val="0"/>
              <w:color w:val="auto"/>
              <w:sz w:val="22"/>
              <w:szCs w:val="22"/>
              <w:lang w:bidi="ar-SA"/>
            </w:rPr>
          </w:pPr>
          <w:hyperlink w:anchor="_Toc109603313" w:history="1">
            <w:r w:rsidRPr="00F51191">
              <w:rPr>
                <w:rStyle w:val="Hyperlink"/>
                <w:rFonts w:asciiTheme="majorBidi" w:hAnsiTheme="majorBidi"/>
                <w:rtl/>
              </w:rPr>
              <w:t xml:space="preserve">در بخش </w:t>
            </w:r>
            <w:r w:rsidRPr="00F51191">
              <w:rPr>
                <w:rStyle w:val="Hyperlink"/>
                <w:rFonts w:asciiTheme="majorBidi" w:hAnsiTheme="majorBidi"/>
              </w:rPr>
              <w:t>Time</w:t>
            </w:r>
            <w:r>
              <w:rPr>
                <w:webHidden/>
              </w:rPr>
              <w:tab/>
            </w:r>
            <w:r>
              <w:rPr>
                <w:rStyle w:val="Hyperlink"/>
              </w:rPr>
              <w:fldChar w:fldCharType="begin"/>
            </w:r>
            <w:r>
              <w:rPr>
                <w:webHidden/>
              </w:rPr>
              <w:instrText xml:space="preserve"> PAGEREF _Toc109603313 \h </w:instrText>
            </w:r>
            <w:r>
              <w:rPr>
                <w:rStyle w:val="Hyperlink"/>
              </w:rPr>
            </w:r>
            <w:r>
              <w:rPr>
                <w:rStyle w:val="Hyperlink"/>
              </w:rPr>
              <w:fldChar w:fldCharType="separate"/>
            </w:r>
            <w:r w:rsidR="00CB023C">
              <w:rPr>
                <w:webHidden/>
                <w:rtl/>
              </w:rPr>
              <w:t>179</w:t>
            </w:r>
            <w:r>
              <w:rPr>
                <w:rStyle w:val="Hyperlink"/>
              </w:rPr>
              <w:fldChar w:fldCharType="end"/>
            </w:r>
          </w:hyperlink>
        </w:p>
        <w:p w:rsidR="005D02FD" w:rsidRPr="004C6C64" w:rsidRDefault="005D02FD" w:rsidP="00FA3B4D">
          <w:pPr>
            <w:spacing w:line="240" w:lineRule="auto"/>
            <w:rPr>
              <w:b/>
              <w:sz w:val="22"/>
              <w:szCs w:val="22"/>
            </w:rPr>
          </w:pPr>
          <w:r w:rsidRPr="00157FF7">
            <w:rPr>
              <w:b/>
              <w:noProof/>
              <w:szCs w:val="24"/>
            </w:rPr>
            <w:fldChar w:fldCharType="end"/>
          </w:r>
        </w:p>
      </w:sdtContent>
    </w:sdt>
    <w:p w:rsidR="005D71EC" w:rsidRPr="004C6C64" w:rsidRDefault="005D71EC" w:rsidP="00F63A35">
      <w:pPr>
        <w:rPr>
          <w:rFonts w:hint="cs"/>
          <w:rtl/>
          <w:lang w:bidi="fa-IR"/>
        </w:rPr>
        <w:sectPr w:rsidR="005D71EC" w:rsidRPr="004C6C64" w:rsidSect="002B084A">
          <w:headerReference w:type="even" r:id="rId8"/>
          <w:headerReference w:type="default" r:id="rId9"/>
          <w:footerReference w:type="default" r:id="rId10"/>
          <w:footerReference w:type="first" r:id="rId11"/>
          <w:footnotePr>
            <w:numRestart w:val="eachPage"/>
          </w:footnotePr>
          <w:pgSz w:w="11909" w:h="16834" w:code="9"/>
          <w:pgMar w:top="2966" w:right="2549" w:bottom="4162" w:left="2549" w:header="1980" w:footer="720" w:gutter="0"/>
          <w:pgNumType w:start="1"/>
          <w:cols w:space="720"/>
          <w:titlePg/>
          <w:docGrid w:linePitch="360"/>
        </w:sectPr>
      </w:pPr>
    </w:p>
    <w:p w:rsidR="00FA3B4D" w:rsidRPr="004C6C64" w:rsidRDefault="00FA3B4D" w:rsidP="00340A62">
      <w:pPr>
        <w:jc w:val="center"/>
        <w:rPr>
          <w:rFonts w:ascii="IranNastaliq" w:hAnsi="IranNastaliq"/>
          <w:b/>
          <w:bCs/>
          <w:color w:val="000000" w:themeColor="text1"/>
          <w:sz w:val="40"/>
          <w:szCs w:val="44"/>
          <w:rtl/>
          <w:lang w:bidi="fa-IR"/>
        </w:rPr>
      </w:pPr>
    </w:p>
    <w:p w:rsidR="00FA3B4D" w:rsidRPr="004C6C64" w:rsidRDefault="00FA3B4D" w:rsidP="00340A62">
      <w:pPr>
        <w:jc w:val="center"/>
        <w:rPr>
          <w:rFonts w:ascii="IranNastaliq" w:hAnsi="IranNastaliq"/>
          <w:b/>
          <w:bCs/>
          <w:color w:val="000000" w:themeColor="text1"/>
          <w:sz w:val="40"/>
          <w:szCs w:val="44"/>
          <w:rtl/>
          <w:lang w:bidi="fa-IR"/>
        </w:rPr>
      </w:pPr>
    </w:p>
    <w:p w:rsidR="005F6BA9" w:rsidRPr="004C6C64" w:rsidRDefault="00FA0BC4" w:rsidP="00340A62">
      <w:pPr>
        <w:jc w:val="center"/>
        <w:rPr>
          <w:rFonts w:ascii="IranNastaliq" w:hAnsi="IranNastaliq"/>
          <w:b/>
          <w:bCs/>
          <w:color w:val="000000" w:themeColor="text1"/>
          <w:sz w:val="40"/>
          <w:szCs w:val="44"/>
          <w:rtl/>
          <w:lang w:bidi="fa-IR"/>
        </w:rPr>
      </w:pPr>
      <w:r w:rsidRPr="004C6C64">
        <w:rPr>
          <w:rFonts w:ascii="IranNastaliq" w:hAnsi="IranNastaliq"/>
          <w:b/>
          <w:bCs/>
          <w:color w:val="000000" w:themeColor="text1"/>
          <w:sz w:val="40"/>
          <w:szCs w:val="44"/>
          <w:rtl/>
          <w:lang w:bidi="fa-IR"/>
        </w:rPr>
        <w:t>تقدیم به پدران و مادر</w:t>
      </w:r>
      <w:r w:rsidR="00A57C16" w:rsidRPr="004C6C64">
        <w:rPr>
          <w:rFonts w:ascii="IranNastaliq" w:hAnsi="IranNastaliq" w:hint="cs"/>
          <w:b/>
          <w:bCs/>
          <w:color w:val="000000" w:themeColor="text1"/>
          <w:sz w:val="40"/>
          <w:szCs w:val="44"/>
          <w:rtl/>
          <w:lang w:bidi="fa-IR"/>
        </w:rPr>
        <w:t>ا</w:t>
      </w:r>
      <w:r w:rsidRPr="004C6C64">
        <w:rPr>
          <w:rFonts w:ascii="IranNastaliq" w:hAnsi="IranNastaliq"/>
          <w:b/>
          <w:bCs/>
          <w:color w:val="000000" w:themeColor="text1"/>
          <w:sz w:val="40"/>
          <w:szCs w:val="44"/>
          <w:rtl/>
          <w:lang w:bidi="fa-IR"/>
        </w:rPr>
        <w:t>نمان</w:t>
      </w:r>
    </w:p>
    <w:p w:rsidR="00713BA6" w:rsidRPr="004C6C64" w:rsidRDefault="00713BA6" w:rsidP="00340A62">
      <w:pPr>
        <w:jc w:val="center"/>
        <w:rPr>
          <w:b/>
          <w:bCs/>
          <w:color w:val="000000" w:themeColor="text1"/>
          <w:sz w:val="32"/>
          <w:szCs w:val="36"/>
          <w:rtl/>
          <w:lang w:bidi="fa-IR"/>
        </w:rPr>
        <w:sectPr w:rsidR="00713BA6" w:rsidRPr="004C6C64" w:rsidSect="004D513F">
          <w:footerReference w:type="first" r:id="rId12"/>
          <w:footnotePr>
            <w:numRestart w:val="eachPage"/>
          </w:footnotePr>
          <w:pgSz w:w="11909" w:h="16834" w:code="9"/>
          <w:pgMar w:top="2966" w:right="2549" w:bottom="4162" w:left="2549" w:header="1800" w:footer="720" w:gutter="0"/>
          <w:pgNumType w:start="1"/>
          <w:cols w:space="720"/>
          <w:titlePg/>
          <w:docGrid w:linePitch="360"/>
        </w:sectPr>
      </w:pPr>
    </w:p>
    <w:p w:rsidR="003F0099" w:rsidRPr="004C6C64" w:rsidRDefault="003F0099" w:rsidP="00340A62">
      <w:pPr>
        <w:jc w:val="center"/>
        <w:rPr>
          <w:b/>
          <w:bCs/>
          <w:color w:val="000000" w:themeColor="text1"/>
          <w:sz w:val="32"/>
          <w:szCs w:val="36"/>
          <w:rtl/>
          <w:lang w:bidi="fa-IR"/>
        </w:rPr>
      </w:pPr>
    </w:p>
    <w:p w:rsidR="003F0099" w:rsidRPr="004C6C64" w:rsidRDefault="003F0099" w:rsidP="00340A62">
      <w:pPr>
        <w:jc w:val="center"/>
        <w:rPr>
          <w:b/>
          <w:bCs/>
          <w:color w:val="000000" w:themeColor="text1"/>
          <w:sz w:val="32"/>
          <w:szCs w:val="36"/>
          <w:rtl/>
          <w:lang w:bidi="fa-IR"/>
        </w:rPr>
      </w:pPr>
    </w:p>
    <w:p w:rsidR="003F0099" w:rsidRPr="004C6C64" w:rsidRDefault="003F0099" w:rsidP="00340A62">
      <w:pPr>
        <w:jc w:val="center"/>
        <w:rPr>
          <w:rFonts w:hint="cs"/>
          <w:b/>
          <w:bCs/>
          <w:color w:val="000000" w:themeColor="text1"/>
          <w:sz w:val="32"/>
          <w:szCs w:val="36"/>
          <w:rtl/>
          <w:lang w:bidi="fa-IR"/>
        </w:rPr>
      </w:pPr>
    </w:p>
    <w:p w:rsidR="00FA3B4D" w:rsidRPr="004C6C64" w:rsidRDefault="00FA3B4D" w:rsidP="00340A62">
      <w:pPr>
        <w:jc w:val="center"/>
        <w:rPr>
          <w:b/>
          <w:bCs/>
          <w:color w:val="000000" w:themeColor="text1"/>
          <w:sz w:val="32"/>
          <w:szCs w:val="36"/>
          <w:rtl/>
          <w:lang w:bidi="fa-IR"/>
        </w:rPr>
      </w:pPr>
    </w:p>
    <w:p w:rsidR="00AF4E9C" w:rsidRPr="004C6C64" w:rsidRDefault="005F6BA9" w:rsidP="003E5BE3">
      <w:pPr>
        <w:pStyle w:val="Heading1"/>
        <w:jc w:val="center"/>
        <w:rPr>
          <w:sz w:val="36"/>
          <w:szCs w:val="36"/>
          <w:rtl/>
          <w:lang w:bidi="fa-IR"/>
        </w:rPr>
      </w:pPr>
      <w:bookmarkStart w:id="1" w:name="_Toc109603194"/>
      <w:r w:rsidRPr="004C6C64">
        <w:rPr>
          <w:rFonts w:hint="cs"/>
          <w:sz w:val="36"/>
          <w:szCs w:val="36"/>
          <w:rtl/>
          <w:lang w:bidi="fa-IR"/>
        </w:rPr>
        <w:t xml:space="preserve">فصل </w:t>
      </w:r>
      <w:r w:rsidR="003E5BE3">
        <w:rPr>
          <w:rFonts w:hint="cs"/>
          <w:sz w:val="36"/>
          <w:szCs w:val="36"/>
          <w:rtl/>
          <w:lang w:bidi="fa-IR"/>
        </w:rPr>
        <w:t>اول</w:t>
      </w:r>
      <w:r w:rsidRPr="004C6C64">
        <w:rPr>
          <w:rFonts w:hint="cs"/>
          <w:sz w:val="36"/>
          <w:szCs w:val="36"/>
          <w:rtl/>
          <w:lang w:bidi="fa-IR"/>
        </w:rPr>
        <w:t xml:space="preserve">: </w:t>
      </w:r>
      <w:r w:rsidR="00DD4075" w:rsidRPr="00DD4075">
        <w:rPr>
          <w:rFonts w:hint="cs"/>
          <w:sz w:val="36"/>
          <w:szCs w:val="36"/>
          <w:rtl/>
          <w:lang w:bidi="fa-IR"/>
        </w:rPr>
        <w:t>مدل</w:t>
      </w:r>
      <w:r w:rsidR="00DD4075" w:rsidRPr="00DD4075">
        <w:rPr>
          <w:sz w:val="36"/>
          <w:szCs w:val="36"/>
          <w:rtl/>
          <w:lang w:bidi="fa-IR"/>
        </w:rPr>
        <w:softHyphen/>
      </w:r>
      <w:r w:rsidR="00DD4075" w:rsidRPr="00DD4075">
        <w:rPr>
          <w:rFonts w:hint="cs"/>
          <w:sz w:val="36"/>
          <w:szCs w:val="36"/>
          <w:rtl/>
          <w:lang w:bidi="fa-IR"/>
        </w:rPr>
        <w:t>های خود</w:t>
      </w:r>
      <w:r w:rsidR="00DD4075" w:rsidRPr="00DD4075">
        <w:rPr>
          <w:sz w:val="36"/>
          <w:szCs w:val="36"/>
          <w:lang w:bidi="fa-IR"/>
        </w:rPr>
        <w:t xml:space="preserve"> </w:t>
      </w:r>
      <w:r w:rsidR="00DD4075" w:rsidRPr="00DD4075">
        <w:rPr>
          <w:rFonts w:hint="cs"/>
          <w:sz w:val="36"/>
          <w:szCs w:val="36"/>
          <w:rtl/>
          <w:lang w:bidi="fa-IR"/>
        </w:rPr>
        <w:t xml:space="preserve">رگرسیون برداری </w:t>
      </w:r>
      <w:r w:rsidR="00DD4075" w:rsidRPr="00DD4075">
        <w:rPr>
          <w:sz w:val="36"/>
          <w:szCs w:val="36"/>
          <w:lang w:bidi="fa-IR"/>
        </w:rPr>
        <w:t>VAR</w:t>
      </w:r>
      <w:bookmarkEnd w:id="1"/>
    </w:p>
    <w:p w:rsidR="005F6BA9" w:rsidRPr="004C6C64" w:rsidRDefault="005F6BA9" w:rsidP="004114C4">
      <w:pPr>
        <w:rPr>
          <w:rtl/>
          <w:lang w:bidi="fa-IR"/>
        </w:rPr>
      </w:pPr>
    </w:p>
    <w:p w:rsidR="005F6BA9" w:rsidRPr="004C6C64" w:rsidRDefault="005F6BA9" w:rsidP="00340A62">
      <w:pPr>
        <w:jc w:val="center"/>
        <w:rPr>
          <w:b/>
          <w:bCs/>
          <w:color w:val="000000" w:themeColor="text1"/>
          <w:sz w:val="32"/>
          <w:szCs w:val="36"/>
          <w:rtl/>
          <w:lang w:bidi="fa-IR"/>
        </w:rPr>
      </w:pPr>
    </w:p>
    <w:p w:rsidR="005F6BA9" w:rsidRPr="004C6C64" w:rsidRDefault="005F6BA9" w:rsidP="00340A62">
      <w:pPr>
        <w:jc w:val="center"/>
        <w:rPr>
          <w:b/>
          <w:bCs/>
          <w:color w:val="000000" w:themeColor="text1"/>
          <w:sz w:val="32"/>
          <w:szCs w:val="36"/>
          <w:rtl/>
          <w:lang w:bidi="fa-IR"/>
        </w:rPr>
      </w:pPr>
    </w:p>
    <w:p w:rsidR="005F6BA9" w:rsidRPr="004C6C64" w:rsidRDefault="005F6BA9" w:rsidP="00340A62">
      <w:pPr>
        <w:jc w:val="center"/>
        <w:rPr>
          <w:b/>
          <w:bCs/>
          <w:color w:val="000000" w:themeColor="text1"/>
          <w:sz w:val="32"/>
          <w:szCs w:val="36"/>
          <w:rtl/>
          <w:lang w:bidi="fa-IR"/>
        </w:rPr>
      </w:pPr>
    </w:p>
    <w:p w:rsidR="005F6BA9" w:rsidRPr="004C6C64" w:rsidRDefault="005F6BA9" w:rsidP="00340A62">
      <w:pPr>
        <w:jc w:val="center"/>
        <w:rPr>
          <w:b/>
          <w:bCs/>
          <w:color w:val="000000" w:themeColor="text1"/>
          <w:sz w:val="32"/>
          <w:szCs w:val="36"/>
          <w:rtl/>
          <w:lang w:bidi="fa-IR"/>
        </w:rPr>
      </w:pPr>
    </w:p>
    <w:p w:rsidR="00340A62" w:rsidRPr="004C6C64" w:rsidRDefault="00340A62" w:rsidP="00340A62">
      <w:pPr>
        <w:jc w:val="center"/>
        <w:rPr>
          <w:b/>
          <w:bCs/>
          <w:color w:val="000000" w:themeColor="text1"/>
          <w:sz w:val="32"/>
          <w:szCs w:val="36"/>
          <w:rtl/>
          <w:lang w:bidi="fa-IR"/>
        </w:rPr>
      </w:pPr>
    </w:p>
    <w:p w:rsidR="0013528D" w:rsidRDefault="0013528D" w:rsidP="00340A62">
      <w:pPr>
        <w:rPr>
          <w:color w:val="000000" w:themeColor="text1"/>
          <w:lang w:bidi="fa-IR"/>
        </w:rPr>
      </w:pPr>
    </w:p>
    <w:p w:rsidR="00882A5C" w:rsidRDefault="00882A5C" w:rsidP="00882A5C">
      <w:pPr>
        <w:pStyle w:val="Heading1"/>
        <w:rPr>
          <w:rtl/>
        </w:rPr>
      </w:pPr>
      <w:bookmarkStart w:id="2" w:name="_Toc109603195"/>
      <w:r>
        <w:rPr>
          <w:rFonts w:hint="cs"/>
          <w:rtl/>
        </w:rPr>
        <w:lastRenderedPageBreak/>
        <w:t>مقدمه</w:t>
      </w:r>
      <w:bookmarkEnd w:id="2"/>
    </w:p>
    <w:p w:rsidR="004114C4" w:rsidRDefault="004114C4" w:rsidP="004114C4">
      <w:pPr>
        <w:rPr>
          <w:rtl/>
        </w:rPr>
      </w:pPr>
      <w:r>
        <w:rPr>
          <w:rFonts w:hint="cs"/>
          <w:rtl/>
        </w:rPr>
        <w:t>مدل</w:t>
      </w:r>
      <w:r>
        <w:rPr>
          <w:rtl/>
        </w:rPr>
        <w:softHyphen/>
      </w:r>
      <w:r>
        <w:rPr>
          <w:rFonts w:hint="cs"/>
          <w:rtl/>
        </w:rPr>
        <w:t>های خودرگرسیون برداری</w:t>
      </w:r>
      <w:r>
        <w:rPr>
          <w:rStyle w:val="FootnoteReference"/>
          <w:rtl/>
        </w:rPr>
        <w:footnoteReference w:id="1"/>
      </w:r>
      <w:r>
        <w:rPr>
          <w:rFonts w:hint="cs"/>
          <w:rtl/>
        </w:rPr>
        <w:t xml:space="preserve"> (</w:t>
      </w:r>
      <w:r>
        <w:t>VARs</w:t>
      </w:r>
      <w:r>
        <w:rPr>
          <w:rFonts w:hint="cs"/>
          <w:rtl/>
        </w:rPr>
        <w:t>) معمولاً برای پیش</w:t>
      </w:r>
      <w:r>
        <w:rPr>
          <w:rtl/>
        </w:rPr>
        <w:softHyphen/>
      </w:r>
      <w:r>
        <w:rPr>
          <w:rFonts w:hint="cs"/>
          <w:rtl/>
        </w:rPr>
        <w:t>بینی سیستم</w:t>
      </w:r>
      <w:r>
        <w:rPr>
          <w:rtl/>
        </w:rPr>
        <w:softHyphen/>
      </w:r>
      <w:r>
        <w:rPr>
          <w:rFonts w:hint="cs"/>
          <w:rtl/>
        </w:rPr>
        <w:t>های سری زمانی مورد استفاده قرار می</w:t>
      </w:r>
      <w:r>
        <w:rPr>
          <w:rtl/>
        </w:rPr>
        <w:softHyphen/>
      </w:r>
      <w:r>
        <w:rPr>
          <w:rFonts w:hint="cs"/>
          <w:rtl/>
        </w:rPr>
        <w:t xml:space="preserve">گیرد. همچنین برای تحلیل تاثیرات پویای اختلالات تصادفی بر روی سیستم متغیرها نیز کاربرد داد. </w:t>
      </w:r>
    </w:p>
    <w:p w:rsidR="004114C4" w:rsidRDefault="004114C4" w:rsidP="00882A5C">
      <w:pPr>
        <w:rPr>
          <w:rtl/>
        </w:rPr>
      </w:pPr>
      <w:r>
        <w:rPr>
          <w:rFonts w:hint="cs"/>
          <w:rtl/>
        </w:rPr>
        <w:t>در ادامه، توضیحات مختصری از ویژگی</w:t>
      </w:r>
      <w:r>
        <w:rPr>
          <w:rtl/>
        </w:rPr>
        <w:softHyphen/>
      </w:r>
      <w:r>
        <w:rPr>
          <w:rFonts w:hint="cs"/>
          <w:rtl/>
        </w:rPr>
        <w:t>های مهم مدل</w:t>
      </w:r>
      <w:r>
        <w:rPr>
          <w:rtl/>
        </w:rPr>
        <w:softHyphen/>
      </w:r>
      <w:r>
        <w:rPr>
          <w:rFonts w:hint="cs"/>
          <w:rtl/>
        </w:rPr>
        <w:t xml:space="preserve">های </w:t>
      </w:r>
      <w:r>
        <w:t>VAR</w:t>
      </w:r>
      <w:r>
        <w:rPr>
          <w:rFonts w:hint="cs"/>
          <w:rtl/>
        </w:rPr>
        <w:t xml:space="preserve"> ارائه می</w:t>
      </w:r>
      <w:r>
        <w:rPr>
          <w:rtl/>
        </w:rPr>
        <w:softHyphen/>
      </w:r>
      <w:r>
        <w:rPr>
          <w:rFonts w:hint="cs"/>
          <w:rtl/>
        </w:rPr>
        <w:t>شود. برای مطالعه بیشتر در زمینه مبانی تجزیه و تحلیل</w:t>
      </w:r>
      <w:r>
        <w:rPr>
          <w:rFonts w:hint="cs"/>
        </w:rPr>
        <w:t xml:space="preserve"> VAR </w:t>
      </w:r>
      <w:r>
        <w:rPr>
          <w:rFonts w:hint="cs"/>
          <w:rtl/>
        </w:rPr>
        <w:t>می</w:t>
      </w:r>
      <w:r>
        <w:rPr>
          <w:rtl/>
        </w:rPr>
        <w:softHyphen/>
      </w:r>
      <w:r>
        <w:rPr>
          <w:rFonts w:hint="cs"/>
          <w:rtl/>
        </w:rPr>
        <w:t>توانید به لوت</w:t>
      </w:r>
      <w:r>
        <w:rPr>
          <w:rtl/>
        </w:rPr>
        <w:softHyphen/>
      </w:r>
      <w:r>
        <w:rPr>
          <w:rFonts w:hint="cs"/>
          <w:rtl/>
        </w:rPr>
        <w:t>کافل</w:t>
      </w:r>
      <w:r>
        <w:rPr>
          <w:rStyle w:val="FootnoteReference"/>
          <w:rtl/>
        </w:rPr>
        <w:footnoteReference w:id="2"/>
      </w:r>
      <w:r>
        <w:rPr>
          <w:rFonts w:hint="cs"/>
          <w:rtl/>
        </w:rPr>
        <w:t xml:space="preserve"> (2006) مراجعه کنید که توضیحات گسترده</w:t>
      </w:r>
      <w:r>
        <w:rPr>
          <w:rtl/>
        </w:rPr>
        <w:softHyphen/>
      </w:r>
      <w:r>
        <w:rPr>
          <w:rFonts w:hint="cs"/>
          <w:rtl/>
        </w:rPr>
        <w:t>ای در زمینه تجزیه و تحلیل مدل</w:t>
      </w:r>
      <w:r>
        <w:rPr>
          <w:rtl/>
        </w:rPr>
        <w:softHyphen/>
      </w:r>
      <w:r>
        <w:rPr>
          <w:rFonts w:hint="cs"/>
          <w:rtl/>
        </w:rPr>
        <w:t xml:space="preserve">های </w:t>
      </w:r>
      <w:r>
        <w:t>VAR</w:t>
      </w:r>
      <w:r>
        <w:rPr>
          <w:rFonts w:hint="cs"/>
          <w:rtl/>
        </w:rPr>
        <w:t xml:space="preserve"> ارائه داده است. مدل</w:t>
      </w:r>
      <w:r>
        <w:rPr>
          <w:rtl/>
        </w:rPr>
        <w:softHyphen/>
      </w:r>
      <w:r>
        <w:rPr>
          <w:rFonts w:hint="cs"/>
          <w:rtl/>
        </w:rPr>
        <w:t xml:space="preserve">های </w:t>
      </w:r>
      <w:r>
        <w:t>VAR</w:t>
      </w:r>
      <w:r>
        <w:rPr>
          <w:rFonts w:hint="cs"/>
          <w:rtl/>
        </w:rPr>
        <w:t xml:space="preserve"> در می</w:t>
      </w:r>
      <w:r>
        <w:rPr>
          <w:rtl/>
        </w:rPr>
        <w:softHyphen/>
      </w:r>
      <w:r>
        <w:rPr>
          <w:rFonts w:hint="cs"/>
          <w:rtl/>
        </w:rPr>
        <w:t>توان به</w:t>
      </w:r>
      <w:r>
        <w:rPr>
          <w:rtl/>
        </w:rPr>
        <w:softHyphen/>
      </w:r>
      <w:r>
        <w:rPr>
          <w:rFonts w:hint="cs"/>
          <w:rtl/>
        </w:rPr>
        <w:t>صورت زیر نوشت:</w:t>
      </w:r>
    </w:p>
    <w:p w:rsidR="004114C4" w:rsidRDefault="004114C4" w:rsidP="004114C4">
      <w:pPr>
        <w:bidi w:val="0"/>
        <w:rPr>
          <w:rtl/>
        </w:rPr>
      </w:pPr>
      <w:r>
        <w:rPr>
          <w:noProof/>
        </w:rPr>
        <w:drawing>
          <wp:inline distT="0" distB="0" distL="0" distR="0" wp14:anchorId="468AEE80" wp14:editId="5AEC915F">
            <wp:extent cx="2705100" cy="295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05100" cy="295275"/>
                    </a:xfrm>
                    <a:prstGeom prst="rect">
                      <a:avLst/>
                    </a:prstGeom>
                  </pic:spPr>
                </pic:pic>
              </a:graphicData>
            </a:graphic>
          </wp:inline>
        </w:drawing>
      </w:r>
      <w:r>
        <w:rPr>
          <w:rFonts w:hint="cs"/>
          <w:rtl/>
        </w:rPr>
        <w:t xml:space="preserve"> (1)</w:t>
      </w:r>
    </w:p>
    <w:p w:rsidR="004114C4" w:rsidRDefault="004114C4" w:rsidP="004114C4">
      <w:pPr>
        <w:rPr>
          <w:rtl/>
        </w:rPr>
      </w:pPr>
      <w:r>
        <w:rPr>
          <w:rFonts w:hint="cs"/>
          <w:rtl/>
        </w:rPr>
        <w:t xml:space="preserve">در اینجا داریم: </w:t>
      </w:r>
    </w:p>
    <w:p w:rsidR="004114C4" w:rsidRDefault="004114C4" w:rsidP="004114C4">
      <w:pPr>
        <w:spacing w:after="0"/>
        <w:rPr>
          <w:rtl/>
        </w:rPr>
      </w:pPr>
      <w:r>
        <w:rPr>
          <w:noProof/>
        </w:rPr>
        <w:drawing>
          <wp:inline distT="0" distB="0" distL="0" distR="0" wp14:anchorId="4091C06E" wp14:editId="32900A69">
            <wp:extent cx="1638300" cy="30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38300" cy="304800"/>
                    </a:xfrm>
                    <a:prstGeom prst="rect">
                      <a:avLst/>
                    </a:prstGeom>
                  </pic:spPr>
                </pic:pic>
              </a:graphicData>
            </a:graphic>
          </wp:inline>
        </w:drawing>
      </w:r>
      <w:r>
        <w:rPr>
          <w:rFonts w:hint="cs"/>
          <w:rtl/>
        </w:rPr>
        <w:t xml:space="preserve"> یک بردار </w:t>
      </w:r>
      <w:r>
        <w:t>K * 1</w:t>
      </w:r>
      <w:r>
        <w:rPr>
          <w:rFonts w:hint="cs"/>
          <w:rtl/>
        </w:rPr>
        <w:t xml:space="preserve"> از متغیرهای وابسته است.</w:t>
      </w:r>
    </w:p>
    <w:p w:rsidR="004114C4" w:rsidRDefault="004114C4" w:rsidP="004114C4">
      <w:pPr>
        <w:spacing w:after="0"/>
        <w:rPr>
          <w:rtl/>
        </w:rPr>
      </w:pPr>
      <w:r>
        <w:rPr>
          <w:noProof/>
        </w:rPr>
        <w:drawing>
          <wp:inline distT="0" distB="0" distL="0" distR="0" wp14:anchorId="5AEC3ECD" wp14:editId="34322473">
            <wp:extent cx="1638300" cy="314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38300" cy="314325"/>
                    </a:xfrm>
                    <a:prstGeom prst="rect">
                      <a:avLst/>
                    </a:prstGeom>
                  </pic:spPr>
                </pic:pic>
              </a:graphicData>
            </a:graphic>
          </wp:inline>
        </w:drawing>
      </w:r>
      <w:r w:rsidRPr="006F7B9A">
        <w:rPr>
          <w:rFonts w:hint="cs"/>
          <w:rtl/>
        </w:rPr>
        <w:t xml:space="preserve"> </w:t>
      </w:r>
      <w:r>
        <w:rPr>
          <w:rFonts w:hint="cs"/>
          <w:rtl/>
        </w:rPr>
        <w:t xml:space="preserve">یک بردار </w:t>
      </w:r>
      <w:r>
        <w:t>K * 1</w:t>
      </w:r>
      <w:r>
        <w:rPr>
          <w:rFonts w:hint="cs"/>
          <w:rtl/>
        </w:rPr>
        <w:t xml:space="preserve"> از متغیرهای مستقل است.</w:t>
      </w:r>
    </w:p>
    <w:p w:rsidR="004114C4" w:rsidRDefault="004114C4" w:rsidP="004114C4">
      <w:pPr>
        <w:rPr>
          <w:rtl/>
        </w:rPr>
      </w:pPr>
      <w:r>
        <w:rPr>
          <w:noProof/>
        </w:rPr>
        <w:drawing>
          <wp:inline distT="0" distB="0" distL="0" distR="0" wp14:anchorId="02AD31CA" wp14:editId="495BB5F9">
            <wp:extent cx="762000" cy="3714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62000" cy="371475"/>
                    </a:xfrm>
                    <a:prstGeom prst="rect">
                      <a:avLst/>
                    </a:prstGeom>
                  </pic:spPr>
                </pic:pic>
              </a:graphicData>
            </a:graphic>
          </wp:inline>
        </w:drawing>
      </w:r>
      <w:r>
        <w:rPr>
          <w:rFonts w:hint="cs"/>
          <w:rtl/>
        </w:rPr>
        <w:t xml:space="preserve">ماتریس </w:t>
      </w:r>
      <w:r>
        <w:t>K*K</w:t>
      </w:r>
      <w:r>
        <w:rPr>
          <w:rFonts w:hint="cs"/>
          <w:rtl/>
        </w:rPr>
        <w:t xml:space="preserve"> وقفه</w:t>
      </w:r>
      <w:r>
        <w:rPr>
          <w:rtl/>
        </w:rPr>
        <w:softHyphen/>
      </w:r>
      <w:r>
        <w:rPr>
          <w:rFonts w:hint="cs"/>
          <w:rtl/>
        </w:rPr>
        <w:t>های ضرایب است که باید برآورد شود.</w:t>
      </w:r>
    </w:p>
    <w:p w:rsidR="004114C4" w:rsidRDefault="004114C4" w:rsidP="004114C4">
      <w:pPr>
        <w:rPr>
          <w:rtl/>
        </w:rPr>
      </w:pPr>
      <w:r>
        <w:t>C</w:t>
      </w:r>
      <w:r>
        <w:rPr>
          <w:rFonts w:hint="cs"/>
          <w:rtl/>
        </w:rPr>
        <w:t xml:space="preserve"> ماتریس </w:t>
      </w:r>
      <w:r>
        <w:t>K*d</w:t>
      </w:r>
      <w:r>
        <w:rPr>
          <w:rFonts w:hint="cs"/>
          <w:rtl/>
        </w:rPr>
        <w:t xml:space="preserve"> ضرایب متغیرهای مستقل است که باید برآورد شوند.</w:t>
      </w:r>
    </w:p>
    <w:p w:rsidR="004114C4" w:rsidRDefault="004114C4" w:rsidP="004114C4">
      <w:pPr>
        <w:rPr>
          <w:rtl/>
        </w:rPr>
      </w:pPr>
      <w:r>
        <w:rPr>
          <w:noProof/>
        </w:rPr>
        <w:lastRenderedPageBreak/>
        <w:drawing>
          <wp:inline distT="0" distB="0" distL="0" distR="0" wp14:anchorId="5E60F603" wp14:editId="48CAB8CA">
            <wp:extent cx="1628775" cy="2952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28775" cy="295275"/>
                    </a:xfrm>
                    <a:prstGeom prst="rect">
                      <a:avLst/>
                    </a:prstGeom>
                  </pic:spPr>
                </pic:pic>
              </a:graphicData>
            </a:graphic>
          </wp:inline>
        </w:drawing>
      </w:r>
      <w:r>
        <w:rPr>
          <w:rFonts w:hint="cs"/>
          <w:rtl/>
        </w:rPr>
        <w:t xml:space="preserve"> نیز یک فرایند وایت نویز با مشخصات زیر است:</w:t>
      </w:r>
    </w:p>
    <w:p w:rsidR="004114C4" w:rsidRDefault="004114C4" w:rsidP="004114C4">
      <w:pPr>
        <w:bidi w:val="0"/>
        <w:rPr>
          <w:rtl/>
        </w:rPr>
      </w:pPr>
      <w:r>
        <w:rPr>
          <w:noProof/>
        </w:rPr>
        <w:drawing>
          <wp:inline distT="0" distB="0" distL="0" distR="0" wp14:anchorId="24200636" wp14:editId="7B9AFD83">
            <wp:extent cx="3790950" cy="2762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90950" cy="276225"/>
                    </a:xfrm>
                    <a:prstGeom prst="rect">
                      <a:avLst/>
                    </a:prstGeom>
                  </pic:spPr>
                </pic:pic>
              </a:graphicData>
            </a:graphic>
          </wp:inline>
        </w:drawing>
      </w:r>
      <w:r>
        <w:rPr>
          <w:rFonts w:hint="cs"/>
          <w:rtl/>
        </w:rPr>
        <w:t xml:space="preserve"> (2)</w:t>
      </w:r>
    </w:p>
    <w:p w:rsidR="004114C4" w:rsidRDefault="004114C4" w:rsidP="007E04E7">
      <w:pPr>
        <w:pStyle w:val="Heading1"/>
        <w:rPr>
          <w:rtl/>
        </w:rPr>
      </w:pPr>
      <w:bookmarkStart w:id="3" w:name="_Toc109603196"/>
      <w:r>
        <w:rPr>
          <w:rFonts w:hint="cs"/>
          <w:rtl/>
        </w:rPr>
        <w:t>کار با نرم</w:t>
      </w:r>
      <w:r>
        <w:rPr>
          <w:rtl/>
        </w:rPr>
        <w:softHyphen/>
      </w:r>
      <w:r>
        <w:rPr>
          <w:rFonts w:hint="cs"/>
          <w:rtl/>
        </w:rPr>
        <w:t>افزار</w:t>
      </w:r>
      <w:bookmarkEnd w:id="3"/>
    </w:p>
    <w:p w:rsidR="004114C4" w:rsidRDefault="004114C4" w:rsidP="007E04E7">
      <w:pPr>
        <w:pStyle w:val="Heading1"/>
        <w:spacing w:before="0" w:after="240" w:line="240" w:lineRule="auto"/>
        <w:rPr>
          <w:rtl/>
        </w:rPr>
      </w:pPr>
      <w:bookmarkStart w:id="4" w:name="_Toc109603197"/>
      <w:r>
        <w:rPr>
          <w:rFonts w:hint="cs"/>
          <w:rtl/>
        </w:rPr>
        <w:t xml:space="preserve">برآورد یک مدل </w:t>
      </w:r>
      <w:r>
        <w:t>VAR</w:t>
      </w:r>
      <w:bookmarkEnd w:id="4"/>
      <w:r>
        <w:rPr>
          <w:rFonts w:hint="cs"/>
          <w:rtl/>
        </w:rPr>
        <w:t xml:space="preserve"> </w:t>
      </w:r>
    </w:p>
    <w:p w:rsidR="004114C4" w:rsidRDefault="004114C4" w:rsidP="004114C4">
      <w:pPr>
        <w:rPr>
          <w:rtl/>
        </w:rPr>
      </w:pPr>
      <w:r>
        <w:rPr>
          <w:rFonts w:hint="cs"/>
          <w:rtl/>
        </w:rPr>
        <w:t xml:space="preserve">برای تصریح یک مدل </w:t>
      </w:r>
      <w:r>
        <w:t>VAR</w:t>
      </w:r>
      <w:r>
        <w:rPr>
          <w:rFonts w:hint="cs"/>
          <w:rtl/>
        </w:rPr>
        <w:t xml:space="preserve"> باید ابتدا یک آبجکت </w:t>
      </w:r>
      <w:r>
        <w:t>VAR</w:t>
      </w:r>
      <w:r>
        <w:rPr>
          <w:rFonts w:hint="cs"/>
          <w:rtl/>
        </w:rPr>
        <w:t xml:space="preserve"> ایجاد کنید. مسیر:</w:t>
      </w:r>
    </w:p>
    <w:p w:rsidR="004114C4" w:rsidRDefault="004114C4" w:rsidP="004114C4">
      <w:pPr>
        <w:bidi w:val="0"/>
        <w:rPr>
          <w:rtl/>
        </w:rPr>
      </w:pPr>
      <w:r>
        <w:rPr>
          <w:rStyle w:val="menuitem"/>
          <w:rFonts w:eastAsia="B Zar"/>
        </w:rPr>
        <w:t>Quick &gt; Estimate VAR</w:t>
      </w:r>
    </w:p>
    <w:p w:rsidR="004114C4" w:rsidRDefault="004114C4" w:rsidP="004114C4">
      <w:pPr>
        <w:rPr>
          <w:rtl/>
        </w:rPr>
      </w:pPr>
      <w:r>
        <w:rPr>
          <w:rFonts w:hint="cs"/>
          <w:rtl/>
        </w:rPr>
        <w:t xml:space="preserve">را از منوی ایویوز طی کنید تا پنجره مربوط به مدل </w:t>
      </w:r>
      <w:r>
        <w:t>VAR</w:t>
      </w:r>
      <w:r>
        <w:rPr>
          <w:rFonts w:hint="cs"/>
          <w:rtl/>
        </w:rPr>
        <w:t xml:space="preserve"> باز شود. البته می</w:t>
      </w:r>
      <w:r>
        <w:rPr>
          <w:rtl/>
        </w:rPr>
        <w:softHyphen/>
      </w:r>
      <w:r>
        <w:rPr>
          <w:rFonts w:hint="cs"/>
          <w:rtl/>
        </w:rPr>
        <w:t xml:space="preserve">توانید با تایپ عبارت </w:t>
      </w:r>
      <w:r>
        <w:t>var</w:t>
      </w:r>
      <w:r>
        <w:rPr>
          <w:rFonts w:hint="cs"/>
          <w:rtl/>
        </w:rPr>
        <w:t xml:space="preserve"> در نوار فرمان و کلیک گزینه </w:t>
      </w:r>
      <w:r>
        <w:t>Enter</w:t>
      </w:r>
      <w:r>
        <w:rPr>
          <w:rFonts w:hint="cs"/>
          <w:rtl/>
        </w:rPr>
        <w:t xml:space="preserve"> نیز به این پنجره رسید. پنجره اصلی و گزینه</w:t>
      </w:r>
      <w:r>
        <w:rPr>
          <w:rtl/>
        </w:rPr>
        <w:softHyphen/>
      </w:r>
      <w:r>
        <w:rPr>
          <w:rFonts w:hint="cs"/>
          <w:rtl/>
        </w:rPr>
        <w:t xml:space="preserve">های مدل </w:t>
      </w:r>
      <w:r>
        <w:t>VAR</w:t>
      </w:r>
      <w:r>
        <w:rPr>
          <w:rFonts w:hint="cs"/>
          <w:rtl/>
        </w:rPr>
        <w:t xml:space="preserve"> به</w:t>
      </w:r>
      <w:r>
        <w:rPr>
          <w:rtl/>
        </w:rPr>
        <w:softHyphen/>
      </w:r>
      <w:r>
        <w:rPr>
          <w:rFonts w:hint="cs"/>
          <w:rtl/>
        </w:rPr>
        <w:t>صورت زیر است:</w:t>
      </w:r>
    </w:p>
    <w:p w:rsidR="004114C4" w:rsidRDefault="004114C4" w:rsidP="004114C4">
      <w:pPr>
        <w:jc w:val="center"/>
        <w:rPr>
          <w:rtl/>
        </w:rPr>
      </w:pPr>
      <w:r>
        <w:rPr>
          <w:noProof/>
        </w:rPr>
        <w:lastRenderedPageBreak/>
        <w:drawing>
          <wp:inline distT="0" distB="0" distL="0" distR="0" wp14:anchorId="03FC77C4" wp14:editId="078B4058">
            <wp:extent cx="3554730" cy="3324464"/>
            <wp:effectExtent l="0" t="0" r="762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72262" cy="3340860"/>
                    </a:xfrm>
                    <a:prstGeom prst="rect">
                      <a:avLst/>
                    </a:prstGeom>
                  </pic:spPr>
                </pic:pic>
              </a:graphicData>
            </a:graphic>
          </wp:inline>
        </w:drawing>
      </w:r>
    </w:p>
    <w:p w:rsidR="004114C4" w:rsidRDefault="003D74DE" w:rsidP="004114C4">
      <w:pPr>
        <w:rPr>
          <w:rtl/>
        </w:rPr>
      </w:pPr>
      <w:r>
        <w:rPr>
          <w:rFonts w:hint="cs"/>
          <w:rtl/>
        </w:rPr>
        <w:t>ابتدا با یک فرم</w:t>
      </w:r>
      <w:r w:rsidR="004114C4">
        <w:rPr>
          <w:rFonts w:hint="cs"/>
          <w:rtl/>
        </w:rPr>
        <w:t xml:space="preserve"> کاهش یافته </w:t>
      </w:r>
      <w:r w:rsidR="004114C4">
        <w:t>VAR</w:t>
      </w:r>
      <w:r w:rsidR="004114C4">
        <w:rPr>
          <w:rFonts w:hint="cs"/>
          <w:rtl/>
        </w:rPr>
        <w:t xml:space="preserve"> شروع می</w:t>
      </w:r>
      <w:r w:rsidR="004114C4">
        <w:rPr>
          <w:rtl/>
        </w:rPr>
        <w:softHyphen/>
      </w:r>
      <w:r w:rsidR="004114C4">
        <w:rPr>
          <w:rFonts w:hint="cs"/>
          <w:rtl/>
        </w:rPr>
        <w:t xml:space="preserve">کنیم. پنجره مربوط به مدل </w:t>
      </w:r>
      <w:r w:rsidR="004114C4">
        <w:t>VAR</w:t>
      </w:r>
      <w:r w:rsidR="004114C4">
        <w:rPr>
          <w:rFonts w:hint="cs"/>
          <w:rtl/>
        </w:rPr>
        <w:t xml:space="preserve"> را به صورت مناسب با مدل پر کنید:</w:t>
      </w:r>
    </w:p>
    <w:p w:rsidR="004114C4" w:rsidRPr="00A30283" w:rsidRDefault="004114C4" w:rsidP="009E2BE7">
      <w:pPr>
        <w:pStyle w:val="ListParagraph"/>
        <w:numPr>
          <w:ilvl w:val="0"/>
          <w:numId w:val="3"/>
        </w:numPr>
        <w:bidi/>
        <w:ind w:left="416"/>
        <w:jc w:val="lowKashida"/>
        <w:rPr>
          <w:rStyle w:val="dialogitem"/>
        </w:rPr>
      </w:pPr>
      <w:r>
        <w:rPr>
          <w:rFonts w:hint="cs"/>
          <w:rtl/>
        </w:rPr>
        <w:t xml:space="preserve">در ابتدا نوع مدل </w:t>
      </w:r>
      <w:r>
        <w:t>VAR</w:t>
      </w:r>
      <w:r>
        <w:rPr>
          <w:rFonts w:hint="cs"/>
          <w:rtl/>
        </w:rPr>
        <w:t xml:space="preserve"> را از بخش </w:t>
      </w:r>
      <w:r>
        <w:t>VAR Taype</w:t>
      </w:r>
      <w:r>
        <w:rPr>
          <w:rFonts w:hint="cs"/>
          <w:rtl/>
        </w:rPr>
        <w:t xml:space="preserve"> </w:t>
      </w:r>
      <w:r>
        <w:t xml:space="preserve"> </w:t>
      </w:r>
      <w:r>
        <w:rPr>
          <w:rFonts w:hint="cs"/>
          <w:rtl/>
        </w:rPr>
        <w:t xml:space="preserve">انتخاب کنید (به عنوان مثال روش </w:t>
      </w:r>
      <w:r w:rsidRPr="00A30283">
        <w:rPr>
          <w:rStyle w:val="dialogitem"/>
          <w:rFonts w:eastAsia="B Zar"/>
        </w:rPr>
        <w:t>Standard VAR</w:t>
      </w:r>
      <w:r w:rsidRPr="00A30283">
        <w:rPr>
          <w:rStyle w:val="dialogitem"/>
          <w:rFonts w:eastAsia="B Zar" w:hint="cs"/>
          <w:rtl/>
        </w:rPr>
        <w:t>)</w:t>
      </w:r>
    </w:p>
    <w:p w:rsidR="004114C4" w:rsidRDefault="004114C4" w:rsidP="009E2BE7">
      <w:pPr>
        <w:pStyle w:val="ListParagraph"/>
        <w:numPr>
          <w:ilvl w:val="0"/>
          <w:numId w:val="3"/>
        </w:numPr>
        <w:bidi/>
        <w:ind w:left="416"/>
        <w:jc w:val="lowKashida"/>
      </w:pPr>
      <w:r>
        <w:rPr>
          <w:rStyle w:val="dialogitem"/>
          <w:rFonts w:eastAsia="B Zar" w:hint="cs"/>
          <w:rtl/>
        </w:rPr>
        <w:t xml:space="preserve">در بخش </w:t>
      </w:r>
      <w:r>
        <w:t>Estimation Sample</w:t>
      </w:r>
      <w:r>
        <w:rPr>
          <w:rFonts w:hint="cs"/>
          <w:rtl/>
        </w:rPr>
        <w:t xml:space="preserve"> نمونه مورد نظر خود را انتخاب کنید. می</w:t>
      </w:r>
      <w:r>
        <w:rPr>
          <w:rtl/>
        </w:rPr>
        <w:softHyphen/>
      </w:r>
      <w:r>
        <w:rPr>
          <w:rFonts w:hint="cs"/>
          <w:rtl/>
        </w:rPr>
        <w:t xml:space="preserve">توانید این دوره </w:t>
      </w:r>
      <w:r w:rsidR="003D74DE">
        <w:rPr>
          <w:rFonts w:hint="cs"/>
          <w:rtl/>
        </w:rPr>
        <w:t xml:space="preserve">زمانی را در صورتی که مایل باشید </w:t>
      </w:r>
      <w:r>
        <w:rPr>
          <w:rFonts w:hint="cs"/>
          <w:rtl/>
        </w:rPr>
        <w:t>تعدیل کنید.</w:t>
      </w:r>
    </w:p>
    <w:p w:rsidR="004114C4" w:rsidRDefault="004114C4" w:rsidP="009E2BE7">
      <w:pPr>
        <w:pStyle w:val="ListParagraph"/>
        <w:numPr>
          <w:ilvl w:val="0"/>
          <w:numId w:val="3"/>
        </w:numPr>
        <w:bidi/>
        <w:ind w:left="416"/>
        <w:jc w:val="lowKashida"/>
        <w:rPr>
          <w:rStyle w:val="menuitem"/>
        </w:rPr>
      </w:pPr>
      <w:r>
        <w:rPr>
          <w:rFonts w:hint="cs"/>
          <w:rtl/>
          <w:lang w:bidi="fa-IR"/>
        </w:rPr>
        <w:t>لیست متغ</w:t>
      </w:r>
      <w:r w:rsidR="003D74DE">
        <w:rPr>
          <w:rFonts w:hint="cs"/>
          <w:rtl/>
          <w:lang w:bidi="fa-IR"/>
        </w:rPr>
        <w:t>ی</w:t>
      </w:r>
      <w:r>
        <w:rPr>
          <w:rFonts w:hint="cs"/>
          <w:rtl/>
          <w:lang w:bidi="fa-IR"/>
        </w:rPr>
        <w:t xml:space="preserve">رهای وابسته </w:t>
      </w:r>
      <w:r>
        <w:rPr>
          <w:lang w:bidi="fa-IR"/>
        </w:rPr>
        <w:t>K</w:t>
      </w:r>
      <w:r>
        <w:rPr>
          <w:rFonts w:hint="cs"/>
          <w:rtl/>
          <w:lang w:bidi="fa-IR"/>
        </w:rPr>
        <w:t xml:space="preserve"> را در فیلد </w:t>
      </w:r>
      <w:r>
        <w:rPr>
          <w:rStyle w:val="menuitem"/>
        </w:rPr>
        <w:t>Endogenous Variables</w:t>
      </w:r>
      <w:r>
        <w:rPr>
          <w:rStyle w:val="menuitem"/>
          <w:rFonts w:hint="cs"/>
          <w:rtl/>
        </w:rPr>
        <w:t xml:space="preserve"> وارد کنید.</w:t>
      </w:r>
    </w:p>
    <w:p w:rsidR="004114C4" w:rsidRDefault="004114C4" w:rsidP="009E2BE7">
      <w:pPr>
        <w:pStyle w:val="ListParagraph"/>
        <w:numPr>
          <w:ilvl w:val="0"/>
          <w:numId w:val="3"/>
        </w:numPr>
        <w:bidi/>
        <w:ind w:left="416"/>
        <w:jc w:val="lowKashida"/>
      </w:pPr>
      <w:r>
        <w:rPr>
          <w:rFonts w:hint="cs"/>
          <w:rtl/>
        </w:rPr>
        <w:t>در این مثال متغیرهای وابست</w:t>
      </w:r>
      <w:r w:rsidR="005A568B">
        <w:rPr>
          <w:rFonts w:hint="cs"/>
          <w:rtl/>
        </w:rPr>
        <w:t>ه</w:t>
      </w:r>
      <w:r>
        <w:rPr>
          <w:rFonts w:hint="cs"/>
          <w:rtl/>
        </w:rPr>
        <w:t xml:space="preserve"> شامل </w:t>
      </w:r>
      <w:r>
        <w:t>M1, IP,</w:t>
      </w:r>
      <w:r>
        <w:rPr>
          <w:rFonts w:hint="cs"/>
          <w:rtl/>
        </w:rPr>
        <w:t xml:space="preserve"> و </w:t>
      </w:r>
      <w:r>
        <w:t>TB3</w:t>
      </w:r>
      <w:r>
        <w:rPr>
          <w:rFonts w:hint="cs"/>
          <w:rtl/>
          <w:lang w:bidi="fa-IR"/>
        </w:rPr>
        <w:t xml:space="preserve"> است.</w:t>
      </w:r>
    </w:p>
    <w:p w:rsidR="004114C4" w:rsidRDefault="004114C4" w:rsidP="009E2BE7">
      <w:pPr>
        <w:pStyle w:val="ListParagraph"/>
        <w:numPr>
          <w:ilvl w:val="0"/>
          <w:numId w:val="3"/>
        </w:numPr>
        <w:bidi/>
        <w:ind w:left="416"/>
        <w:jc w:val="lowKashida"/>
        <w:rPr>
          <w:rStyle w:val="menuitem"/>
        </w:rPr>
      </w:pPr>
      <w:r>
        <w:rPr>
          <w:rFonts w:hint="cs"/>
          <w:rtl/>
          <w:lang w:bidi="fa-IR"/>
        </w:rPr>
        <w:lastRenderedPageBreak/>
        <w:t>تعداد وقفه</w:t>
      </w:r>
      <w:r>
        <w:rPr>
          <w:rtl/>
          <w:lang w:bidi="fa-IR"/>
        </w:rPr>
        <w:softHyphen/>
      </w:r>
      <w:r>
        <w:rPr>
          <w:rFonts w:hint="cs"/>
          <w:rtl/>
          <w:lang w:bidi="fa-IR"/>
        </w:rPr>
        <w:t>ها را در بخ</w:t>
      </w:r>
      <w:r w:rsidR="003D74DE">
        <w:rPr>
          <w:rFonts w:hint="cs"/>
          <w:rtl/>
          <w:lang w:bidi="fa-IR"/>
        </w:rPr>
        <w:t>ش</w:t>
      </w:r>
      <w:r>
        <w:rPr>
          <w:rFonts w:hint="cs"/>
          <w:rtl/>
          <w:lang w:bidi="fa-IR"/>
        </w:rPr>
        <w:t xml:space="preserve"> </w:t>
      </w:r>
      <w:r>
        <w:rPr>
          <w:rStyle w:val="menuitem"/>
        </w:rPr>
        <w:t>Lag Intervals for Endogenous</w:t>
      </w:r>
      <w:r>
        <w:rPr>
          <w:rStyle w:val="menuitem"/>
          <w:rFonts w:hint="cs"/>
          <w:rtl/>
        </w:rPr>
        <w:t xml:space="preserve"> وارد کنید. این اطلاعات به صورت جفتی وارد می</w:t>
      </w:r>
      <w:r>
        <w:rPr>
          <w:rStyle w:val="menuitem"/>
          <w:rtl/>
        </w:rPr>
        <w:softHyphen/>
      </w:r>
      <w:r>
        <w:rPr>
          <w:rStyle w:val="menuitem"/>
          <w:rFonts w:hint="cs"/>
          <w:rtl/>
        </w:rPr>
        <w:t>شود. در این</w:t>
      </w:r>
      <w:r>
        <w:rPr>
          <w:rStyle w:val="menuitem"/>
          <w:rtl/>
        </w:rPr>
        <w:softHyphen/>
      </w:r>
      <w:r>
        <w:rPr>
          <w:rStyle w:val="menuitem"/>
          <w:rFonts w:hint="cs"/>
          <w:rtl/>
        </w:rPr>
        <w:t xml:space="preserve">جا </w:t>
      </w:r>
      <w:r>
        <w:rPr>
          <w:rStyle w:val="menuitem"/>
        </w:rPr>
        <w:t>Rang</w:t>
      </w:r>
      <w:r>
        <w:rPr>
          <w:rStyle w:val="menuitem"/>
          <w:rFonts w:hint="cs"/>
          <w:rtl/>
          <w:lang w:bidi="fa-IR"/>
        </w:rPr>
        <w:t xml:space="preserve"> وقفه متغیرهای وابسته یک تا 4 انتخاب شده است:</w:t>
      </w:r>
    </w:p>
    <w:p w:rsidR="004114C4" w:rsidRDefault="004114C4" w:rsidP="004114C4">
      <w:pPr>
        <w:bidi w:val="0"/>
        <w:rPr>
          <w:rtl/>
        </w:rPr>
      </w:pPr>
      <w:r>
        <w:t>1 4</w:t>
      </w:r>
    </w:p>
    <w:p w:rsidR="004114C4" w:rsidRDefault="004114C4" w:rsidP="00CB6602">
      <w:pPr>
        <w:rPr>
          <w:rtl/>
        </w:rPr>
      </w:pPr>
      <w:r>
        <w:rPr>
          <w:rFonts w:hint="cs"/>
          <w:rtl/>
        </w:rPr>
        <w:t>این جفت عدد به این معنی است که برای تمام متغیرهای وابسته در سمت راست 4 وقفه از وقفه این متغیرها نیز به عنوان رگرسور وارد می</w:t>
      </w:r>
      <w:r>
        <w:rPr>
          <w:rtl/>
        </w:rPr>
        <w:softHyphen/>
      </w:r>
      <w:r>
        <w:rPr>
          <w:rFonts w:hint="cs"/>
          <w:rtl/>
        </w:rPr>
        <w:t>شود. هنگامی که تصریح مدل</w:t>
      </w:r>
      <w:r>
        <w:rPr>
          <w:rFonts w:hint="cs"/>
        </w:rPr>
        <w:t xml:space="preserve"> VAR </w:t>
      </w:r>
      <w:r>
        <w:rPr>
          <w:rFonts w:hint="cs"/>
          <w:rtl/>
        </w:rPr>
        <w:t>مشخص شد، بر روی</w:t>
      </w:r>
      <w:r>
        <w:rPr>
          <w:rFonts w:hint="cs"/>
        </w:rPr>
        <w:t xml:space="preserve"> OK </w:t>
      </w:r>
      <w:r>
        <w:rPr>
          <w:rFonts w:hint="cs"/>
          <w:rtl/>
        </w:rPr>
        <w:t>کلیک کنید تا</w:t>
      </w:r>
      <w:r>
        <w:rPr>
          <w:rFonts w:hint="cs"/>
        </w:rPr>
        <w:t xml:space="preserve"> </w:t>
      </w:r>
      <w:r>
        <w:rPr>
          <w:rFonts w:hint="cs"/>
          <w:rtl/>
        </w:rPr>
        <w:t>ایویوز</w:t>
      </w:r>
      <w:r>
        <w:rPr>
          <w:rFonts w:hint="cs"/>
        </w:rPr>
        <w:t xml:space="preserve"> </w:t>
      </w:r>
      <w:r>
        <w:rPr>
          <w:rFonts w:hint="cs"/>
          <w:rtl/>
        </w:rPr>
        <w:t>برآورد ماتریس ضر</w:t>
      </w:r>
      <w:r w:rsidR="0097234C">
        <w:rPr>
          <w:rFonts w:hint="cs"/>
          <w:rtl/>
        </w:rPr>
        <w:t>ا</w:t>
      </w:r>
      <w:r>
        <w:rPr>
          <w:rFonts w:hint="cs"/>
          <w:rtl/>
        </w:rPr>
        <w:t xml:space="preserve">یب با استفاده از روش </w:t>
      </w:r>
      <w:r>
        <w:t>OLS</w:t>
      </w:r>
      <w:r>
        <w:rPr>
          <w:rFonts w:hint="cs"/>
          <w:rtl/>
        </w:rPr>
        <w:t xml:space="preserve"> انجام دهد.</w:t>
      </w:r>
    </w:p>
    <w:p w:rsidR="004114C4" w:rsidRDefault="004114C4" w:rsidP="0097234C">
      <w:pPr>
        <w:pStyle w:val="Heading1"/>
        <w:rPr>
          <w:rtl/>
        </w:rPr>
      </w:pPr>
      <w:bookmarkStart w:id="5" w:name="_Toc109603198"/>
      <w:r w:rsidRPr="00E310C8">
        <w:rPr>
          <w:rFonts w:hint="cs"/>
          <w:rtl/>
        </w:rPr>
        <w:t>نتیجه برآورد</w:t>
      </w:r>
      <w:bookmarkEnd w:id="5"/>
    </w:p>
    <w:p w:rsidR="004114C4" w:rsidRDefault="004114C4" w:rsidP="004114C4">
      <w:pPr>
        <w:rPr>
          <w:rtl/>
        </w:rPr>
      </w:pPr>
      <w:r>
        <w:rPr>
          <w:rFonts w:hint="cs"/>
          <w:rtl/>
        </w:rPr>
        <w:t xml:space="preserve">برآورد مدل </w:t>
      </w:r>
      <w:r>
        <w:t>VAR</w:t>
      </w:r>
      <w:r>
        <w:rPr>
          <w:rFonts w:hint="cs"/>
          <w:rtl/>
        </w:rPr>
        <w:t xml:space="preserve"> تصریح شده به صورت خواهد بود:</w:t>
      </w:r>
    </w:p>
    <w:p w:rsidR="004114C4" w:rsidRDefault="004114C4" w:rsidP="004114C4">
      <w:pPr>
        <w:rPr>
          <w:rtl/>
        </w:rPr>
      </w:pPr>
    </w:p>
    <w:p w:rsidR="004114C4" w:rsidRDefault="004114C4" w:rsidP="004114C4">
      <w:pPr>
        <w:jc w:val="center"/>
        <w:rPr>
          <w:rtl/>
        </w:rPr>
      </w:pPr>
      <w:r>
        <w:rPr>
          <w:noProof/>
        </w:rPr>
        <w:lastRenderedPageBreak/>
        <w:drawing>
          <wp:inline distT="0" distB="0" distL="0" distR="0" wp14:anchorId="043034E8" wp14:editId="486A5FF4">
            <wp:extent cx="3664585" cy="379277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74971" cy="3803521"/>
                    </a:xfrm>
                    <a:prstGeom prst="rect">
                      <a:avLst/>
                    </a:prstGeom>
                  </pic:spPr>
                </pic:pic>
              </a:graphicData>
            </a:graphic>
          </wp:inline>
        </w:drawing>
      </w:r>
    </w:p>
    <w:p w:rsidR="004114C4" w:rsidRDefault="004114C4" w:rsidP="004114C4">
      <w:pPr>
        <w:rPr>
          <w:rtl/>
        </w:rPr>
      </w:pPr>
      <w:r>
        <w:rPr>
          <w:rFonts w:hint="cs"/>
          <w:rtl/>
        </w:rPr>
        <w:t xml:space="preserve">مدل تصریح شده </w:t>
      </w:r>
      <w:r>
        <w:t>VAR</w:t>
      </w:r>
      <w:r>
        <w:rPr>
          <w:rFonts w:hint="cs"/>
          <w:rtl/>
        </w:rPr>
        <w:t xml:space="preserve"> همان</w:t>
      </w:r>
      <w:r w:rsidR="0097234C">
        <w:rPr>
          <w:rtl/>
        </w:rPr>
        <w:softHyphen/>
      </w:r>
      <w:r>
        <w:rPr>
          <w:rFonts w:hint="cs"/>
          <w:rtl/>
        </w:rPr>
        <w:t xml:space="preserve">طور که در بخش تکمیل پنجره </w:t>
      </w:r>
      <w:r>
        <w:t>VAR</w:t>
      </w:r>
      <w:r>
        <w:rPr>
          <w:rFonts w:hint="cs"/>
          <w:rtl/>
        </w:rPr>
        <w:t xml:space="preserve"> اشاره شد شامل سه متغیر وابسته (</w:t>
      </w:r>
      <w:r w:rsidRPr="00216C75">
        <w:rPr>
          <w:i/>
          <w:iCs/>
        </w:rPr>
        <w:t>K=3</w:t>
      </w:r>
      <w:r>
        <w:rPr>
          <w:rFonts w:hint="cs"/>
          <w:rtl/>
        </w:rPr>
        <w:t>) است (</w:t>
      </w:r>
      <w:r>
        <w:t>IP</w:t>
      </w:r>
      <w:r>
        <w:rPr>
          <w:rFonts w:hint="cs"/>
          <w:rtl/>
        </w:rPr>
        <w:t xml:space="preserve">، </w:t>
      </w:r>
      <w:r>
        <w:t>M1</w:t>
      </w:r>
      <w:r>
        <w:rPr>
          <w:rFonts w:hint="cs"/>
          <w:rtl/>
        </w:rPr>
        <w:t xml:space="preserve"> و </w:t>
      </w:r>
      <w:r>
        <w:t>TB3</w:t>
      </w:r>
      <w:r>
        <w:rPr>
          <w:rFonts w:hint="cs"/>
          <w:rtl/>
        </w:rPr>
        <w:t xml:space="preserve">). همچنین مدل تصریح شده دارای یک جزء ثابت </w:t>
      </w:r>
      <w:r>
        <w:t>C</w:t>
      </w:r>
      <w:r>
        <w:rPr>
          <w:rFonts w:hint="cs"/>
          <w:rtl/>
        </w:rPr>
        <w:t xml:space="preserve"> (</w:t>
      </w:r>
      <w:r>
        <w:rPr>
          <w:i/>
          <w:iCs/>
        </w:rPr>
        <w:t>d=1</w:t>
      </w:r>
      <w:r>
        <w:rPr>
          <w:rFonts w:hint="cs"/>
          <w:rtl/>
        </w:rPr>
        <w:t>) و تعداد 1 تا 4 وقفه برای متغیرهای وابسته است (</w:t>
      </w:r>
      <w:r w:rsidRPr="00216C75">
        <w:rPr>
          <w:i/>
          <w:iCs/>
        </w:rPr>
        <w:t>P=4</w:t>
      </w:r>
      <w:r>
        <w:rPr>
          <w:rFonts w:hint="cs"/>
          <w:rtl/>
        </w:rPr>
        <w:t>). بنابراین تعداد 13 متغیر مستقل در هر سه معادله تصریح شده وجود دارد (</w:t>
      </w:r>
      <w:r w:rsidRPr="00F63C51">
        <w:rPr>
          <w:i/>
          <w:iCs/>
        </w:rPr>
        <w:t>Kp + d=</w:t>
      </w:r>
      <w:r w:rsidRPr="00F63C51">
        <w:t>13</w:t>
      </w:r>
      <w:r>
        <w:rPr>
          <w:rFonts w:hint="cs"/>
          <w:rtl/>
        </w:rPr>
        <w:t>)</w:t>
      </w:r>
      <w:r w:rsidRPr="00D33331">
        <w:rPr>
          <w:rFonts w:hint="cs"/>
          <w:rtl/>
        </w:rPr>
        <w:t>.</w:t>
      </w:r>
      <w:r>
        <w:rPr>
          <w:rFonts w:hint="cs"/>
          <w:rtl/>
        </w:rPr>
        <w:t xml:space="preserve"> </w:t>
      </w:r>
    </w:p>
    <w:p w:rsidR="004114C4" w:rsidRDefault="004114C4" w:rsidP="004114C4">
      <w:pPr>
        <w:rPr>
          <w:rtl/>
        </w:rPr>
      </w:pPr>
      <w:r>
        <w:rPr>
          <w:rFonts w:hint="cs"/>
          <w:rtl/>
        </w:rPr>
        <w:lastRenderedPageBreak/>
        <w:t>هر ستون ارائه شده در این بخش بیان</w:t>
      </w:r>
      <w:r>
        <w:rPr>
          <w:rtl/>
        </w:rPr>
        <w:softHyphen/>
      </w:r>
      <w:r>
        <w:rPr>
          <w:rFonts w:hint="cs"/>
          <w:rtl/>
        </w:rPr>
        <w:t xml:space="preserve">گر یک تصریح معادله </w:t>
      </w:r>
      <w:r>
        <w:t>VAR</w:t>
      </w:r>
      <w:r>
        <w:rPr>
          <w:rFonts w:hint="cs"/>
          <w:rtl/>
        </w:rPr>
        <w:t xml:space="preserve"> است؛ همچنین ردیف</w:t>
      </w:r>
      <w:r>
        <w:rPr>
          <w:rtl/>
        </w:rPr>
        <w:softHyphen/>
      </w:r>
      <w:r>
        <w:rPr>
          <w:rFonts w:hint="cs"/>
          <w:rtl/>
        </w:rPr>
        <w:t>ها نیز بیان</w:t>
      </w:r>
      <w:r>
        <w:rPr>
          <w:rtl/>
        </w:rPr>
        <w:softHyphen/>
      </w:r>
      <w:r>
        <w:rPr>
          <w:rFonts w:hint="cs"/>
          <w:rtl/>
        </w:rPr>
        <w:t>گر متغیرهای مستقل است.</w:t>
      </w:r>
      <w:r w:rsidR="0097234C">
        <w:rPr>
          <w:rFonts w:hint="cs"/>
          <w:rtl/>
        </w:rPr>
        <w:t xml:space="preserve"> </w:t>
      </w:r>
      <w:r>
        <w:rPr>
          <w:rFonts w:hint="cs"/>
          <w:rtl/>
        </w:rPr>
        <w:t xml:space="preserve">ایویوز برای هر متغیر مستقل، ضریب، خطای استاندارد و همچنین آماره </w:t>
      </w:r>
      <w:r>
        <w:t>T</w:t>
      </w:r>
      <w:r>
        <w:rPr>
          <w:rFonts w:hint="cs"/>
          <w:rtl/>
        </w:rPr>
        <w:t xml:space="preserve"> گزارش می</w:t>
      </w:r>
      <w:r>
        <w:rPr>
          <w:rtl/>
        </w:rPr>
        <w:softHyphen/>
      </w:r>
      <w:r>
        <w:rPr>
          <w:rFonts w:hint="cs"/>
          <w:rtl/>
        </w:rPr>
        <w:t>کند.</w:t>
      </w:r>
    </w:p>
    <w:p w:rsidR="004114C4" w:rsidRPr="00D33331" w:rsidRDefault="004114C4" w:rsidP="004114C4">
      <w:pPr>
        <w:rPr>
          <w:rFonts w:cs="Cambria"/>
          <w:rtl/>
        </w:rPr>
      </w:pPr>
      <w:r>
        <w:rPr>
          <w:rFonts w:hint="cs"/>
          <w:rtl/>
        </w:rPr>
        <w:t>ایویوز اطلاعات اضافی بیشتری در بخش پائین نتایج ضرایب را نشان می</w:t>
      </w:r>
      <w:r>
        <w:rPr>
          <w:rtl/>
        </w:rPr>
        <w:softHyphen/>
      </w:r>
      <w:r>
        <w:rPr>
          <w:rFonts w:hint="cs"/>
          <w:rtl/>
        </w:rPr>
        <w:t>دهد. این اطلاعات به دو بخش تقسیم می</w:t>
      </w:r>
      <w:r>
        <w:rPr>
          <w:rtl/>
        </w:rPr>
        <w:softHyphen/>
      </w:r>
      <w:r>
        <w:rPr>
          <w:rFonts w:hint="cs"/>
          <w:rtl/>
        </w:rPr>
        <w:t>شود</w:t>
      </w:r>
      <w:r>
        <w:rPr>
          <w:rFonts w:hint="cs"/>
        </w:rPr>
        <w:t>:</w:t>
      </w:r>
    </w:p>
    <w:p w:rsidR="004114C4" w:rsidRDefault="004114C4" w:rsidP="009E2BE7">
      <w:pPr>
        <w:pStyle w:val="ListParagraph"/>
        <w:numPr>
          <w:ilvl w:val="0"/>
          <w:numId w:val="4"/>
        </w:numPr>
        <w:bidi/>
        <w:jc w:val="lowKashida"/>
        <w:rPr>
          <w:rtl/>
        </w:rPr>
      </w:pPr>
      <w:r>
        <w:rPr>
          <w:rFonts w:hint="cs"/>
          <w:rtl/>
        </w:rPr>
        <w:t>بخش اول خروجی خلاصه آماره</w:t>
      </w:r>
      <w:r>
        <w:rPr>
          <w:rtl/>
        </w:rPr>
        <w:softHyphen/>
      </w:r>
      <w:r>
        <w:rPr>
          <w:rFonts w:hint="cs"/>
          <w:rtl/>
        </w:rPr>
        <w:t xml:space="preserve">های برآوردی به روش </w:t>
      </w:r>
      <w:r>
        <w:t>OLS</w:t>
      </w:r>
      <w:r>
        <w:rPr>
          <w:rFonts w:hint="cs"/>
          <w:rtl/>
        </w:rPr>
        <w:t xml:space="preserve"> برای هرمعادله است.</w:t>
      </w:r>
    </w:p>
    <w:p w:rsidR="004114C4" w:rsidRDefault="004114C4" w:rsidP="009E2BE7">
      <w:pPr>
        <w:pStyle w:val="ListParagraph"/>
        <w:numPr>
          <w:ilvl w:val="0"/>
          <w:numId w:val="4"/>
        </w:numPr>
        <w:bidi/>
        <w:jc w:val="lowKashida"/>
      </w:pPr>
      <w:r>
        <w:rPr>
          <w:rFonts w:hint="cs"/>
          <w:rtl/>
        </w:rPr>
        <w:t>بخش دو</w:t>
      </w:r>
      <w:r w:rsidR="0097234C">
        <w:rPr>
          <w:rFonts w:hint="cs"/>
          <w:rtl/>
        </w:rPr>
        <w:t xml:space="preserve">م </w:t>
      </w:r>
      <w:r>
        <w:rPr>
          <w:rFonts w:hint="cs"/>
          <w:rtl/>
        </w:rPr>
        <w:t xml:space="preserve">خروجی نیز خلاصه آماری سیستم </w:t>
      </w:r>
      <w:r>
        <w:t>VAR</w:t>
      </w:r>
      <w:r>
        <w:rPr>
          <w:rFonts w:hint="cs"/>
          <w:rtl/>
        </w:rPr>
        <w:t xml:space="preserve"> به عنوان یک کل است. </w:t>
      </w:r>
      <w:r>
        <w:rPr>
          <w:rFonts w:hint="cs"/>
          <w:rtl/>
          <w:lang w:bidi="fa-IR"/>
        </w:rPr>
        <w:t xml:space="preserve">این آمار </w:t>
      </w:r>
      <w:r>
        <w:rPr>
          <w:rFonts w:hint="cs"/>
          <w:rtl/>
        </w:rPr>
        <w:t>دترمینان</w:t>
      </w:r>
      <w:r>
        <w:rPr>
          <w:rFonts w:hint="cs"/>
          <w:rtl/>
          <w:lang w:bidi="fa-IR"/>
        </w:rPr>
        <w:t xml:space="preserve"> کوواریانس باقی</w:t>
      </w:r>
      <w:r>
        <w:rPr>
          <w:rtl/>
        </w:rPr>
        <w:softHyphen/>
      </w:r>
      <w:r>
        <w:rPr>
          <w:rFonts w:hint="cs"/>
          <w:rtl/>
          <w:lang w:bidi="fa-IR"/>
        </w:rPr>
        <w:t>مانده</w:t>
      </w:r>
      <w:r>
        <w:rPr>
          <w:rtl/>
        </w:rPr>
        <w:softHyphen/>
      </w:r>
      <w:r>
        <w:rPr>
          <w:rFonts w:hint="cs"/>
          <w:rtl/>
        </w:rPr>
        <w:t>ها</w:t>
      </w:r>
      <w:r>
        <w:rPr>
          <w:rFonts w:hint="cs"/>
          <w:rtl/>
          <w:lang w:bidi="fa-IR"/>
        </w:rPr>
        <w:t xml:space="preserve">، </w:t>
      </w:r>
      <w:r>
        <w:rPr>
          <w:rFonts w:hint="cs"/>
          <w:rtl/>
        </w:rPr>
        <w:t>لگاریتم درست</w:t>
      </w:r>
      <w:r>
        <w:rPr>
          <w:rtl/>
        </w:rPr>
        <w:softHyphen/>
      </w:r>
      <w:r>
        <w:rPr>
          <w:rFonts w:hint="cs"/>
          <w:rtl/>
        </w:rPr>
        <w:t>نمایی</w:t>
      </w:r>
      <w:r>
        <w:rPr>
          <w:rFonts w:hint="cs"/>
          <w:rtl/>
          <w:lang w:bidi="fa-IR"/>
        </w:rPr>
        <w:t xml:space="preserve"> و معیارهای اطلاعات</w:t>
      </w:r>
      <w:r w:rsidR="00B7285D">
        <w:rPr>
          <w:rFonts w:hint="cs"/>
          <w:rtl/>
          <w:lang w:bidi="fa-IR"/>
        </w:rPr>
        <w:t>ی</w:t>
      </w:r>
      <w:r>
        <w:rPr>
          <w:rFonts w:hint="cs"/>
          <w:rtl/>
          <w:lang w:bidi="fa-IR"/>
        </w:rPr>
        <w:t xml:space="preserve"> و تعداد ضرایب است</w:t>
      </w:r>
      <w:r>
        <w:rPr>
          <w:rFonts w:hint="cs"/>
          <w:rtl/>
        </w:rPr>
        <w:t>:</w:t>
      </w:r>
    </w:p>
    <w:p w:rsidR="004114C4" w:rsidRDefault="004114C4" w:rsidP="004114C4">
      <w:pPr>
        <w:ind w:left="360"/>
        <w:jc w:val="center"/>
        <w:rPr>
          <w:rtl/>
        </w:rPr>
      </w:pPr>
      <w:r>
        <w:rPr>
          <w:noProof/>
        </w:rPr>
        <w:lastRenderedPageBreak/>
        <w:drawing>
          <wp:inline distT="0" distB="0" distL="0" distR="0" wp14:anchorId="33EFEBE8" wp14:editId="1639FC13">
            <wp:extent cx="3319780" cy="354335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30249" cy="3554530"/>
                    </a:xfrm>
                    <a:prstGeom prst="rect">
                      <a:avLst/>
                    </a:prstGeom>
                  </pic:spPr>
                </pic:pic>
              </a:graphicData>
            </a:graphic>
          </wp:inline>
        </w:drawing>
      </w:r>
    </w:p>
    <w:p w:rsidR="004114C4" w:rsidRDefault="004114C4" w:rsidP="00B7285D">
      <w:pPr>
        <w:pStyle w:val="Heading1"/>
        <w:rPr>
          <w:rtl/>
        </w:rPr>
      </w:pPr>
      <w:bookmarkStart w:id="6" w:name="_Toc109603199"/>
      <w:r w:rsidRPr="00DC1CF6">
        <w:rPr>
          <w:rFonts w:hint="cs"/>
          <w:rtl/>
        </w:rPr>
        <w:t>نکاتی در زمینه محاسبات آماره</w:t>
      </w:r>
      <w:r w:rsidRPr="00DC1CF6">
        <w:rPr>
          <w:rtl/>
        </w:rPr>
        <w:softHyphen/>
      </w:r>
      <w:r w:rsidRPr="00DC1CF6">
        <w:rPr>
          <w:rFonts w:hint="cs"/>
          <w:rtl/>
        </w:rPr>
        <w:t>های سیستم:</w:t>
      </w:r>
      <w:bookmarkEnd w:id="6"/>
    </w:p>
    <w:p w:rsidR="004114C4" w:rsidRDefault="004114C4" w:rsidP="009E2BE7">
      <w:pPr>
        <w:pStyle w:val="ListParagraph"/>
        <w:numPr>
          <w:ilvl w:val="0"/>
          <w:numId w:val="5"/>
        </w:numPr>
        <w:bidi/>
        <w:jc w:val="both"/>
        <w:rPr>
          <w:rtl/>
        </w:rPr>
      </w:pPr>
      <w:r>
        <w:rPr>
          <w:rFonts w:hint="cs"/>
          <w:rtl/>
        </w:rPr>
        <w:t>دو معیار اطلاعاتی  آکائیک (</w:t>
      </w:r>
      <w:r>
        <w:t>AIC</w:t>
      </w:r>
      <w:r>
        <w:rPr>
          <w:rFonts w:hint="cs"/>
          <w:rtl/>
        </w:rPr>
        <w:t>) و شوارز (</w:t>
      </w:r>
      <w:r>
        <w:t>SC</w:t>
      </w:r>
      <w:r>
        <w:rPr>
          <w:rFonts w:hint="cs"/>
          <w:rtl/>
        </w:rPr>
        <w:t>) به</w:t>
      </w:r>
      <w:r>
        <w:rPr>
          <w:rtl/>
        </w:rPr>
        <w:softHyphen/>
      </w:r>
      <w:r>
        <w:rPr>
          <w:rFonts w:hint="cs"/>
          <w:rtl/>
        </w:rPr>
        <w:t>صورت زیر محاسبه می</w:t>
      </w:r>
      <w:r>
        <w:rPr>
          <w:rtl/>
        </w:rPr>
        <w:softHyphen/>
      </w:r>
      <w:r>
        <w:rPr>
          <w:rFonts w:hint="cs"/>
          <w:rtl/>
        </w:rPr>
        <w:t>شود:</w:t>
      </w:r>
    </w:p>
    <w:p w:rsidR="004114C4" w:rsidRDefault="004114C4" w:rsidP="004114C4">
      <w:pPr>
        <w:bidi w:val="0"/>
        <w:rPr>
          <w:rtl/>
        </w:rPr>
      </w:pPr>
      <w:r>
        <w:rPr>
          <w:noProof/>
        </w:rPr>
        <w:drawing>
          <wp:inline distT="0" distB="0" distL="0" distR="0" wp14:anchorId="498821BE" wp14:editId="068362C0">
            <wp:extent cx="1554480" cy="339571"/>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83361" cy="345880"/>
                    </a:xfrm>
                    <a:prstGeom prst="rect">
                      <a:avLst/>
                    </a:prstGeom>
                  </pic:spPr>
                </pic:pic>
              </a:graphicData>
            </a:graphic>
          </wp:inline>
        </w:drawing>
      </w:r>
    </w:p>
    <w:p w:rsidR="004114C4" w:rsidRDefault="004114C4" w:rsidP="004114C4">
      <w:pPr>
        <w:rPr>
          <w:rtl/>
        </w:rPr>
      </w:pPr>
      <w:r>
        <w:rPr>
          <w:rFonts w:hint="cs"/>
          <w:rtl/>
        </w:rPr>
        <w:t>در اینجا داریم:</w:t>
      </w:r>
    </w:p>
    <w:p w:rsidR="004114C4" w:rsidRDefault="004114C4" w:rsidP="004114C4">
      <w:pPr>
        <w:bidi w:val="0"/>
        <w:rPr>
          <w:rtl/>
        </w:rPr>
      </w:pPr>
      <w:r>
        <w:rPr>
          <w:noProof/>
        </w:rPr>
        <w:drawing>
          <wp:inline distT="0" distB="0" distL="0" distR="0" wp14:anchorId="7970025D" wp14:editId="5917A6D7">
            <wp:extent cx="1085850" cy="247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85850" cy="247650"/>
                    </a:xfrm>
                    <a:prstGeom prst="rect">
                      <a:avLst/>
                    </a:prstGeom>
                  </pic:spPr>
                </pic:pic>
              </a:graphicData>
            </a:graphic>
          </wp:inline>
        </w:drawing>
      </w:r>
    </w:p>
    <w:p w:rsidR="004114C4" w:rsidRDefault="004114C4" w:rsidP="004114C4">
      <w:pPr>
        <w:rPr>
          <w:rtl/>
        </w:rPr>
      </w:pPr>
      <w:r>
        <w:rPr>
          <w:rFonts w:hint="cs"/>
          <w:rtl/>
        </w:rPr>
        <w:t xml:space="preserve">که </w:t>
      </w:r>
      <w:r>
        <w:t>n</w:t>
      </w:r>
      <w:r>
        <w:rPr>
          <w:rFonts w:hint="cs"/>
          <w:rtl/>
        </w:rPr>
        <w:t>، تعداد کل پارامترهای برآوردی در مدل</w:t>
      </w:r>
      <w:r>
        <w:rPr>
          <w:rFonts w:hint="cs"/>
        </w:rPr>
        <w:t xml:space="preserve"> VAR </w:t>
      </w:r>
      <w:r>
        <w:rPr>
          <w:rFonts w:hint="cs"/>
          <w:rtl/>
        </w:rPr>
        <w:t>است.</w:t>
      </w:r>
    </w:p>
    <w:p w:rsidR="004114C4" w:rsidRDefault="004114C4" w:rsidP="00B7285D">
      <w:r>
        <w:rPr>
          <w:rFonts w:hint="cs"/>
          <w:rtl/>
        </w:rPr>
        <w:lastRenderedPageBreak/>
        <w:t>از معیارهای اطلاعاتی می</w:t>
      </w:r>
      <w:r>
        <w:rPr>
          <w:rtl/>
        </w:rPr>
        <w:softHyphen/>
      </w:r>
      <w:r>
        <w:rPr>
          <w:rFonts w:hint="cs"/>
          <w:rtl/>
        </w:rPr>
        <w:t xml:space="preserve">توان بر ای مقایسه و انتخاب وقفه بهینه مدل </w:t>
      </w:r>
      <w:r>
        <w:t>VAR</w:t>
      </w:r>
      <w:r>
        <w:rPr>
          <w:rFonts w:hint="cs"/>
          <w:rtl/>
        </w:rPr>
        <w:t xml:space="preserve"> استفاده کرد که مقادیر کم</w:t>
      </w:r>
      <w:r>
        <w:rPr>
          <w:rtl/>
        </w:rPr>
        <w:softHyphen/>
      </w:r>
      <w:r>
        <w:rPr>
          <w:rFonts w:hint="cs"/>
          <w:rtl/>
        </w:rPr>
        <w:t>تر هر معیار اطلاعاتی نسبت به مقادیر بیشتر آن ترجیح داده می</w:t>
      </w:r>
      <w:r>
        <w:rPr>
          <w:rtl/>
        </w:rPr>
        <w:softHyphen/>
      </w:r>
      <w:r>
        <w:rPr>
          <w:rFonts w:hint="cs"/>
          <w:rtl/>
        </w:rPr>
        <w:t>شود و بیانگر قدرت پیش</w:t>
      </w:r>
      <w:r>
        <w:rPr>
          <w:rtl/>
        </w:rPr>
        <w:softHyphen/>
      </w:r>
      <w:r>
        <w:rPr>
          <w:rFonts w:hint="cs"/>
          <w:rtl/>
        </w:rPr>
        <w:t>بینی بالاتر مدل با خطای کم</w:t>
      </w:r>
      <w:r>
        <w:rPr>
          <w:rtl/>
        </w:rPr>
        <w:softHyphen/>
      </w:r>
      <w:r>
        <w:rPr>
          <w:rFonts w:hint="cs"/>
          <w:rtl/>
        </w:rPr>
        <w:t>تر است.</w:t>
      </w:r>
    </w:p>
    <w:p w:rsidR="004114C4" w:rsidRDefault="004114C4" w:rsidP="00B7285D">
      <w:pPr>
        <w:pStyle w:val="Heading1"/>
        <w:rPr>
          <w:rtl/>
        </w:rPr>
      </w:pPr>
      <w:bookmarkStart w:id="7" w:name="_Toc109603200"/>
      <w:r>
        <w:rPr>
          <w:rFonts w:hint="cs"/>
          <w:rtl/>
        </w:rPr>
        <w:t>برآورد یک مدل بیزین</w:t>
      </w:r>
      <w:r>
        <w:rPr>
          <w:rStyle w:val="FootnoteReference"/>
          <w:rFonts w:eastAsiaTheme="majorEastAsia"/>
          <w:rtl/>
        </w:rPr>
        <w:footnoteReference w:id="3"/>
      </w:r>
      <w:r>
        <w:rPr>
          <w:rFonts w:hint="cs"/>
          <w:rtl/>
        </w:rPr>
        <w:t xml:space="preserve"> در ایویوز</w:t>
      </w:r>
      <w:bookmarkEnd w:id="7"/>
    </w:p>
    <w:p w:rsidR="004114C4" w:rsidRDefault="004114C4" w:rsidP="004114C4">
      <w:pPr>
        <w:rPr>
          <w:rtl/>
        </w:rPr>
      </w:pPr>
      <w:r>
        <w:rPr>
          <w:rFonts w:hint="cs"/>
          <w:rtl/>
        </w:rPr>
        <w:t>به منظور برآورد یک مدل بیزین مسیر:</w:t>
      </w:r>
    </w:p>
    <w:p w:rsidR="004114C4" w:rsidRDefault="004114C4" w:rsidP="004114C4">
      <w:pPr>
        <w:bidi w:val="0"/>
        <w:rPr>
          <w:rtl/>
        </w:rPr>
      </w:pPr>
      <w:r>
        <w:rPr>
          <w:rStyle w:val="menuitem"/>
          <w:rFonts w:eastAsia="B Zar"/>
        </w:rPr>
        <w:t>Quick &gt; Estimate VAR</w:t>
      </w:r>
    </w:p>
    <w:p w:rsidR="004114C4" w:rsidRDefault="004114C4" w:rsidP="004114C4">
      <w:pPr>
        <w:rPr>
          <w:rStyle w:val="menuitem"/>
          <w:rFonts w:eastAsia="B Zar"/>
          <w:rtl/>
        </w:rPr>
      </w:pPr>
      <w:r>
        <w:rPr>
          <w:rFonts w:hint="cs"/>
          <w:rtl/>
        </w:rPr>
        <w:t xml:space="preserve">را طی کنید و یا عبارت </w:t>
      </w:r>
      <w:r>
        <w:rPr>
          <w:rStyle w:val="in-lineinput"/>
          <w:rFonts w:eastAsia="B Zar"/>
        </w:rPr>
        <w:t>var</w:t>
      </w:r>
      <w:r>
        <w:rPr>
          <w:rStyle w:val="in-lineinput"/>
          <w:rFonts w:eastAsia="B Zar" w:hint="cs"/>
          <w:rtl/>
        </w:rPr>
        <w:t xml:space="preserve"> را در بخش نوار فرمان تایپ و دکمه </w:t>
      </w:r>
      <w:r>
        <w:rPr>
          <w:rStyle w:val="in-lineinput"/>
          <w:rFonts w:eastAsia="B Zar"/>
        </w:rPr>
        <w:t>Enter</w:t>
      </w:r>
      <w:r>
        <w:rPr>
          <w:rStyle w:val="in-lineinput"/>
          <w:rFonts w:eastAsia="B Zar" w:hint="cs"/>
          <w:rtl/>
        </w:rPr>
        <w:t xml:space="preserve"> را کلیک کنید تا پنجره </w:t>
      </w:r>
      <w:r>
        <w:rPr>
          <w:rStyle w:val="menuitem"/>
          <w:rFonts w:eastAsia="B Zar"/>
        </w:rPr>
        <w:t>VAR Specification</w:t>
      </w:r>
      <w:r>
        <w:rPr>
          <w:rStyle w:val="menuitem"/>
          <w:rFonts w:eastAsia="B Zar" w:hint="cs"/>
          <w:rtl/>
        </w:rPr>
        <w:t xml:space="preserve"> باز شود.</w:t>
      </w:r>
    </w:p>
    <w:p w:rsidR="004114C4" w:rsidRDefault="004114C4" w:rsidP="00B7285D">
      <w:pPr>
        <w:rPr>
          <w:rStyle w:val="menuitem"/>
          <w:rFonts w:eastAsia="B Zar"/>
          <w:rtl/>
        </w:rPr>
      </w:pPr>
      <w:r>
        <w:rPr>
          <w:rStyle w:val="menuitem"/>
          <w:rFonts w:eastAsia="B Zar" w:hint="cs"/>
          <w:rtl/>
        </w:rPr>
        <w:t xml:space="preserve"> از بخش </w:t>
      </w:r>
      <w:r>
        <w:rPr>
          <w:rStyle w:val="menuitem"/>
          <w:rFonts w:eastAsia="B Zar"/>
        </w:rPr>
        <w:t>Var Type</w:t>
      </w:r>
      <w:r>
        <w:rPr>
          <w:rStyle w:val="menuitem"/>
          <w:rFonts w:eastAsia="B Zar" w:hint="cs"/>
          <w:rtl/>
        </w:rPr>
        <w:t xml:space="preserve"> در سمت چپ پنجره </w:t>
      </w:r>
      <w:r>
        <w:rPr>
          <w:rStyle w:val="menuitem"/>
          <w:rFonts w:eastAsia="B Zar"/>
        </w:rPr>
        <w:t>VAR Specification</w:t>
      </w:r>
      <w:r>
        <w:rPr>
          <w:rStyle w:val="menuitem"/>
          <w:rFonts w:eastAsia="B Zar" w:hint="cs"/>
          <w:rtl/>
        </w:rPr>
        <w:t xml:space="preserve">، گزینه </w:t>
      </w:r>
      <w:r>
        <w:rPr>
          <w:rStyle w:val="menuitem"/>
          <w:rFonts w:eastAsia="B Zar"/>
        </w:rPr>
        <w:t>Bayesian VAR</w:t>
      </w:r>
      <w:r>
        <w:rPr>
          <w:rStyle w:val="menuitem"/>
          <w:rFonts w:eastAsia="B Zar" w:hint="cs"/>
          <w:rtl/>
        </w:rPr>
        <w:t xml:space="preserve"> را انتخاب کنید. همانند مدل</w:t>
      </w:r>
      <w:r>
        <w:rPr>
          <w:rStyle w:val="menuitem"/>
          <w:rFonts w:eastAsia="B Zar"/>
          <w:rtl/>
        </w:rPr>
        <w:softHyphen/>
      </w:r>
      <w:r>
        <w:rPr>
          <w:rStyle w:val="menuitem"/>
          <w:rFonts w:eastAsia="B Zar" w:hint="cs"/>
          <w:rtl/>
        </w:rPr>
        <w:t xml:space="preserve">های </w:t>
      </w:r>
      <w:r>
        <w:rPr>
          <w:rStyle w:val="menuitem"/>
          <w:rFonts w:eastAsia="B Zar"/>
        </w:rPr>
        <w:t>Var</w:t>
      </w:r>
      <w:r>
        <w:rPr>
          <w:rStyle w:val="menuitem"/>
          <w:rFonts w:eastAsia="B Zar" w:hint="cs"/>
          <w:rtl/>
        </w:rPr>
        <w:t xml:space="preserve"> استاندارد شما در این پنجره می</w:t>
      </w:r>
      <w:r>
        <w:rPr>
          <w:rStyle w:val="menuitem"/>
          <w:rFonts w:eastAsia="B Zar"/>
          <w:rtl/>
        </w:rPr>
        <w:softHyphen/>
      </w:r>
      <w:r>
        <w:rPr>
          <w:rStyle w:val="menuitem"/>
          <w:rFonts w:eastAsia="B Zar" w:hint="cs"/>
          <w:rtl/>
        </w:rPr>
        <w:t>توانید، لیست متغیرهای وابسته، وقفه</w:t>
      </w:r>
      <w:r>
        <w:rPr>
          <w:rStyle w:val="menuitem"/>
          <w:rFonts w:eastAsia="B Zar"/>
          <w:rtl/>
        </w:rPr>
        <w:softHyphen/>
      </w:r>
      <w:r>
        <w:rPr>
          <w:rStyle w:val="menuitem"/>
          <w:rFonts w:eastAsia="B Zar" w:hint="cs"/>
          <w:rtl/>
        </w:rPr>
        <w:t>ها، متغیر مستقل را وارد کنید.  همچنین در بخش پائینی پنجره در سمت چپ می</w:t>
      </w:r>
      <w:r>
        <w:rPr>
          <w:rStyle w:val="menuitem"/>
          <w:rFonts w:eastAsia="B Zar"/>
          <w:rtl/>
        </w:rPr>
        <w:softHyphen/>
      </w:r>
      <w:r>
        <w:rPr>
          <w:rStyle w:val="menuitem"/>
          <w:rFonts w:eastAsia="B Zar" w:hint="cs"/>
          <w:rtl/>
        </w:rPr>
        <w:t xml:space="preserve">توانید نمونه را مطابق نظر خود تغییر دهید یا آن را </w:t>
      </w:r>
      <w:r w:rsidR="00B7285D">
        <w:rPr>
          <w:rStyle w:val="menuitem"/>
          <w:rFonts w:eastAsia="B Zar" w:hint="cs"/>
          <w:rtl/>
        </w:rPr>
        <w:t>بدون</w:t>
      </w:r>
      <w:r>
        <w:rPr>
          <w:rStyle w:val="menuitem"/>
          <w:rFonts w:eastAsia="B Zar" w:hint="cs"/>
          <w:rtl/>
        </w:rPr>
        <w:t xml:space="preserve"> تغییر بگذارید.</w:t>
      </w:r>
    </w:p>
    <w:p w:rsidR="004114C4" w:rsidRDefault="004114C4" w:rsidP="004114C4">
      <w:pPr>
        <w:jc w:val="center"/>
        <w:rPr>
          <w:rFonts w:eastAsia="B Zar"/>
          <w:rtl/>
        </w:rPr>
      </w:pPr>
      <w:r>
        <w:rPr>
          <w:noProof/>
        </w:rPr>
        <w:lastRenderedPageBreak/>
        <w:drawing>
          <wp:inline distT="0" distB="0" distL="0" distR="0" wp14:anchorId="7B686616" wp14:editId="6F214DFB">
            <wp:extent cx="3616960" cy="3376364"/>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24657" cy="3383549"/>
                    </a:xfrm>
                    <a:prstGeom prst="rect">
                      <a:avLst/>
                    </a:prstGeom>
                  </pic:spPr>
                </pic:pic>
              </a:graphicData>
            </a:graphic>
          </wp:inline>
        </w:drawing>
      </w:r>
    </w:p>
    <w:p w:rsidR="004114C4" w:rsidRDefault="004114C4" w:rsidP="004114C4">
      <w:pPr>
        <w:rPr>
          <w:rStyle w:val="menuitem"/>
          <w:rFonts w:eastAsia="B Zar"/>
        </w:rPr>
      </w:pPr>
      <w:r>
        <w:rPr>
          <w:rFonts w:eastAsia="B Zar" w:hint="cs"/>
          <w:rtl/>
        </w:rPr>
        <w:t xml:space="preserve">در پنجره اصلی </w:t>
      </w:r>
      <w:r>
        <w:rPr>
          <w:rFonts w:eastAsia="B Zar"/>
        </w:rPr>
        <w:t>Var Specification</w:t>
      </w:r>
      <w:r>
        <w:rPr>
          <w:rFonts w:eastAsia="B Zar" w:hint="cs"/>
          <w:rtl/>
        </w:rPr>
        <w:t xml:space="preserve"> دو </w:t>
      </w:r>
      <w:r>
        <w:rPr>
          <w:rFonts w:eastAsia="B Zar"/>
        </w:rPr>
        <w:t>Tab</w:t>
      </w:r>
      <w:r>
        <w:rPr>
          <w:rFonts w:eastAsia="B Zar" w:hint="cs"/>
          <w:rtl/>
        </w:rPr>
        <w:t xml:space="preserve"> اصلی وجود دارد؛ یکی </w:t>
      </w:r>
      <w:r>
        <w:rPr>
          <w:rStyle w:val="menuitem"/>
          <w:rFonts w:eastAsia="B Zar"/>
        </w:rPr>
        <w:t>Prior type</w:t>
      </w:r>
      <w:r>
        <w:rPr>
          <w:rStyle w:val="menuitem"/>
          <w:rFonts w:eastAsia="B Zar" w:hint="cs"/>
          <w:rtl/>
        </w:rPr>
        <w:t xml:space="preserve"> و دیگری </w:t>
      </w:r>
      <w:r>
        <w:rPr>
          <w:rStyle w:val="menuitem"/>
          <w:rFonts w:eastAsia="B Zar"/>
        </w:rPr>
        <w:t>Prior</w:t>
      </w:r>
      <w:r>
        <w:rPr>
          <w:rStyle w:val="menuitem"/>
          <w:rFonts w:eastAsia="B Zar" w:hint="cs"/>
          <w:rtl/>
        </w:rPr>
        <w:t xml:space="preserve"> </w:t>
      </w:r>
      <w:r>
        <w:rPr>
          <w:rStyle w:val="menuitem"/>
          <w:rFonts w:eastAsia="B Zar"/>
        </w:rPr>
        <w:t>specification</w:t>
      </w:r>
      <w:r>
        <w:rPr>
          <w:rStyle w:val="menuitem"/>
          <w:rFonts w:eastAsia="B Zar" w:hint="cs"/>
          <w:rtl/>
        </w:rPr>
        <w:t xml:space="preserve"> است که به شما امکان سفارشی کردن تصریخ شما را می</w:t>
      </w:r>
      <w:r>
        <w:rPr>
          <w:rStyle w:val="menuitem"/>
          <w:rFonts w:eastAsia="B Zar"/>
          <w:rtl/>
        </w:rPr>
        <w:softHyphen/>
      </w:r>
      <w:r>
        <w:rPr>
          <w:rStyle w:val="menuitem"/>
          <w:rFonts w:eastAsia="B Zar" w:hint="cs"/>
          <w:rtl/>
        </w:rPr>
        <w:t>دهد.</w:t>
      </w:r>
      <w:r>
        <w:rPr>
          <w:rStyle w:val="FootnoteReference"/>
          <w:rFonts w:eastAsia="B Zar"/>
          <w:rtl/>
        </w:rPr>
        <w:footnoteReference w:id="4"/>
      </w:r>
    </w:p>
    <w:p w:rsidR="004114C4" w:rsidRPr="0043107D" w:rsidRDefault="004114C4" w:rsidP="00B7285D">
      <w:pPr>
        <w:pStyle w:val="Heading1"/>
      </w:pPr>
      <w:bookmarkStart w:id="8" w:name="_Toc109603201"/>
      <w:r w:rsidRPr="0043107D">
        <w:rPr>
          <w:rFonts w:hint="cs"/>
          <w:rtl/>
        </w:rPr>
        <w:lastRenderedPageBreak/>
        <w:t xml:space="preserve">بخش </w:t>
      </w:r>
      <w:r w:rsidRPr="0043107D">
        <w:t>Prior Type</w:t>
      </w:r>
      <w:bookmarkEnd w:id="8"/>
    </w:p>
    <w:p w:rsidR="004114C4" w:rsidRDefault="004114C4" w:rsidP="004114C4">
      <w:pPr>
        <w:rPr>
          <w:rtl/>
        </w:rPr>
      </w:pPr>
      <w:r>
        <w:rPr>
          <w:rFonts w:hint="cs"/>
          <w:rtl/>
        </w:rPr>
        <w:t xml:space="preserve">بخش </w:t>
      </w:r>
      <w:r>
        <w:t>Prior Type</w:t>
      </w:r>
      <w:r>
        <w:rPr>
          <w:rFonts w:hint="cs"/>
          <w:rtl/>
        </w:rPr>
        <w:t xml:space="preserve"> برای تعیین نوع </w:t>
      </w:r>
      <w:r>
        <w:t>Prior</w:t>
      </w:r>
      <w:r>
        <w:rPr>
          <w:rFonts w:hint="cs"/>
          <w:rtl/>
        </w:rPr>
        <w:t xml:space="preserve">  و همچنین گزینه</w:t>
      </w:r>
      <w:r>
        <w:rPr>
          <w:rtl/>
        </w:rPr>
        <w:softHyphen/>
      </w:r>
      <w:r>
        <w:rPr>
          <w:rFonts w:hint="cs"/>
          <w:rtl/>
        </w:rPr>
        <w:t>هایی برای محاسبه ماتریس کوواریانس باقی</w:t>
      </w:r>
      <w:r>
        <w:rPr>
          <w:rtl/>
        </w:rPr>
        <w:softHyphen/>
      </w:r>
      <w:r>
        <w:rPr>
          <w:rFonts w:hint="cs"/>
          <w:rtl/>
        </w:rPr>
        <w:t>مانده</w:t>
      </w:r>
      <w:r>
        <w:rPr>
          <w:rtl/>
        </w:rPr>
        <w:softHyphen/>
      </w:r>
      <w:r>
        <w:rPr>
          <w:rFonts w:hint="cs"/>
          <w:rtl/>
        </w:rPr>
        <w:t>های اولیه استفاده می</w:t>
      </w:r>
      <w:r>
        <w:rPr>
          <w:rtl/>
        </w:rPr>
        <w:softHyphen/>
      </w:r>
      <w:r>
        <w:rPr>
          <w:rFonts w:hint="cs"/>
          <w:rtl/>
        </w:rPr>
        <w:t>شود.</w:t>
      </w:r>
    </w:p>
    <w:p w:rsidR="004114C4" w:rsidRDefault="004114C4" w:rsidP="004114C4">
      <w:pPr>
        <w:jc w:val="center"/>
        <w:rPr>
          <w:rtl/>
        </w:rPr>
      </w:pPr>
      <w:r>
        <w:rPr>
          <w:noProof/>
        </w:rPr>
        <w:drawing>
          <wp:inline distT="0" distB="0" distL="0" distR="0" wp14:anchorId="6BB976EA" wp14:editId="4513DC07">
            <wp:extent cx="3235242" cy="278130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46520" cy="2790996"/>
                    </a:xfrm>
                    <a:prstGeom prst="rect">
                      <a:avLst/>
                    </a:prstGeom>
                  </pic:spPr>
                </pic:pic>
              </a:graphicData>
            </a:graphic>
          </wp:inline>
        </w:drawing>
      </w:r>
    </w:p>
    <w:p w:rsidR="004114C4" w:rsidRDefault="004114C4" w:rsidP="004114C4">
      <w:pPr>
        <w:rPr>
          <w:rStyle w:val="menuitem"/>
          <w:rFonts w:eastAsia="B Zar"/>
          <w:rtl/>
        </w:rPr>
      </w:pPr>
      <w:r>
        <w:rPr>
          <w:rFonts w:hint="cs"/>
          <w:rtl/>
        </w:rPr>
        <w:t>در بخش نوار کرک</w:t>
      </w:r>
      <w:r w:rsidR="00713579">
        <w:rPr>
          <w:rFonts w:hint="cs"/>
          <w:rtl/>
        </w:rPr>
        <w:t>ر</w:t>
      </w:r>
      <w:r>
        <w:rPr>
          <w:rFonts w:hint="cs"/>
          <w:rtl/>
        </w:rPr>
        <w:t>ه</w:t>
      </w:r>
      <w:r>
        <w:rPr>
          <w:rtl/>
        </w:rPr>
        <w:softHyphen/>
      </w:r>
      <w:r>
        <w:rPr>
          <w:rFonts w:hint="cs"/>
          <w:rtl/>
        </w:rPr>
        <w:t xml:space="preserve">ای </w:t>
      </w:r>
      <w:r>
        <w:t xml:space="preserve">Prior Type </w:t>
      </w:r>
      <w:r>
        <w:rPr>
          <w:rFonts w:hint="cs"/>
          <w:rtl/>
        </w:rPr>
        <w:t xml:space="preserve"> گزینه</w:t>
      </w:r>
      <w:r>
        <w:rPr>
          <w:rtl/>
        </w:rPr>
        <w:softHyphen/>
      </w:r>
      <w:r>
        <w:rPr>
          <w:rFonts w:hint="cs"/>
          <w:rtl/>
        </w:rPr>
        <w:t xml:space="preserve">های مختلفی از قبیل </w:t>
      </w:r>
      <w:r>
        <w:rPr>
          <w:rStyle w:val="menuitem"/>
          <w:rFonts w:eastAsia="B Zar"/>
        </w:rPr>
        <w:t>Litterman/Minnesota</w:t>
      </w:r>
      <w:r>
        <w:rPr>
          <w:rStyle w:val="menuitem"/>
          <w:rFonts w:eastAsia="B Zar" w:hint="cs"/>
          <w:rtl/>
        </w:rPr>
        <w:t xml:space="preserve">، </w:t>
      </w:r>
      <w:r>
        <w:rPr>
          <w:rStyle w:val="menuitem"/>
          <w:rFonts w:eastAsia="B Zar"/>
        </w:rPr>
        <w:t>Normal-Wishart</w:t>
      </w:r>
      <w:r>
        <w:rPr>
          <w:rStyle w:val="menuitem"/>
          <w:rFonts w:eastAsia="B Zar" w:hint="cs"/>
          <w:rtl/>
        </w:rPr>
        <w:t xml:space="preserve">، </w:t>
      </w:r>
      <w:r>
        <w:rPr>
          <w:rStyle w:val="menuitem"/>
          <w:rFonts w:eastAsia="B Zar"/>
        </w:rPr>
        <w:t>Sims-Zha</w:t>
      </w:r>
      <w:r>
        <w:t xml:space="preserve"> </w:t>
      </w:r>
      <w:r>
        <w:rPr>
          <w:rStyle w:val="menuitem"/>
          <w:rFonts w:eastAsia="B Zar"/>
        </w:rPr>
        <w:t>Normal-Wishart</w:t>
      </w:r>
      <w:r>
        <w:rPr>
          <w:rStyle w:val="menuitem"/>
          <w:rFonts w:eastAsia="B Zar" w:hint="cs"/>
          <w:rtl/>
        </w:rPr>
        <w:t xml:space="preserve"> و یا </w:t>
      </w:r>
      <w:r>
        <w:rPr>
          <w:rStyle w:val="menuitem"/>
          <w:rFonts w:eastAsia="B Zar"/>
        </w:rPr>
        <w:t>Sims-Zha Normal-Flat</w:t>
      </w:r>
      <w:r>
        <w:rPr>
          <w:rStyle w:val="menuitem"/>
          <w:rFonts w:eastAsia="B Zar" w:hint="cs"/>
          <w:rtl/>
        </w:rPr>
        <w:t xml:space="preserve"> برای انتخاب وجود دارد.</w:t>
      </w:r>
    </w:p>
    <w:p w:rsidR="004114C4" w:rsidRDefault="004114C4" w:rsidP="004114C4">
      <w:pPr>
        <w:rPr>
          <w:rtl/>
        </w:rPr>
      </w:pPr>
      <w:r>
        <w:rPr>
          <w:rFonts w:hint="cs"/>
          <w:rtl/>
        </w:rPr>
        <w:t xml:space="preserve">برای بقیه </w:t>
      </w:r>
      <w:r>
        <w:t>Prior</w:t>
      </w:r>
      <w:r>
        <w:rPr>
          <w:rtl/>
        </w:rPr>
        <w:softHyphen/>
      </w:r>
      <w:r>
        <w:rPr>
          <w:rFonts w:hint="cs"/>
          <w:rtl/>
        </w:rPr>
        <w:t xml:space="preserve">ها نسبت به گزینه </w:t>
      </w:r>
      <w:r>
        <w:rPr>
          <w:rStyle w:val="menuitem"/>
          <w:rFonts w:eastAsia="B Zar"/>
        </w:rPr>
        <w:t>Normal-Wishart</w:t>
      </w:r>
      <w:r>
        <w:rPr>
          <w:rStyle w:val="menuitem"/>
          <w:rFonts w:eastAsia="B Zar" w:hint="cs"/>
          <w:rtl/>
        </w:rPr>
        <w:t xml:space="preserve">، </w:t>
      </w:r>
      <w:r>
        <w:rPr>
          <w:rFonts w:hint="cs"/>
          <w:rtl/>
        </w:rPr>
        <w:t>می</w:t>
      </w:r>
      <w:r>
        <w:rPr>
          <w:rtl/>
        </w:rPr>
        <w:softHyphen/>
      </w:r>
      <w:r>
        <w:rPr>
          <w:rFonts w:hint="cs"/>
          <w:rtl/>
        </w:rPr>
        <w:t>توانید یک روش برای برآورد ماتریس کوواریانس باقی</w:t>
      </w:r>
      <w:r>
        <w:rPr>
          <w:rtl/>
        </w:rPr>
        <w:softHyphen/>
      </w:r>
      <w:r>
        <w:rPr>
          <w:rFonts w:hint="cs"/>
          <w:rtl/>
        </w:rPr>
        <w:t>مانده اولیه را انتخاب کنید. در صورتی که می</w:t>
      </w:r>
      <w:r>
        <w:rPr>
          <w:rtl/>
        </w:rPr>
        <w:softHyphen/>
      </w:r>
      <w:r>
        <w:rPr>
          <w:rFonts w:hint="cs"/>
          <w:rtl/>
        </w:rPr>
        <w:t xml:space="preserve">خواهید این ماتریس کوواریانس برآورد شده با درجه آزادی مدل تعدیل شود، تیک گزینه </w:t>
      </w:r>
      <w:r>
        <w:t>Degrees of Freedom Vorrection</w:t>
      </w:r>
      <w:r>
        <w:rPr>
          <w:rFonts w:hint="cs"/>
          <w:rtl/>
        </w:rPr>
        <w:t xml:space="preserve"> فعال کنید. </w:t>
      </w:r>
    </w:p>
    <w:p w:rsidR="004114C4" w:rsidRPr="00555792" w:rsidRDefault="004114C4" w:rsidP="00713579">
      <w:pPr>
        <w:pStyle w:val="Heading1"/>
      </w:pPr>
      <w:bookmarkStart w:id="9" w:name="_Toc109603202"/>
      <w:r w:rsidRPr="00555792">
        <w:rPr>
          <w:rFonts w:hint="cs"/>
          <w:rtl/>
        </w:rPr>
        <w:lastRenderedPageBreak/>
        <w:t xml:space="preserve">بخش </w:t>
      </w:r>
      <w:r w:rsidRPr="00555792">
        <w:t>Prior Specification</w:t>
      </w:r>
      <w:bookmarkEnd w:id="9"/>
    </w:p>
    <w:p w:rsidR="004114C4" w:rsidRDefault="004114C4" w:rsidP="004114C4">
      <w:pPr>
        <w:rPr>
          <w:rtl/>
        </w:rPr>
      </w:pPr>
      <w:r>
        <w:rPr>
          <w:rFonts w:hint="cs"/>
          <w:rtl/>
        </w:rPr>
        <w:t xml:space="preserve">بخش </w:t>
      </w:r>
      <w:r w:rsidRPr="00555792">
        <w:rPr>
          <w:rFonts w:cs="Times New Roman"/>
          <w:szCs w:val="24"/>
        </w:rPr>
        <w:t>Prior Specification</w:t>
      </w:r>
      <w:r>
        <w:rPr>
          <w:rFonts w:cs="Times New Roman" w:hint="cs"/>
          <w:szCs w:val="24"/>
          <w:rtl/>
        </w:rPr>
        <w:t xml:space="preserve"> </w:t>
      </w:r>
      <w:r w:rsidRPr="008445AD">
        <w:rPr>
          <w:rFonts w:hint="cs"/>
          <w:rtl/>
        </w:rPr>
        <w:t>به شما اجاره می</w:t>
      </w:r>
      <w:r w:rsidRPr="008445AD">
        <w:rPr>
          <w:rtl/>
        </w:rPr>
        <w:softHyphen/>
      </w:r>
      <w:r w:rsidRPr="008445AD">
        <w:rPr>
          <w:rFonts w:hint="cs"/>
          <w:rtl/>
        </w:rPr>
        <w:t xml:space="preserve">دهد که </w:t>
      </w:r>
      <w:r>
        <w:rPr>
          <w:rFonts w:hint="cs"/>
          <w:rtl/>
        </w:rPr>
        <w:t>توزیع</w:t>
      </w:r>
      <w:r>
        <w:rPr>
          <w:rtl/>
        </w:rPr>
        <w:softHyphen/>
      </w:r>
      <w:r>
        <w:rPr>
          <w:rFonts w:hint="cs"/>
          <w:rtl/>
        </w:rPr>
        <w:t>های اولیه را با اختصاص یک مقدار اَبَرپارامتر</w:t>
      </w:r>
      <w:r>
        <w:rPr>
          <w:rStyle w:val="FootnoteReference"/>
          <w:rtl/>
        </w:rPr>
        <w:footnoteReference w:id="5"/>
      </w:r>
      <w:r>
        <w:rPr>
          <w:rFonts w:hint="cs"/>
          <w:rtl/>
        </w:rPr>
        <w:t xml:space="preserve"> بیش از حد یا یک ماتریس اولیه ارائه شده توسط کاربر تعیین کنید. اگر شما یک اَبَرپارامتر را انتخاب کنید، باید گزینه </w:t>
      </w:r>
      <w:r w:rsidRPr="00870E15">
        <w:t>Hyper-Parameters</w:t>
      </w:r>
      <w:r>
        <w:rPr>
          <w:rFonts w:hint="cs"/>
          <w:rtl/>
        </w:rPr>
        <w:t xml:space="preserve"> در کادر </w:t>
      </w:r>
      <w:r>
        <w:rPr>
          <w:rFonts w:hint="cs"/>
        </w:rPr>
        <w:t>Type Prior Specification</w:t>
      </w:r>
      <w:r>
        <w:rPr>
          <w:rFonts w:hint="cs"/>
          <w:rtl/>
        </w:rPr>
        <w:t xml:space="preserve"> انتخاب کنید. </w:t>
      </w:r>
    </w:p>
    <w:p w:rsidR="004114C4" w:rsidRPr="003F7DDA" w:rsidRDefault="004114C4" w:rsidP="00713579">
      <w:pPr>
        <w:pStyle w:val="Heading1"/>
      </w:pPr>
      <w:bookmarkStart w:id="10" w:name="_Toc109603203"/>
      <w:r w:rsidRPr="003F7DDA">
        <w:rPr>
          <w:rFonts w:hint="cs"/>
          <w:rtl/>
        </w:rPr>
        <w:t xml:space="preserve">بخش </w:t>
      </w:r>
      <w:r w:rsidRPr="003F7DDA">
        <w:t>Litterman</w:t>
      </w:r>
      <w:r>
        <w:t xml:space="preserve"> </w:t>
      </w:r>
      <w:r w:rsidRPr="003F7DDA">
        <w:t>/</w:t>
      </w:r>
      <w:r>
        <w:t xml:space="preserve"> </w:t>
      </w:r>
      <w:r w:rsidRPr="003F7DDA">
        <w:t>Minnesota Prior</w:t>
      </w:r>
      <w:bookmarkEnd w:id="10"/>
    </w:p>
    <w:p w:rsidR="004114C4" w:rsidRDefault="004114C4" w:rsidP="004114C4">
      <w:pPr>
        <w:rPr>
          <w:rtl/>
        </w:rPr>
      </w:pPr>
      <w:r>
        <w:rPr>
          <w:rFonts w:hint="cs"/>
          <w:rtl/>
        </w:rPr>
        <w:t xml:space="preserve">با استفاده از </w:t>
      </w:r>
      <w:r w:rsidRPr="006E77B7">
        <w:rPr>
          <w:rFonts w:hint="cs"/>
          <w:rtl/>
        </w:rPr>
        <w:t xml:space="preserve">بخش </w:t>
      </w:r>
      <w:r w:rsidRPr="006E77B7">
        <w:t>Litterman/Minnesota Prior</w:t>
      </w:r>
      <w:r>
        <w:rPr>
          <w:rFonts w:hint="cs"/>
          <w:rtl/>
        </w:rPr>
        <w:t xml:space="preserve"> می</w:t>
      </w:r>
      <w:r>
        <w:rPr>
          <w:rtl/>
        </w:rPr>
        <w:softHyphen/>
      </w:r>
      <w:r>
        <w:rPr>
          <w:rFonts w:hint="cs"/>
          <w:rtl/>
        </w:rPr>
        <w:t xml:space="preserve">توانید اَبَرپارامتر را با استفاده از  چهار اسکالر </w:t>
      </w:r>
      <m:oMath>
        <m:r>
          <m:rPr>
            <m:sty m:val="p"/>
          </m:rPr>
          <w:rPr>
            <w:rFonts w:ascii="Cambria Math" w:hAnsi="Cambria Math"/>
          </w:rPr>
          <m:t xml:space="preserve"> </m:t>
        </m:r>
        <m:sSub>
          <m:sSubPr>
            <m:ctrlPr>
              <w:rPr>
                <w:rFonts w:ascii="Cambria Math" w:hAnsi="Cambria Math"/>
              </w:rPr>
            </m:ctrlPr>
          </m:sSubPr>
          <m:e>
            <m:r>
              <w:rPr>
                <w:rFonts w:ascii="Cambria Math" w:hAnsi="Cambria Math"/>
              </w:rPr>
              <m:t>μ</m:t>
            </m:r>
          </m:e>
          <m:sub>
            <m:r>
              <w:rPr>
                <w:rFonts w:ascii="Cambria Math" w:hAnsi="Cambria Math"/>
              </w:rPr>
              <m:t>1</m:t>
            </m:r>
          </m:sub>
        </m:sSub>
      </m:oMath>
      <w:r>
        <w:rPr>
          <w:rFonts w:hint="cs"/>
          <w:rtl/>
        </w:rPr>
        <w:t xml:space="preserve">، </w:t>
      </w:r>
      <m:oMath>
        <m:sSub>
          <m:sSubPr>
            <m:ctrlPr>
              <w:rPr>
                <w:rFonts w:ascii="Cambria Math" w:hAnsi="Cambria Math"/>
              </w:rPr>
            </m:ctrlPr>
          </m:sSubPr>
          <m:e>
            <m:r>
              <w:rPr>
                <w:rFonts w:ascii="Cambria Math" w:hAnsi="Cambria Math"/>
              </w:rPr>
              <m:t>λ</m:t>
            </m:r>
          </m:e>
          <m:sub>
            <m:r>
              <w:rPr>
                <w:rFonts w:ascii="Cambria Math" w:hAnsi="Cambria Math"/>
              </w:rPr>
              <m:t>1</m:t>
            </m:r>
          </m:sub>
        </m:sSub>
      </m:oMath>
      <w:r>
        <w:rPr>
          <w:rFonts w:hint="cs"/>
          <w:rtl/>
        </w:rPr>
        <w:t xml:space="preserve">، </w:t>
      </w:r>
      <m:oMath>
        <m:sSub>
          <m:sSubPr>
            <m:ctrlPr>
              <w:rPr>
                <w:rFonts w:ascii="Cambria Math" w:hAnsi="Cambria Math"/>
              </w:rPr>
            </m:ctrlPr>
          </m:sSubPr>
          <m:e>
            <m:r>
              <w:rPr>
                <w:rFonts w:ascii="Cambria Math" w:hAnsi="Cambria Math"/>
              </w:rPr>
              <m:t>λ</m:t>
            </m:r>
          </m:e>
          <m:sub>
            <m:r>
              <w:rPr>
                <w:rFonts w:ascii="Cambria Math" w:hAnsi="Cambria Math"/>
              </w:rPr>
              <m:t>2</m:t>
            </m:r>
          </m:sub>
        </m:sSub>
      </m:oMath>
      <w:r>
        <w:rPr>
          <w:rFonts w:hint="cs"/>
          <w:rtl/>
        </w:rPr>
        <w:t xml:space="preserve"> و </w:t>
      </w:r>
      <m:oMath>
        <m:sSub>
          <m:sSubPr>
            <m:ctrlPr>
              <w:rPr>
                <w:rFonts w:ascii="Cambria Math" w:hAnsi="Cambria Math"/>
              </w:rPr>
            </m:ctrlPr>
          </m:sSubPr>
          <m:e>
            <m:r>
              <w:rPr>
                <w:rFonts w:ascii="Cambria Math" w:hAnsi="Cambria Math"/>
              </w:rPr>
              <m:t>λ</m:t>
            </m:r>
          </m:e>
          <m:sub>
            <m:r>
              <w:rPr>
                <w:rFonts w:ascii="Cambria Math" w:hAnsi="Cambria Math"/>
              </w:rPr>
              <m:t>3</m:t>
            </m:r>
          </m:sub>
        </m:sSub>
      </m:oMath>
      <w:r>
        <w:rPr>
          <w:rFonts w:hint="cs"/>
          <w:rtl/>
        </w:rPr>
        <w:t xml:space="preserve">  محاسبه کنید. </w:t>
      </w:r>
    </w:p>
    <w:p w:rsidR="004114C4" w:rsidRPr="007F0024" w:rsidRDefault="004114C4" w:rsidP="004114C4">
      <w:pPr>
        <w:jc w:val="center"/>
        <w:rPr>
          <w:rtl/>
        </w:rPr>
      </w:pPr>
      <w:r>
        <w:rPr>
          <w:noProof/>
        </w:rPr>
        <w:drawing>
          <wp:inline distT="0" distB="0" distL="0" distR="0" wp14:anchorId="25ECDD79" wp14:editId="0AF93823">
            <wp:extent cx="3206750" cy="301348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11601" cy="3018045"/>
                    </a:xfrm>
                    <a:prstGeom prst="rect">
                      <a:avLst/>
                    </a:prstGeom>
                  </pic:spPr>
                </pic:pic>
              </a:graphicData>
            </a:graphic>
          </wp:inline>
        </w:drawing>
      </w:r>
    </w:p>
    <w:p w:rsidR="004114C4" w:rsidRDefault="003E5BE3" w:rsidP="004114C4">
      <w:pPr>
        <w:rPr>
          <w:rtl/>
        </w:rPr>
      </w:pPr>
      <m:oMath>
        <m:sSub>
          <m:sSubPr>
            <m:ctrlPr>
              <w:rPr>
                <w:rFonts w:ascii="Cambria Math" w:hAnsi="Cambria Math"/>
              </w:rPr>
            </m:ctrlPr>
          </m:sSubPr>
          <m:e>
            <m:r>
              <w:rPr>
                <w:rFonts w:ascii="Cambria Math" w:hAnsi="Cambria Math"/>
              </w:rPr>
              <m:t>λ</m:t>
            </m:r>
          </m:e>
          <m:sub>
            <m:r>
              <w:rPr>
                <w:rFonts w:ascii="Cambria Math" w:hAnsi="Cambria Math"/>
              </w:rPr>
              <m:t>1</m:t>
            </m:r>
          </m:sub>
        </m:sSub>
      </m:oMath>
      <w:r w:rsidR="004114C4">
        <w:t xml:space="preserve"> </w:t>
      </w:r>
      <w:r w:rsidR="004114C4">
        <w:rPr>
          <w:rFonts w:hint="cs"/>
          <w:rtl/>
        </w:rPr>
        <w:t xml:space="preserve"> اهمیت نسبی نمونه و اطلاعات </w:t>
      </w:r>
      <w:r w:rsidR="004114C4">
        <w:t>Prior</w:t>
      </w:r>
      <w:r w:rsidR="004114C4">
        <w:rPr>
          <w:rFonts w:hint="cs"/>
          <w:rtl/>
        </w:rPr>
        <w:t xml:space="preserve"> را کنترل می</w:t>
      </w:r>
      <w:r w:rsidR="004114C4">
        <w:rPr>
          <w:rtl/>
        </w:rPr>
        <w:softHyphen/>
      </w:r>
      <w:r w:rsidR="004114C4">
        <w:rPr>
          <w:rFonts w:hint="cs"/>
          <w:rtl/>
        </w:rPr>
        <w:t>کند</w:t>
      </w:r>
    </w:p>
    <w:p w:rsidR="004114C4" w:rsidRDefault="004114C4" w:rsidP="00713579">
      <w:pPr>
        <w:pStyle w:val="Heading1"/>
        <w:rPr>
          <w:rtl/>
        </w:rPr>
      </w:pPr>
      <w:bookmarkStart w:id="11" w:name="_Toc109603204"/>
      <w:r>
        <w:rPr>
          <w:rFonts w:hint="cs"/>
          <w:rtl/>
        </w:rPr>
        <w:t>مثال تجربی</w:t>
      </w:r>
      <w:bookmarkEnd w:id="11"/>
    </w:p>
    <w:p w:rsidR="004114C4" w:rsidRDefault="004114C4" w:rsidP="004114C4">
      <w:pPr>
        <w:rPr>
          <w:rtl/>
        </w:rPr>
      </w:pPr>
      <w:r>
        <w:rPr>
          <w:rFonts w:hint="cs"/>
          <w:rtl/>
        </w:rPr>
        <w:t xml:space="preserve">برای نشان دادن شیوه برآورد بیزی و تفسیر آن فایل کاری با مشخصات زیر در نظر بگیرید. هدف تخمین یک مدل </w:t>
      </w:r>
      <w:r>
        <w:t>VAR(2)</w:t>
      </w:r>
      <w:r>
        <w:rPr>
          <w:rFonts w:hint="cs"/>
          <w:rtl/>
        </w:rPr>
        <w:t xml:space="preserve"> با استفاده از تفاضل لگاریتم سرمایه</w:t>
      </w:r>
      <w:r>
        <w:rPr>
          <w:rtl/>
        </w:rPr>
        <w:softHyphen/>
      </w:r>
      <w:r>
        <w:rPr>
          <w:rFonts w:hint="cs"/>
          <w:rtl/>
        </w:rPr>
        <w:t>گذاری (</w:t>
      </w:r>
      <w:r w:rsidRPr="008068E0">
        <w:t>DLINVESTMENT</w:t>
      </w:r>
      <w:r>
        <w:rPr>
          <w:rFonts w:hint="cs"/>
          <w:rtl/>
        </w:rPr>
        <w:t>)، درآمد (</w:t>
      </w:r>
      <w:r>
        <w:rPr>
          <w:rFonts w:hint="cs"/>
        </w:rPr>
        <w:t>DLINCOME</w:t>
      </w:r>
      <w:r>
        <w:rPr>
          <w:rFonts w:hint="cs"/>
          <w:rtl/>
        </w:rPr>
        <w:t>) و مصرف (</w:t>
      </w:r>
      <w:r>
        <w:rPr>
          <w:rFonts w:hint="cs"/>
        </w:rPr>
        <w:t>DLCONCUMPTION</w:t>
      </w:r>
      <w:r>
        <w:rPr>
          <w:rFonts w:hint="cs"/>
          <w:rtl/>
        </w:rPr>
        <w:t>) است.</w:t>
      </w:r>
      <w:r>
        <w:rPr>
          <w:rStyle w:val="FootnoteReference"/>
          <w:rtl/>
        </w:rPr>
        <w:footnoteReference w:id="6"/>
      </w:r>
      <w:r>
        <w:rPr>
          <w:rFonts w:hint="cs"/>
          <w:rtl/>
        </w:rPr>
        <w:t xml:space="preserve"> این مجموعه داده</w:t>
      </w:r>
      <w:r>
        <w:rPr>
          <w:rtl/>
        </w:rPr>
        <w:softHyphen/>
      </w:r>
      <w:r>
        <w:rPr>
          <w:rFonts w:hint="cs"/>
          <w:rtl/>
        </w:rPr>
        <w:t>ها توسط لات</w:t>
      </w:r>
      <w:r>
        <w:rPr>
          <w:rtl/>
        </w:rPr>
        <w:softHyphen/>
      </w:r>
      <w:r>
        <w:rPr>
          <w:rFonts w:hint="cs"/>
          <w:rtl/>
        </w:rPr>
        <w:t>کوپل</w:t>
      </w:r>
      <w:r>
        <w:rPr>
          <w:rStyle w:val="FootnoteReference"/>
          <w:rtl/>
        </w:rPr>
        <w:footnoteReference w:id="7"/>
      </w:r>
      <w:r>
        <w:rPr>
          <w:rFonts w:hint="cs"/>
          <w:rtl/>
        </w:rPr>
        <w:t xml:space="preserve"> (2007) برای برآورد یک مدل بیزی مورد استفاده قرار گرفته است.</w:t>
      </w:r>
    </w:p>
    <w:p w:rsidR="004114C4" w:rsidRDefault="004114C4" w:rsidP="004114C4">
      <w:pPr>
        <w:rPr>
          <w:rtl/>
        </w:rPr>
      </w:pPr>
      <w:r>
        <w:rPr>
          <w:rFonts w:hint="cs"/>
          <w:rtl/>
        </w:rPr>
        <w:t xml:space="preserve"> برای برآورد مدل بیزی ابتدا مسیر:</w:t>
      </w:r>
    </w:p>
    <w:p w:rsidR="004114C4" w:rsidRDefault="004114C4" w:rsidP="004114C4">
      <w:pPr>
        <w:bidi w:val="0"/>
        <w:rPr>
          <w:rStyle w:val="menuitem"/>
          <w:rFonts w:eastAsia="B Zar"/>
        </w:rPr>
      </w:pPr>
      <w:r>
        <w:rPr>
          <w:rStyle w:val="menuitem"/>
          <w:rFonts w:eastAsia="B Zar"/>
        </w:rPr>
        <w:t>Quick &gt; Estimate VAR</w:t>
      </w:r>
    </w:p>
    <w:p w:rsidR="004114C4" w:rsidRDefault="004114C4" w:rsidP="004114C4">
      <w:pPr>
        <w:rPr>
          <w:rtl/>
        </w:rPr>
      </w:pPr>
      <w:r w:rsidRPr="0092304D">
        <w:rPr>
          <w:rFonts w:hint="cs"/>
          <w:rtl/>
        </w:rPr>
        <w:t xml:space="preserve">برای باز کردن پنجره تصریح </w:t>
      </w:r>
      <w:r w:rsidRPr="0092304D">
        <w:t>VAR</w:t>
      </w:r>
      <w:r w:rsidRPr="0092304D">
        <w:rPr>
          <w:rFonts w:hint="cs"/>
          <w:rtl/>
        </w:rPr>
        <w:t xml:space="preserve"> را طی کنید. در بخش </w:t>
      </w:r>
      <w:r w:rsidRPr="0092304D">
        <w:t>VAR Type</w:t>
      </w:r>
      <w:r w:rsidRPr="0092304D">
        <w:rPr>
          <w:rFonts w:hint="cs"/>
          <w:rtl/>
        </w:rPr>
        <w:t xml:space="preserve"> گزینه </w:t>
      </w:r>
      <w:r w:rsidRPr="0092304D">
        <w:t>Bayesian VAR</w:t>
      </w:r>
      <w:r w:rsidRPr="0092304D">
        <w:rPr>
          <w:rFonts w:hint="cs"/>
          <w:rtl/>
        </w:rPr>
        <w:t xml:space="preserve"> را انتخاب کنید. در بخش </w:t>
      </w:r>
      <w:r w:rsidRPr="0092304D">
        <w:t>Endogenous Variables</w:t>
      </w:r>
      <w:r w:rsidRPr="0092304D">
        <w:rPr>
          <w:rFonts w:hint="cs"/>
          <w:rtl/>
        </w:rPr>
        <w:t xml:space="preserve"> نیز متغیرهای وابسته را به صورت زیر وارد نمائید:</w:t>
      </w:r>
    </w:p>
    <w:p w:rsidR="004114C4" w:rsidRPr="0092304D" w:rsidRDefault="004114C4" w:rsidP="004114C4">
      <w:pPr>
        <w:bidi w:val="0"/>
        <w:spacing w:after="0" w:line="240" w:lineRule="auto"/>
        <w:jc w:val="left"/>
        <w:rPr>
          <w:rFonts w:asciiTheme="majorHAnsi" w:hAnsiTheme="majorHAnsi" w:cs="Times New Roman"/>
          <w:b/>
          <w:bCs/>
          <w:sz w:val="22"/>
          <w:szCs w:val="22"/>
        </w:rPr>
      </w:pPr>
      <w:r w:rsidRPr="0092304D">
        <w:rPr>
          <w:rFonts w:asciiTheme="majorHAnsi" w:hAnsiTheme="majorHAnsi" w:cs="Times New Roman"/>
          <w:b/>
          <w:bCs/>
          <w:sz w:val="22"/>
          <w:szCs w:val="22"/>
        </w:rPr>
        <w:t>dlincome dlinvestment dlconsumption</w:t>
      </w:r>
    </w:p>
    <w:p w:rsidR="004114C4" w:rsidRDefault="004114C4" w:rsidP="004114C4">
      <w:pPr>
        <w:rPr>
          <w:rtl/>
        </w:rPr>
      </w:pPr>
    </w:p>
    <w:p w:rsidR="004114C4" w:rsidRDefault="004114C4" w:rsidP="004114C4">
      <w:pPr>
        <w:rPr>
          <w:rtl/>
        </w:rPr>
      </w:pPr>
      <w:r w:rsidRPr="00266C0E">
        <w:rPr>
          <w:rFonts w:hint="cs"/>
          <w:rtl/>
        </w:rPr>
        <w:t xml:space="preserve">در مرحله بعد در </w:t>
      </w:r>
      <w:r w:rsidRPr="00266C0E">
        <w:t>Tab</w:t>
      </w:r>
      <w:r w:rsidRPr="00266C0E">
        <w:rPr>
          <w:rFonts w:hint="cs"/>
          <w:rtl/>
        </w:rPr>
        <w:t xml:space="preserve"> دوم این پنجره یعنی </w:t>
      </w:r>
      <w:r w:rsidRPr="00266C0E">
        <w:rPr>
          <w:rStyle w:val="menuitem"/>
          <w:rFonts w:eastAsia="B Zar"/>
        </w:rPr>
        <w:t>Prior Type</w:t>
      </w:r>
      <w:r w:rsidRPr="00266C0E">
        <w:rPr>
          <w:rStyle w:val="menuitem"/>
          <w:rFonts w:eastAsia="B Zar" w:hint="cs"/>
          <w:rtl/>
        </w:rPr>
        <w:t xml:space="preserve"> نوع </w:t>
      </w:r>
      <w:r w:rsidRPr="00266C0E">
        <w:rPr>
          <w:rStyle w:val="menuitem"/>
          <w:rFonts w:eastAsia="B Zar"/>
        </w:rPr>
        <w:t>Prior</w:t>
      </w:r>
      <w:r w:rsidRPr="00266C0E">
        <w:rPr>
          <w:rStyle w:val="menuitem"/>
          <w:rFonts w:eastAsia="B Zar" w:hint="cs"/>
          <w:rtl/>
        </w:rPr>
        <w:t xml:space="preserve"> را برای مدل </w:t>
      </w:r>
      <w:r w:rsidRPr="00266C0E">
        <w:rPr>
          <w:rStyle w:val="menuitem"/>
          <w:rFonts w:eastAsia="B Zar"/>
        </w:rPr>
        <w:t>VAR</w:t>
      </w:r>
      <w:r w:rsidRPr="00266C0E">
        <w:rPr>
          <w:rStyle w:val="menuitem"/>
          <w:rFonts w:eastAsia="B Zar" w:hint="cs"/>
          <w:rtl/>
        </w:rPr>
        <w:t xml:space="preserve"> انتخاب کنید. ایویوز به صورت پیش فرض</w:t>
      </w:r>
      <w:r>
        <w:rPr>
          <w:rStyle w:val="menuitem"/>
          <w:rFonts w:eastAsia="B Zar" w:hint="cs"/>
          <w:rtl/>
        </w:rPr>
        <w:t xml:space="preserve"> در بخش </w:t>
      </w:r>
      <w:r>
        <w:rPr>
          <w:rStyle w:val="menuitem"/>
          <w:rFonts w:eastAsia="B Zar"/>
        </w:rPr>
        <w:t>Prior Type</w:t>
      </w:r>
      <w:r w:rsidRPr="00266C0E">
        <w:rPr>
          <w:rStyle w:val="menuitem"/>
          <w:rFonts w:eastAsia="B Zar" w:hint="cs"/>
          <w:rtl/>
        </w:rPr>
        <w:t xml:space="preserve"> بر روی گزینه </w:t>
      </w:r>
      <w:r w:rsidRPr="00266C0E">
        <w:t>Litterman/Minnesota Prior</w:t>
      </w:r>
      <w:r w:rsidRPr="00266C0E">
        <w:rPr>
          <w:rFonts w:hint="cs"/>
          <w:rtl/>
        </w:rPr>
        <w:t xml:space="preserve"> </w:t>
      </w:r>
      <w:r>
        <w:t xml:space="preserve"> </w:t>
      </w:r>
      <w:r>
        <w:rPr>
          <w:rFonts w:hint="cs"/>
          <w:rtl/>
        </w:rPr>
        <w:t xml:space="preserve">و </w:t>
      </w:r>
      <w:r w:rsidRPr="00266C0E">
        <w:rPr>
          <w:rFonts w:hint="cs"/>
          <w:rtl/>
        </w:rPr>
        <w:t xml:space="preserve">در بخش  </w:t>
      </w:r>
      <w:r w:rsidRPr="00266C0E">
        <w:t xml:space="preserve">Initial Residual Covariance </w:t>
      </w:r>
      <w:r w:rsidRPr="00266C0E">
        <w:lastRenderedPageBreak/>
        <w:t>Options</w:t>
      </w:r>
      <w:r w:rsidRPr="00266C0E">
        <w:rPr>
          <w:rStyle w:val="menuitem"/>
          <w:rFonts w:eastAsia="B Zar" w:hint="cs"/>
          <w:rtl/>
        </w:rPr>
        <w:t xml:space="preserve"> گزینه </w:t>
      </w:r>
      <w:r w:rsidRPr="00266C0E">
        <w:t>Univariate AR Estimate</w:t>
      </w:r>
      <w:r>
        <w:rPr>
          <w:rFonts w:hint="cs"/>
          <w:rtl/>
        </w:rPr>
        <w:t xml:space="preserve"> قرار دارد. شما می</w:t>
      </w:r>
      <w:r>
        <w:rPr>
          <w:rtl/>
        </w:rPr>
        <w:softHyphen/>
      </w:r>
      <w:r>
        <w:rPr>
          <w:rFonts w:hint="cs"/>
          <w:rtl/>
        </w:rPr>
        <w:t xml:space="preserve">توانید نوع </w:t>
      </w:r>
      <w:r>
        <w:t>Prior</w:t>
      </w:r>
      <w:r>
        <w:rPr>
          <w:rFonts w:hint="cs"/>
          <w:rtl/>
        </w:rPr>
        <w:t xml:space="preserve"> و گزینه برآورد اولیه کوواریانس را از منوها تغییر دهید. </w:t>
      </w:r>
    </w:p>
    <w:p w:rsidR="004114C4" w:rsidRDefault="004114C4" w:rsidP="004114C4">
      <w:pPr>
        <w:rPr>
          <w:rtl/>
        </w:rPr>
      </w:pPr>
      <w:r w:rsidRPr="00420D8E">
        <w:rPr>
          <w:rFonts w:hint="cs"/>
          <w:rtl/>
        </w:rPr>
        <w:t xml:space="preserve">بخش </w:t>
      </w:r>
      <w:r w:rsidRPr="00420D8E">
        <w:t>Prior Specification</w:t>
      </w:r>
      <w:r>
        <w:rPr>
          <w:rFonts w:hint="cs"/>
          <w:rtl/>
        </w:rPr>
        <w:t xml:space="preserve"> تنظیمات اَبَر پارامتر را نشان می</w:t>
      </w:r>
      <w:r>
        <w:rPr>
          <w:rtl/>
        </w:rPr>
        <w:softHyphen/>
      </w:r>
      <w:r>
        <w:rPr>
          <w:rFonts w:hint="cs"/>
          <w:rtl/>
        </w:rPr>
        <w:t xml:space="preserve">دهد. توجه داشته باشید که تنظیمات ممکن است بسته به نوع </w:t>
      </w:r>
      <w:r>
        <w:t>Prior</w:t>
      </w:r>
      <w:r>
        <w:rPr>
          <w:rFonts w:hint="cs"/>
          <w:rtl/>
        </w:rPr>
        <w:t xml:space="preserve"> متفاوت باشد. در این مثال </w:t>
      </w:r>
      <w:r w:rsidR="00A7615F">
        <w:rPr>
          <w:rFonts w:hint="cs"/>
          <w:rtl/>
        </w:rPr>
        <w:t>از تنظیمات پیش فرض استفاده خواه</w:t>
      </w:r>
      <w:r>
        <w:rPr>
          <w:rFonts w:hint="cs"/>
          <w:rtl/>
        </w:rPr>
        <w:t xml:space="preserve">د شد. سپس گزینه </w:t>
      </w:r>
      <w:r>
        <w:t>OK</w:t>
      </w:r>
      <w:r>
        <w:rPr>
          <w:rFonts w:hint="cs"/>
          <w:rtl/>
        </w:rPr>
        <w:t xml:space="preserve"> را کلیک کنید. </w:t>
      </w:r>
    </w:p>
    <w:p w:rsidR="004114C4" w:rsidRDefault="004114C4" w:rsidP="004114C4">
      <w:pPr>
        <w:rPr>
          <w:rtl/>
        </w:rPr>
      </w:pPr>
      <w:r>
        <w:rPr>
          <w:rFonts w:hint="cs"/>
          <w:rtl/>
        </w:rPr>
        <w:t xml:space="preserve">نتایج برآورد </w:t>
      </w:r>
      <w:r>
        <w:t>VAR</w:t>
      </w:r>
      <w:r>
        <w:rPr>
          <w:rFonts w:hint="cs"/>
          <w:rtl/>
        </w:rPr>
        <w:t xml:space="preserve"> توسط ایویوز در پنجره زیر نشان داده شده است. بخش بالایی خروجی نتایج اصلی برآورد را نشان می</w:t>
      </w:r>
      <w:r>
        <w:rPr>
          <w:rtl/>
        </w:rPr>
        <w:softHyphen/>
      </w:r>
      <w:r>
        <w:rPr>
          <w:rFonts w:hint="cs"/>
          <w:rtl/>
        </w:rPr>
        <w:t xml:space="preserve">دهد. </w:t>
      </w:r>
    </w:p>
    <w:p w:rsidR="004114C4" w:rsidRDefault="00A7615F" w:rsidP="004114C4">
      <w:pPr>
        <w:jc w:val="center"/>
        <w:rPr>
          <w:rtl/>
          <w:lang w:bidi="fa-IR"/>
        </w:rPr>
      </w:pPr>
      <w:r>
        <w:rPr>
          <w:noProof/>
        </w:rPr>
        <w:lastRenderedPageBreak/>
        <w:drawing>
          <wp:inline distT="0" distB="0" distL="0" distR="0" wp14:anchorId="15EB4DA4" wp14:editId="7F0E4585">
            <wp:extent cx="3061335" cy="457408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73334" cy="4592009"/>
                    </a:xfrm>
                    <a:prstGeom prst="rect">
                      <a:avLst/>
                    </a:prstGeom>
                  </pic:spPr>
                </pic:pic>
              </a:graphicData>
            </a:graphic>
          </wp:inline>
        </w:drawing>
      </w:r>
    </w:p>
    <w:p w:rsidR="004114C4" w:rsidRDefault="004114C4" w:rsidP="004114C4">
      <w:pPr>
        <w:rPr>
          <w:rtl/>
        </w:rPr>
      </w:pPr>
      <w:r>
        <w:rPr>
          <w:rFonts w:hint="cs"/>
          <w:rtl/>
        </w:rPr>
        <w:t>می</w:t>
      </w:r>
      <w:r>
        <w:rPr>
          <w:rtl/>
        </w:rPr>
        <w:softHyphen/>
      </w:r>
      <w:r>
        <w:rPr>
          <w:rFonts w:hint="cs"/>
          <w:rtl/>
        </w:rPr>
        <w:t xml:space="preserve">توان با تغییرات در تنظیمات برآورد </w:t>
      </w:r>
      <w:r>
        <w:t>VAR</w:t>
      </w:r>
      <w:r>
        <w:rPr>
          <w:rFonts w:hint="cs"/>
          <w:rtl/>
        </w:rPr>
        <w:t xml:space="preserve"> در بخش </w:t>
      </w:r>
      <w:r>
        <w:t>Prior Type</w:t>
      </w:r>
      <w:r>
        <w:rPr>
          <w:rFonts w:hint="cs"/>
          <w:rtl/>
        </w:rPr>
        <w:t xml:space="preserve"> برآوردهای جدید را جایگزین کرد:</w:t>
      </w:r>
    </w:p>
    <w:p w:rsidR="004114C4" w:rsidRDefault="004114C4" w:rsidP="004114C4">
      <w:pPr>
        <w:jc w:val="center"/>
        <w:rPr>
          <w:rtl/>
        </w:rPr>
      </w:pPr>
      <w:r>
        <w:rPr>
          <w:noProof/>
        </w:rPr>
        <w:lastRenderedPageBreak/>
        <w:drawing>
          <wp:inline distT="0" distB="0" distL="0" distR="0" wp14:anchorId="618E0151" wp14:editId="1FD55FF6">
            <wp:extent cx="3288030" cy="3099909"/>
            <wp:effectExtent l="0" t="0" r="762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00449" cy="3111618"/>
                    </a:xfrm>
                    <a:prstGeom prst="rect">
                      <a:avLst/>
                    </a:prstGeom>
                  </pic:spPr>
                </pic:pic>
              </a:graphicData>
            </a:graphic>
          </wp:inline>
        </w:drawing>
      </w:r>
    </w:p>
    <w:p w:rsidR="004114C4" w:rsidRDefault="004114C4" w:rsidP="004114C4">
      <w:pPr>
        <w:rPr>
          <w:rtl/>
        </w:rPr>
      </w:pPr>
      <w:r>
        <w:rPr>
          <w:rFonts w:hint="cs"/>
          <w:rtl/>
        </w:rPr>
        <w:t xml:space="preserve">در ادامه بر روی </w:t>
      </w:r>
      <w:r>
        <w:t>OK</w:t>
      </w:r>
      <w:r>
        <w:rPr>
          <w:rFonts w:hint="cs"/>
          <w:rtl/>
        </w:rPr>
        <w:t xml:space="preserve"> کلیک کنید تا مدل بیزین </w:t>
      </w:r>
      <w:r>
        <w:t>VAR</w:t>
      </w:r>
      <w:r>
        <w:rPr>
          <w:rFonts w:hint="cs"/>
          <w:rtl/>
        </w:rPr>
        <w:t xml:space="preserve"> تعدیل شده به</w:t>
      </w:r>
      <w:r>
        <w:rPr>
          <w:rtl/>
        </w:rPr>
        <w:softHyphen/>
      </w:r>
      <w:r>
        <w:rPr>
          <w:rFonts w:hint="cs"/>
          <w:rtl/>
        </w:rPr>
        <w:t xml:space="preserve">صورت زیر برآورد شود. </w:t>
      </w:r>
    </w:p>
    <w:p w:rsidR="004114C4" w:rsidRDefault="004114C4" w:rsidP="00A7615F">
      <w:pPr>
        <w:jc w:val="center"/>
        <w:rPr>
          <w:rtl/>
        </w:rPr>
      </w:pPr>
      <w:r>
        <w:rPr>
          <w:noProof/>
        </w:rPr>
        <w:lastRenderedPageBreak/>
        <w:drawing>
          <wp:inline distT="0" distB="0" distL="0" distR="0" wp14:anchorId="57CF2A8C" wp14:editId="41A00FF4">
            <wp:extent cx="3321644" cy="54025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29999" cy="5416170"/>
                    </a:xfrm>
                    <a:prstGeom prst="rect">
                      <a:avLst/>
                    </a:prstGeom>
                  </pic:spPr>
                </pic:pic>
              </a:graphicData>
            </a:graphic>
          </wp:inline>
        </w:drawing>
      </w:r>
    </w:p>
    <w:p w:rsidR="00264B46" w:rsidRPr="004C6C64" w:rsidRDefault="00264B46" w:rsidP="00340A62">
      <w:pPr>
        <w:rPr>
          <w:color w:val="000000" w:themeColor="text1"/>
          <w:rtl/>
          <w:lang w:bidi="fa-IR"/>
        </w:rPr>
        <w:sectPr w:rsidR="00264B46" w:rsidRPr="004C6C64" w:rsidSect="0031107C">
          <w:headerReference w:type="even" r:id="rId30"/>
          <w:headerReference w:type="default" r:id="rId31"/>
          <w:footerReference w:type="even" r:id="rId32"/>
          <w:headerReference w:type="first" r:id="rId33"/>
          <w:footerReference w:type="first" r:id="rId34"/>
          <w:footnotePr>
            <w:numRestart w:val="eachPage"/>
          </w:footnotePr>
          <w:pgSz w:w="11909" w:h="16834" w:code="9"/>
          <w:pgMar w:top="2880" w:right="2549" w:bottom="4162" w:left="2549" w:header="1987" w:footer="720" w:gutter="0"/>
          <w:pgNumType w:start="1"/>
          <w:cols w:space="720"/>
          <w:titlePg/>
          <w:docGrid w:linePitch="360"/>
        </w:sectPr>
      </w:pPr>
    </w:p>
    <w:p w:rsidR="00C22841" w:rsidRPr="004C6C64" w:rsidRDefault="00C22841" w:rsidP="00340A62">
      <w:pPr>
        <w:rPr>
          <w:color w:val="000000" w:themeColor="text1"/>
          <w:lang w:bidi="fa-IR"/>
        </w:rPr>
      </w:pPr>
    </w:p>
    <w:p w:rsidR="00C22841" w:rsidRPr="004C6C64" w:rsidRDefault="00C22841" w:rsidP="00340A62">
      <w:pPr>
        <w:rPr>
          <w:color w:val="000000" w:themeColor="text1"/>
          <w:lang w:bidi="fa-IR"/>
        </w:rPr>
      </w:pPr>
    </w:p>
    <w:p w:rsidR="00C22841" w:rsidRPr="004C6C64" w:rsidRDefault="00C22841" w:rsidP="00340A62">
      <w:pPr>
        <w:rPr>
          <w:color w:val="000000" w:themeColor="text1"/>
          <w:rtl/>
          <w:lang w:bidi="fa-IR"/>
        </w:rPr>
      </w:pPr>
    </w:p>
    <w:p w:rsidR="00B53C93" w:rsidRPr="004C6C64" w:rsidRDefault="00B53C93" w:rsidP="00340A62">
      <w:pPr>
        <w:rPr>
          <w:color w:val="000000" w:themeColor="text1"/>
          <w:rtl/>
          <w:lang w:bidi="fa-IR"/>
        </w:rPr>
      </w:pPr>
    </w:p>
    <w:p w:rsidR="00B53C93" w:rsidRPr="004C6C64" w:rsidRDefault="00B53C93" w:rsidP="00340A62">
      <w:pPr>
        <w:rPr>
          <w:color w:val="000000" w:themeColor="text1"/>
          <w:rtl/>
          <w:lang w:bidi="fa-IR"/>
        </w:rPr>
      </w:pPr>
    </w:p>
    <w:p w:rsidR="00B53C93" w:rsidRPr="004C6C64" w:rsidRDefault="00B53C93" w:rsidP="00340A62">
      <w:pPr>
        <w:rPr>
          <w:color w:val="000000" w:themeColor="text1"/>
          <w:lang w:bidi="fa-IR"/>
        </w:rPr>
      </w:pPr>
    </w:p>
    <w:p w:rsidR="000B647D" w:rsidRPr="004C6C64" w:rsidRDefault="00C22841" w:rsidP="003E5BE3">
      <w:pPr>
        <w:pStyle w:val="Heading1"/>
        <w:jc w:val="center"/>
        <w:rPr>
          <w:sz w:val="32"/>
          <w:szCs w:val="36"/>
          <w:rtl/>
          <w:lang w:bidi="fa-IR"/>
        </w:rPr>
      </w:pPr>
      <w:bookmarkStart w:id="12" w:name="_Toc109603205"/>
      <w:r w:rsidRPr="004C6C64">
        <w:rPr>
          <w:rFonts w:hint="cs"/>
          <w:sz w:val="32"/>
          <w:szCs w:val="36"/>
          <w:rtl/>
          <w:lang w:bidi="fa-IR"/>
        </w:rPr>
        <w:t xml:space="preserve">فصل </w:t>
      </w:r>
      <w:r w:rsidR="003E5BE3">
        <w:rPr>
          <w:rFonts w:hint="cs"/>
          <w:sz w:val="32"/>
          <w:szCs w:val="36"/>
          <w:rtl/>
          <w:lang w:bidi="fa-IR"/>
        </w:rPr>
        <w:t>دوم</w:t>
      </w:r>
      <w:r w:rsidRPr="004C6C64">
        <w:rPr>
          <w:rFonts w:hint="cs"/>
          <w:sz w:val="32"/>
          <w:szCs w:val="36"/>
          <w:rtl/>
          <w:lang w:bidi="fa-IR"/>
        </w:rPr>
        <w:t xml:space="preserve">: </w:t>
      </w:r>
      <w:r w:rsidR="003E5BE3">
        <w:rPr>
          <w:rFonts w:hint="cs"/>
          <w:sz w:val="32"/>
          <w:szCs w:val="36"/>
          <w:rtl/>
          <w:lang w:bidi="fa-IR"/>
        </w:rPr>
        <w:t>مدل</w:t>
      </w:r>
      <w:r w:rsidR="003E5BE3">
        <w:rPr>
          <w:sz w:val="32"/>
          <w:szCs w:val="36"/>
          <w:rtl/>
          <w:lang w:bidi="fa-IR"/>
        </w:rPr>
        <w:softHyphen/>
      </w:r>
      <w:r w:rsidR="003E5BE3">
        <w:rPr>
          <w:rFonts w:hint="cs"/>
          <w:sz w:val="32"/>
          <w:szCs w:val="36"/>
          <w:rtl/>
          <w:lang w:bidi="fa-IR"/>
        </w:rPr>
        <w:t xml:space="preserve">های </w:t>
      </w:r>
      <w:r w:rsidR="00DD1B7D" w:rsidRPr="00DD1B7D">
        <w:rPr>
          <w:rFonts w:hint="cs"/>
          <w:sz w:val="32"/>
          <w:szCs w:val="36"/>
          <w:rtl/>
          <w:lang w:bidi="fa-IR"/>
        </w:rPr>
        <w:t>آرچ و گارچ</w:t>
      </w:r>
      <w:bookmarkEnd w:id="12"/>
    </w:p>
    <w:p w:rsidR="000B647D" w:rsidRPr="004C6C64" w:rsidRDefault="000B647D" w:rsidP="00340A62">
      <w:pPr>
        <w:rPr>
          <w:color w:val="000000" w:themeColor="text1"/>
          <w:sz w:val="28"/>
          <w:szCs w:val="32"/>
          <w:rtl/>
          <w:lang w:bidi="fa-IR"/>
        </w:rPr>
      </w:pPr>
    </w:p>
    <w:p w:rsidR="00C22841" w:rsidRPr="004C6C64" w:rsidRDefault="00C22841" w:rsidP="00340A62">
      <w:pPr>
        <w:rPr>
          <w:color w:val="000000" w:themeColor="text1"/>
          <w:sz w:val="28"/>
          <w:szCs w:val="32"/>
          <w:rtl/>
          <w:lang w:bidi="fa-IR"/>
        </w:rPr>
      </w:pPr>
    </w:p>
    <w:p w:rsidR="000B647D" w:rsidRPr="004C6C64" w:rsidRDefault="000B647D" w:rsidP="00340A62">
      <w:pPr>
        <w:rPr>
          <w:color w:val="000000" w:themeColor="text1"/>
          <w:sz w:val="28"/>
          <w:szCs w:val="32"/>
          <w:rtl/>
          <w:lang w:bidi="fa-IR"/>
        </w:rPr>
      </w:pPr>
    </w:p>
    <w:p w:rsidR="000B647D" w:rsidRPr="004C6C64" w:rsidRDefault="000B647D" w:rsidP="00340A62">
      <w:pPr>
        <w:rPr>
          <w:color w:val="000000" w:themeColor="text1"/>
          <w:sz w:val="28"/>
          <w:szCs w:val="32"/>
          <w:rtl/>
          <w:lang w:bidi="fa-IR"/>
        </w:rPr>
      </w:pPr>
    </w:p>
    <w:p w:rsidR="00827900" w:rsidRPr="004C6C64" w:rsidRDefault="00827900" w:rsidP="00340A62">
      <w:pPr>
        <w:rPr>
          <w:b/>
          <w:bCs/>
          <w:color w:val="000000" w:themeColor="text1"/>
          <w:rtl/>
          <w:lang w:bidi="fa-IR"/>
        </w:rPr>
      </w:pPr>
    </w:p>
    <w:p w:rsidR="00827900" w:rsidRPr="004C6C64" w:rsidRDefault="00827900" w:rsidP="00340A62">
      <w:pPr>
        <w:rPr>
          <w:b/>
          <w:bCs/>
          <w:color w:val="000000" w:themeColor="text1"/>
          <w:rtl/>
          <w:lang w:bidi="fa-IR"/>
        </w:rPr>
      </w:pPr>
    </w:p>
    <w:p w:rsidR="00827900" w:rsidRPr="004C6C64" w:rsidRDefault="00827900" w:rsidP="00340A62">
      <w:pPr>
        <w:rPr>
          <w:b/>
          <w:bCs/>
          <w:color w:val="000000" w:themeColor="text1"/>
          <w:rtl/>
          <w:lang w:bidi="fa-IR"/>
        </w:rPr>
      </w:pPr>
    </w:p>
    <w:p w:rsidR="00E47A76" w:rsidRPr="004C6C64" w:rsidRDefault="00E47A76" w:rsidP="00E47A76">
      <w:pPr>
        <w:pStyle w:val="Heading3"/>
        <w:numPr>
          <w:ilvl w:val="2"/>
          <w:numId w:val="0"/>
        </w:numPr>
        <w:spacing w:line="276" w:lineRule="auto"/>
        <w:ind w:left="720" w:hanging="720"/>
        <w:jc w:val="lowKashida"/>
        <w:rPr>
          <w:rtl/>
        </w:rPr>
      </w:pPr>
      <w:bookmarkStart w:id="13" w:name="_Toc109603206"/>
      <w:r w:rsidRPr="004C6C64">
        <w:rPr>
          <w:rFonts w:hint="cs"/>
          <w:rtl/>
        </w:rPr>
        <w:lastRenderedPageBreak/>
        <w:t>مقدمه</w:t>
      </w:r>
      <w:bookmarkEnd w:id="13"/>
    </w:p>
    <w:p w:rsidR="00DD1B7D" w:rsidRDefault="00DD1B7D" w:rsidP="00DD1B7D">
      <w:pPr>
        <w:rPr>
          <w:rtl/>
        </w:rPr>
      </w:pPr>
      <w:r>
        <w:rPr>
          <w:rFonts w:hint="cs"/>
          <w:rtl/>
        </w:rPr>
        <w:t>اکثر ابزارهای آماری مورد استفاده در</w:t>
      </w:r>
      <w:r>
        <w:rPr>
          <w:rFonts w:hint="cs"/>
        </w:rPr>
        <w:t xml:space="preserve"> </w:t>
      </w:r>
      <w:r>
        <w:rPr>
          <w:rFonts w:hint="cs"/>
          <w:rtl/>
        </w:rPr>
        <w:t>ایویوز</w:t>
      </w:r>
      <w:r>
        <w:rPr>
          <w:rFonts w:hint="cs"/>
        </w:rPr>
        <w:t xml:space="preserve"> </w:t>
      </w:r>
      <w:r>
        <w:rPr>
          <w:rFonts w:hint="cs"/>
          <w:rtl/>
        </w:rPr>
        <w:t>برای مدل</w:t>
      </w:r>
      <w:r>
        <w:rPr>
          <w:rtl/>
        </w:rPr>
        <w:softHyphen/>
      </w:r>
      <w:r>
        <w:rPr>
          <w:rFonts w:hint="cs"/>
          <w:rtl/>
        </w:rPr>
        <w:t>سازی شرایط شرطی یک متغیر تصادفی طراحی شده</w:t>
      </w:r>
      <w:r>
        <w:rPr>
          <w:rtl/>
        </w:rPr>
        <w:softHyphen/>
      </w:r>
      <w:r>
        <w:rPr>
          <w:rFonts w:hint="cs"/>
          <w:rtl/>
        </w:rPr>
        <w:t>اند. ابزارهایی که در این فصل توضیح داده خواهند شد، با مدل سازی واریانس شرطی یا نوسانات یک متغیر متفاوت است</w:t>
      </w:r>
      <w:r>
        <w:rPr>
          <w:rFonts w:hint="cs"/>
        </w:rPr>
        <w:t>.</w:t>
      </w:r>
      <w:r>
        <w:rPr>
          <w:rFonts w:hint="cs"/>
          <w:rtl/>
        </w:rPr>
        <w:t xml:space="preserve"> دلایل متعددی برای</w:t>
      </w:r>
      <w:r w:rsidRPr="00C378B3">
        <w:rPr>
          <w:rFonts w:hint="cs"/>
          <w:rtl/>
        </w:rPr>
        <w:t xml:space="preserve"> مدل</w:t>
      </w:r>
      <w:r>
        <w:rPr>
          <w:rtl/>
        </w:rPr>
        <w:softHyphen/>
      </w:r>
      <w:r w:rsidRPr="00C378B3">
        <w:rPr>
          <w:rFonts w:hint="cs"/>
          <w:rtl/>
        </w:rPr>
        <w:t xml:space="preserve">سازی و </w:t>
      </w:r>
      <w:r>
        <w:rPr>
          <w:rFonts w:hint="cs"/>
          <w:rtl/>
        </w:rPr>
        <w:t>پیش</w:t>
      </w:r>
      <w:r>
        <w:rPr>
          <w:rtl/>
        </w:rPr>
        <w:softHyphen/>
      </w:r>
      <w:r w:rsidRPr="00C378B3">
        <w:rPr>
          <w:rFonts w:hint="cs"/>
          <w:rtl/>
        </w:rPr>
        <w:t xml:space="preserve">بینی نوسان </w:t>
      </w:r>
      <w:r>
        <w:rPr>
          <w:rFonts w:hint="cs"/>
          <w:rtl/>
        </w:rPr>
        <w:t xml:space="preserve">وجود دارد. اول </w:t>
      </w:r>
      <w:r w:rsidRPr="00C378B3">
        <w:rPr>
          <w:rFonts w:hint="cs"/>
          <w:rtl/>
        </w:rPr>
        <w:t xml:space="preserve">ممکن است نیاز به تجزیه و تحلیل </w:t>
      </w:r>
      <w:r>
        <w:rPr>
          <w:rFonts w:hint="cs"/>
          <w:rtl/>
        </w:rPr>
        <w:t>ریسک</w:t>
      </w:r>
      <w:r w:rsidRPr="00C378B3">
        <w:rPr>
          <w:rFonts w:hint="cs"/>
          <w:rtl/>
        </w:rPr>
        <w:t xml:space="preserve"> نگه</w:t>
      </w:r>
      <w:r>
        <w:rPr>
          <w:rFonts w:hint="cs"/>
          <w:rtl/>
        </w:rPr>
        <w:t xml:space="preserve">داری </w:t>
      </w:r>
      <w:r w:rsidRPr="00C378B3">
        <w:rPr>
          <w:rFonts w:hint="cs"/>
          <w:rtl/>
        </w:rPr>
        <w:t xml:space="preserve">دارایی و یا ارزش </w:t>
      </w:r>
      <w:r>
        <w:rPr>
          <w:rFonts w:hint="cs"/>
          <w:rtl/>
        </w:rPr>
        <w:t xml:space="preserve">باشید. </w:t>
      </w:r>
      <w:r w:rsidRPr="00C378B3">
        <w:rPr>
          <w:rFonts w:hint="cs"/>
          <w:rtl/>
        </w:rPr>
        <w:t>دوم، فواصل اطمینان پیش</w:t>
      </w:r>
      <w:r>
        <w:rPr>
          <w:rtl/>
        </w:rPr>
        <w:softHyphen/>
      </w:r>
      <w:r w:rsidRPr="00C378B3">
        <w:rPr>
          <w:rFonts w:hint="cs"/>
          <w:rtl/>
        </w:rPr>
        <w:t xml:space="preserve">بینی ممکن است </w:t>
      </w:r>
      <w:r>
        <w:rPr>
          <w:rFonts w:hint="cs"/>
          <w:rtl/>
        </w:rPr>
        <w:t>وابسته به</w:t>
      </w:r>
      <w:r w:rsidRPr="00C378B3">
        <w:rPr>
          <w:rFonts w:hint="cs"/>
          <w:rtl/>
        </w:rPr>
        <w:t xml:space="preserve"> زمان باشند، به طوری که با استفاده از مدل</w:t>
      </w:r>
      <w:r>
        <w:rPr>
          <w:rtl/>
        </w:rPr>
        <w:softHyphen/>
      </w:r>
      <w:r>
        <w:rPr>
          <w:rFonts w:hint="cs"/>
          <w:rtl/>
        </w:rPr>
        <w:t>سازی واریانس خطاها می</w:t>
      </w:r>
      <w:r>
        <w:rPr>
          <w:rtl/>
        </w:rPr>
        <w:softHyphen/>
      </w:r>
      <w:r>
        <w:rPr>
          <w:rFonts w:hint="cs"/>
          <w:rtl/>
        </w:rPr>
        <w:t>توان فواصل دقیق</w:t>
      </w:r>
      <w:r>
        <w:rPr>
          <w:rtl/>
        </w:rPr>
        <w:softHyphen/>
      </w:r>
      <w:r w:rsidRPr="00C378B3">
        <w:rPr>
          <w:rFonts w:hint="cs"/>
          <w:rtl/>
        </w:rPr>
        <w:t>تر را ب</w:t>
      </w:r>
      <w:r>
        <w:rPr>
          <w:rFonts w:hint="cs"/>
          <w:rtl/>
        </w:rPr>
        <w:t>ه</w:t>
      </w:r>
      <w:r>
        <w:rPr>
          <w:rtl/>
        </w:rPr>
        <w:softHyphen/>
      </w:r>
      <w:r w:rsidRPr="00C378B3">
        <w:rPr>
          <w:rFonts w:hint="cs"/>
          <w:rtl/>
        </w:rPr>
        <w:t>دست آورد</w:t>
      </w:r>
      <w:r>
        <w:rPr>
          <w:rFonts w:hint="cs"/>
          <w:rtl/>
        </w:rPr>
        <w:t xml:space="preserve">. </w:t>
      </w:r>
      <w:r w:rsidRPr="00C378B3">
        <w:rPr>
          <w:rFonts w:hint="cs"/>
          <w:rtl/>
        </w:rPr>
        <w:t>سوم، بر اگر</w:t>
      </w:r>
      <w:r w:rsidRPr="00C378B3">
        <w:rPr>
          <w:rFonts w:hint="cs"/>
        </w:rPr>
        <w:t xml:space="preserve"> </w:t>
      </w:r>
      <w:r>
        <w:rPr>
          <w:rFonts w:hint="cs"/>
          <w:rtl/>
        </w:rPr>
        <w:t>ناهمسانی واریانس</w:t>
      </w:r>
      <w:r w:rsidRPr="00C378B3">
        <w:rPr>
          <w:rFonts w:hint="cs"/>
        </w:rPr>
        <w:t xml:space="preserve"> </w:t>
      </w:r>
      <w:r w:rsidRPr="00C378B3">
        <w:rPr>
          <w:rFonts w:hint="cs"/>
          <w:rtl/>
        </w:rPr>
        <w:t xml:space="preserve">در </w:t>
      </w:r>
      <w:r>
        <w:rPr>
          <w:rFonts w:hint="cs"/>
          <w:rtl/>
        </w:rPr>
        <w:t>خطاها به درستی به درستی مدل</w:t>
      </w:r>
      <w:r>
        <w:rPr>
          <w:rtl/>
        </w:rPr>
        <w:softHyphen/>
      </w:r>
      <w:r>
        <w:rPr>
          <w:rFonts w:hint="cs"/>
          <w:rtl/>
        </w:rPr>
        <w:t>سازی شود، بر</w:t>
      </w:r>
      <w:r w:rsidRPr="00C378B3">
        <w:rPr>
          <w:rFonts w:hint="cs"/>
          <w:rtl/>
        </w:rPr>
        <w:t>آوردگرهای کارآمدتر</w:t>
      </w:r>
      <w:r>
        <w:rPr>
          <w:rFonts w:hint="cs"/>
          <w:rtl/>
        </w:rPr>
        <w:t>ی</w:t>
      </w:r>
      <w:r w:rsidRPr="00C378B3">
        <w:rPr>
          <w:rFonts w:hint="cs"/>
          <w:rtl/>
        </w:rPr>
        <w:t xml:space="preserve"> می</w:t>
      </w:r>
      <w:r>
        <w:rPr>
          <w:rtl/>
        </w:rPr>
        <w:softHyphen/>
      </w:r>
      <w:r>
        <w:rPr>
          <w:rFonts w:hint="cs"/>
          <w:rtl/>
        </w:rPr>
        <w:t>توانند به</w:t>
      </w:r>
      <w:r>
        <w:rPr>
          <w:rtl/>
        </w:rPr>
        <w:softHyphen/>
      </w:r>
      <w:r w:rsidRPr="00C378B3">
        <w:rPr>
          <w:rFonts w:hint="cs"/>
          <w:rtl/>
        </w:rPr>
        <w:t>دست آید</w:t>
      </w:r>
      <w:r>
        <w:rPr>
          <w:rFonts w:hint="cs"/>
          <w:rtl/>
        </w:rPr>
        <w:t>. مدل</w:t>
      </w:r>
      <w:r>
        <w:rPr>
          <w:rtl/>
        </w:rPr>
        <w:softHyphen/>
      </w:r>
      <w:r>
        <w:rPr>
          <w:rFonts w:hint="cs"/>
          <w:rtl/>
        </w:rPr>
        <w:t xml:space="preserve">های </w:t>
      </w:r>
      <w:r>
        <w:rPr>
          <w:rStyle w:val="FootnoteReference"/>
          <w:rtl/>
        </w:rPr>
        <w:footnoteReference w:id="8"/>
      </w:r>
      <w:r>
        <w:t>ARCH</w:t>
      </w:r>
      <w:r>
        <w:rPr>
          <w:rFonts w:hint="cs"/>
          <w:rtl/>
        </w:rPr>
        <w:t xml:space="preserve"> به طور خاص برای مدل</w:t>
      </w:r>
      <w:r>
        <w:rPr>
          <w:rtl/>
        </w:rPr>
        <w:softHyphen/>
      </w:r>
      <w:r>
        <w:rPr>
          <w:rFonts w:hint="cs"/>
          <w:rtl/>
        </w:rPr>
        <w:t>سازی و پیش</w:t>
      </w:r>
      <w:r>
        <w:rPr>
          <w:rtl/>
        </w:rPr>
        <w:softHyphen/>
      </w:r>
      <w:r>
        <w:rPr>
          <w:rFonts w:hint="cs"/>
          <w:rtl/>
        </w:rPr>
        <w:t>بینی واریانس</w:t>
      </w:r>
      <w:r>
        <w:rPr>
          <w:rtl/>
        </w:rPr>
        <w:softHyphen/>
      </w:r>
      <w:r>
        <w:rPr>
          <w:rFonts w:hint="cs"/>
          <w:rtl/>
        </w:rPr>
        <w:t>های شرطی طراحی شده است. واریانس متغیر وابسته به عنوان یک تابع از مقادیر گذشته متغیر وابسته و متغیرهای مستقل مدل</w:t>
      </w:r>
      <w:r>
        <w:rPr>
          <w:rtl/>
        </w:rPr>
        <w:softHyphen/>
      </w:r>
      <w:r>
        <w:rPr>
          <w:rFonts w:hint="cs"/>
          <w:rtl/>
        </w:rPr>
        <w:t>سازی می</w:t>
      </w:r>
      <w:r>
        <w:rPr>
          <w:rtl/>
        </w:rPr>
        <w:softHyphen/>
      </w:r>
      <w:r>
        <w:rPr>
          <w:rFonts w:hint="cs"/>
          <w:rtl/>
        </w:rPr>
        <w:t xml:space="preserve">شود. </w:t>
      </w:r>
      <w:r w:rsidRPr="004E2745">
        <w:rPr>
          <w:rFonts w:hint="cs"/>
          <w:rtl/>
        </w:rPr>
        <w:t>مدل های</w:t>
      </w:r>
      <w:r w:rsidRPr="004E2745">
        <w:rPr>
          <w:rFonts w:hint="cs"/>
        </w:rPr>
        <w:t xml:space="preserve"> ARCH </w:t>
      </w:r>
      <w:r w:rsidRPr="004E2745">
        <w:rPr>
          <w:rFonts w:hint="cs"/>
          <w:rtl/>
        </w:rPr>
        <w:t>توسط</w:t>
      </w:r>
      <w:r w:rsidRPr="004E2745">
        <w:rPr>
          <w:rFonts w:hint="cs"/>
        </w:rPr>
        <w:t xml:space="preserve"> </w:t>
      </w:r>
      <w:r>
        <w:rPr>
          <w:rFonts w:hint="cs"/>
          <w:rtl/>
        </w:rPr>
        <w:t>انگل</w:t>
      </w:r>
      <w:r>
        <w:rPr>
          <w:rStyle w:val="FootnoteReference"/>
          <w:rtl/>
        </w:rPr>
        <w:footnoteReference w:id="9"/>
      </w:r>
      <w:r>
        <w:rPr>
          <w:rFonts w:hint="cs"/>
          <w:rtl/>
        </w:rPr>
        <w:t xml:space="preserve"> (1982) </w:t>
      </w:r>
      <w:r w:rsidRPr="004E2745">
        <w:rPr>
          <w:rFonts w:hint="cs"/>
          <w:rtl/>
        </w:rPr>
        <w:t>معرفی شد</w:t>
      </w:r>
      <w:r>
        <w:rPr>
          <w:rFonts w:hint="cs"/>
          <w:rtl/>
        </w:rPr>
        <w:t xml:space="preserve"> و به</w:t>
      </w:r>
      <w:r>
        <w:rPr>
          <w:rtl/>
        </w:rPr>
        <w:softHyphen/>
      </w:r>
      <w:r w:rsidRPr="004E2745">
        <w:rPr>
          <w:rFonts w:hint="cs"/>
          <w:rtl/>
        </w:rPr>
        <w:t>وسیله</w:t>
      </w:r>
      <w:r>
        <w:rPr>
          <w:rFonts w:hint="cs"/>
          <w:rtl/>
        </w:rPr>
        <w:t xml:space="preserve"> بارل</w:t>
      </w:r>
      <w:r>
        <w:rPr>
          <w:rtl/>
        </w:rPr>
        <w:softHyphen/>
      </w:r>
      <w:r>
        <w:rPr>
          <w:rFonts w:hint="cs"/>
          <w:rtl/>
        </w:rPr>
        <w:t>سلو</w:t>
      </w:r>
      <w:r>
        <w:rPr>
          <w:rStyle w:val="FootnoteReference"/>
          <w:rtl/>
        </w:rPr>
        <w:footnoteReference w:id="10"/>
      </w:r>
      <w:r>
        <w:rPr>
          <w:rFonts w:hint="cs"/>
          <w:rtl/>
        </w:rPr>
        <w:t xml:space="preserve"> (1986) و تیلور</w:t>
      </w:r>
      <w:r>
        <w:rPr>
          <w:rStyle w:val="FootnoteReference"/>
          <w:rtl/>
        </w:rPr>
        <w:footnoteReference w:id="11"/>
      </w:r>
      <w:r>
        <w:rPr>
          <w:rFonts w:hint="cs"/>
          <w:rtl/>
        </w:rPr>
        <w:t xml:space="preserve"> (1986)توسعه داده شد. این</w:t>
      </w:r>
      <w:r w:rsidRPr="004E2745">
        <w:rPr>
          <w:rFonts w:hint="cs"/>
          <w:rtl/>
        </w:rPr>
        <w:t xml:space="preserve"> مدل</w:t>
      </w:r>
      <w:r>
        <w:rPr>
          <w:rtl/>
        </w:rPr>
        <w:softHyphen/>
      </w:r>
      <w:r w:rsidRPr="004E2745">
        <w:rPr>
          <w:rFonts w:hint="cs"/>
          <w:rtl/>
        </w:rPr>
        <w:t>ها به طور گسترده در زمینه</w:t>
      </w:r>
      <w:r>
        <w:rPr>
          <w:rtl/>
        </w:rPr>
        <w:softHyphen/>
      </w:r>
      <w:r w:rsidRPr="004E2745">
        <w:rPr>
          <w:rFonts w:hint="cs"/>
          <w:rtl/>
        </w:rPr>
        <w:t>های مختلف اقتصادسنجی، به ویژه در تحلیل</w:t>
      </w:r>
      <w:r>
        <w:rPr>
          <w:rtl/>
        </w:rPr>
        <w:softHyphen/>
      </w:r>
      <w:r w:rsidRPr="004E2745">
        <w:rPr>
          <w:rFonts w:hint="cs"/>
          <w:rtl/>
        </w:rPr>
        <w:t>های سری زمانی مالی استفاده می</w:t>
      </w:r>
      <w:r>
        <w:rPr>
          <w:rtl/>
        </w:rPr>
        <w:softHyphen/>
      </w:r>
      <w:r w:rsidRPr="004E2745">
        <w:rPr>
          <w:rFonts w:hint="cs"/>
          <w:rtl/>
        </w:rPr>
        <w:t>شود</w:t>
      </w:r>
      <w:r>
        <w:rPr>
          <w:rFonts w:hint="cs"/>
          <w:rtl/>
        </w:rPr>
        <w:t xml:space="preserve">. </w:t>
      </w:r>
    </w:p>
    <w:p w:rsidR="00DD1B7D" w:rsidRDefault="00DD1B7D" w:rsidP="000500E0">
      <w:pPr>
        <w:rPr>
          <w:rtl/>
        </w:rPr>
      </w:pPr>
      <w:r>
        <w:rPr>
          <w:rFonts w:hint="cs"/>
          <w:rtl/>
        </w:rPr>
        <w:t xml:space="preserve">در ادامه </w:t>
      </w:r>
      <w:r w:rsidR="000500E0">
        <w:rPr>
          <w:rFonts w:hint="cs"/>
          <w:rtl/>
        </w:rPr>
        <w:t xml:space="preserve">طیفی </w:t>
      </w:r>
      <w:r>
        <w:rPr>
          <w:rFonts w:hint="cs"/>
          <w:rtl/>
        </w:rPr>
        <w:t xml:space="preserve">از </w:t>
      </w:r>
      <w:r w:rsidR="000500E0">
        <w:rPr>
          <w:rFonts w:hint="cs"/>
          <w:rtl/>
        </w:rPr>
        <w:t>تصریحات</w:t>
      </w:r>
      <w:r>
        <w:rPr>
          <w:rFonts w:hint="cs"/>
          <w:rtl/>
        </w:rPr>
        <w:t xml:space="preserve"> موجود در</w:t>
      </w:r>
      <w:r>
        <w:rPr>
          <w:rFonts w:hint="cs"/>
        </w:rPr>
        <w:t xml:space="preserve"> </w:t>
      </w:r>
      <w:r>
        <w:rPr>
          <w:rFonts w:hint="cs"/>
          <w:rtl/>
        </w:rPr>
        <w:t xml:space="preserve">ایویوز </w:t>
      </w:r>
      <w:r w:rsidR="000500E0">
        <w:rPr>
          <w:rFonts w:hint="cs"/>
          <w:rtl/>
        </w:rPr>
        <w:t>که</w:t>
      </w:r>
      <w:r>
        <w:rPr>
          <w:rFonts w:hint="cs"/>
        </w:rPr>
        <w:t xml:space="preserve"> </w:t>
      </w:r>
      <w:r>
        <w:rPr>
          <w:rFonts w:hint="cs"/>
          <w:rtl/>
        </w:rPr>
        <w:t>برای مدل</w:t>
      </w:r>
      <w:r>
        <w:rPr>
          <w:rtl/>
        </w:rPr>
        <w:softHyphen/>
      </w:r>
      <w:r>
        <w:rPr>
          <w:rFonts w:hint="cs"/>
          <w:rtl/>
        </w:rPr>
        <w:t>سازی نوسانات در نظر گرفته می</w:t>
      </w:r>
      <w:r>
        <w:rPr>
          <w:rtl/>
        </w:rPr>
        <w:softHyphen/>
      </w:r>
      <w:r w:rsidR="000500E0">
        <w:rPr>
          <w:rFonts w:hint="cs"/>
          <w:rtl/>
        </w:rPr>
        <w:t>شود مرور می</w:t>
      </w:r>
      <w:r w:rsidR="000500E0">
        <w:rPr>
          <w:rtl/>
        </w:rPr>
        <w:softHyphen/>
      </w:r>
      <w:r w:rsidR="000500E0">
        <w:rPr>
          <w:rFonts w:hint="cs"/>
          <w:rtl/>
        </w:rPr>
        <w:t>شود.</w:t>
      </w:r>
    </w:p>
    <w:p w:rsidR="00DD1B7D" w:rsidRPr="00C378B3" w:rsidRDefault="00DD1B7D" w:rsidP="000500E0">
      <w:pPr>
        <w:pStyle w:val="Heading1"/>
        <w:spacing w:line="240" w:lineRule="auto"/>
        <w:rPr>
          <w:rtl/>
        </w:rPr>
      </w:pPr>
      <w:bookmarkStart w:id="14" w:name="_Toc109603207"/>
      <w:r>
        <w:rPr>
          <w:rFonts w:hint="cs"/>
          <w:rtl/>
        </w:rPr>
        <w:lastRenderedPageBreak/>
        <w:t>مدل</w:t>
      </w:r>
      <w:r>
        <w:rPr>
          <w:rtl/>
        </w:rPr>
        <w:softHyphen/>
      </w:r>
      <w:r>
        <w:rPr>
          <w:rFonts w:hint="cs"/>
          <w:rtl/>
        </w:rPr>
        <w:t xml:space="preserve">های </w:t>
      </w:r>
      <w:r>
        <w:t>GARCH</w:t>
      </w:r>
      <w:bookmarkEnd w:id="14"/>
      <w:r>
        <w:rPr>
          <w:rFonts w:hint="cs"/>
        </w:rPr>
        <w:t xml:space="preserve"> </w:t>
      </w:r>
    </w:p>
    <w:p w:rsidR="00DD1B7D" w:rsidRDefault="00DD1B7D" w:rsidP="000500E0">
      <w:pPr>
        <w:pStyle w:val="Heading3"/>
        <w:numPr>
          <w:ilvl w:val="2"/>
          <w:numId w:val="0"/>
        </w:numPr>
        <w:spacing w:before="0" w:line="240" w:lineRule="auto"/>
        <w:ind w:left="720" w:hanging="720"/>
        <w:jc w:val="lowKashida"/>
      </w:pPr>
      <w:bookmarkStart w:id="15" w:name="_Toc109603208"/>
      <w:r w:rsidRPr="00DA6817">
        <w:rPr>
          <w:rFonts w:hint="cs"/>
          <w:rtl/>
        </w:rPr>
        <w:t xml:space="preserve">مدل </w:t>
      </w:r>
      <w:r>
        <w:t>GA</w:t>
      </w:r>
      <w:r w:rsidRPr="00DA6817">
        <w:t>RCH</w:t>
      </w:r>
      <w:r>
        <w:t xml:space="preserve"> (1 , 1)</w:t>
      </w:r>
      <w:bookmarkEnd w:id="15"/>
    </w:p>
    <w:p w:rsidR="00DD1B7D" w:rsidRDefault="00DD1B7D" w:rsidP="00DD1B7D">
      <w:pPr>
        <w:rPr>
          <w:rtl/>
        </w:rPr>
      </w:pPr>
      <w:r>
        <w:rPr>
          <w:rFonts w:hint="cs"/>
          <w:rtl/>
        </w:rPr>
        <w:t>در ابتدا بحث خود را با ساده</w:t>
      </w:r>
      <w:r>
        <w:rPr>
          <w:rtl/>
        </w:rPr>
        <w:softHyphen/>
      </w:r>
      <w:r>
        <w:rPr>
          <w:rFonts w:hint="cs"/>
          <w:rtl/>
        </w:rPr>
        <w:t xml:space="preserve">ترین شکل </w:t>
      </w:r>
      <w:r>
        <w:t>GARCH</w:t>
      </w:r>
      <w:r>
        <w:rPr>
          <w:rFonts w:hint="cs"/>
          <w:rtl/>
        </w:rPr>
        <w:t xml:space="preserve"> شروع می</w:t>
      </w:r>
      <w:r>
        <w:rPr>
          <w:rtl/>
        </w:rPr>
        <w:softHyphen/>
      </w:r>
      <w:r>
        <w:rPr>
          <w:rFonts w:hint="cs"/>
          <w:rtl/>
        </w:rPr>
        <w:t>کنیم:</w:t>
      </w:r>
    </w:p>
    <w:p w:rsidR="00DD1B7D" w:rsidRDefault="00DD1B7D" w:rsidP="00DD1B7D">
      <w:pPr>
        <w:bidi w:val="0"/>
        <w:spacing w:after="0"/>
        <w:rPr>
          <w:rtl/>
        </w:rPr>
      </w:pPr>
      <w:r>
        <w:rPr>
          <w:noProof/>
        </w:rPr>
        <w:drawing>
          <wp:inline distT="0" distB="0" distL="0" distR="0" wp14:anchorId="3490EE57" wp14:editId="37144C42">
            <wp:extent cx="1005840" cy="234118"/>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18310" cy="237020"/>
                    </a:xfrm>
                    <a:prstGeom prst="rect">
                      <a:avLst/>
                    </a:prstGeom>
                  </pic:spPr>
                </pic:pic>
              </a:graphicData>
            </a:graphic>
          </wp:inline>
        </w:drawing>
      </w:r>
      <w:r>
        <w:rPr>
          <w:rFonts w:hint="cs"/>
          <w:rtl/>
        </w:rPr>
        <w:t xml:space="preserve">  (1)</w:t>
      </w:r>
    </w:p>
    <w:p w:rsidR="00DD1B7D" w:rsidRDefault="00DD1B7D" w:rsidP="00DD1B7D">
      <w:pPr>
        <w:bidi w:val="0"/>
        <w:rPr>
          <w:rtl/>
        </w:rPr>
      </w:pPr>
      <w:r>
        <w:rPr>
          <w:noProof/>
        </w:rPr>
        <w:drawing>
          <wp:inline distT="0" distB="0" distL="0" distR="0" wp14:anchorId="20BE52D9" wp14:editId="407D24A0">
            <wp:extent cx="1501140" cy="252909"/>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31741" cy="258065"/>
                    </a:xfrm>
                    <a:prstGeom prst="rect">
                      <a:avLst/>
                    </a:prstGeom>
                  </pic:spPr>
                </pic:pic>
              </a:graphicData>
            </a:graphic>
          </wp:inline>
        </w:drawing>
      </w:r>
      <w:r>
        <w:rPr>
          <w:rFonts w:hint="cs"/>
          <w:rtl/>
        </w:rPr>
        <w:t xml:space="preserve"> (2)</w:t>
      </w:r>
    </w:p>
    <w:p w:rsidR="00DD1B7D" w:rsidRDefault="00DD1B7D" w:rsidP="00DD1B7D">
      <w:pPr>
        <w:rPr>
          <w:rtl/>
        </w:rPr>
      </w:pPr>
      <w:r>
        <w:rPr>
          <w:rFonts w:hint="cs"/>
          <w:rtl/>
        </w:rPr>
        <w:t>مدل میانگین ارائه شده در معادله (1) به صورت تابعی از متغیرهای مستقل و جمله خطا بیان شده است. از آن</w:t>
      </w:r>
      <w:r>
        <w:rPr>
          <w:rtl/>
        </w:rPr>
        <w:softHyphen/>
      </w:r>
      <w:r>
        <w:rPr>
          <w:rFonts w:hint="cs"/>
          <w:rtl/>
        </w:rPr>
        <w:t xml:space="preserve">جا که </w:t>
      </w:r>
      <m:oMath>
        <m:sSup>
          <m:sSupPr>
            <m:ctrlPr>
              <w:rPr>
                <w:rFonts w:ascii="Cambria Math" w:hAnsi="Cambria Math"/>
              </w:rPr>
            </m:ctrlPr>
          </m:sSupPr>
          <m:e>
            <m:r>
              <w:rPr>
                <w:rFonts w:ascii="Cambria Math" w:hAnsi="Cambria Math"/>
              </w:rPr>
              <m:t>σ</m:t>
            </m:r>
          </m:e>
          <m:sup>
            <m:r>
              <w:rPr>
                <w:rFonts w:ascii="Cambria Math" w:hAnsi="Cambria Math"/>
              </w:rPr>
              <m:t>2</m:t>
            </m:r>
          </m:sup>
        </m:sSup>
      </m:oMath>
      <w:r>
        <w:rPr>
          <w:rFonts w:hint="cs"/>
          <w:rtl/>
        </w:rPr>
        <w:t xml:space="preserve"> واریانس پیش</w:t>
      </w:r>
      <w:r>
        <w:rPr>
          <w:rtl/>
        </w:rPr>
        <w:softHyphen/>
      </w:r>
      <w:r>
        <w:rPr>
          <w:rFonts w:hint="cs"/>
          <w:rtl/>
        </w:rPr>
        <w:t>بینی پیش بینی در یک دوره بر اساس اطلاعات گذشته است، واریانس شرطی</w:t>
      </w:r>
      <w:r>
        <w:rPr>
          <w:rStyle w:val="FootnoteReference"/>
          <w:rtl/>
        </w:rPr>
        <w:footnoteReference w:id="12"/>
      </w:r>
      <w:r>
        <w:rPr>
          <w:rFonts w:hint="cs"/>
          <w:rtl/>
        </w:rPr>
        <w:t xml:space="preserve"> نامیده می</w:t>
      </w:r>
      <w:r>
        <w:rPr>
          <w:rtl/>
        </w:rPr>
        <w:softHyphen/>
      </w:r>
      <w:r>
        <w:rPr>
          <w:rFonts w:hint="cs"/>
          <w:rtl/>
        </w:rPr>
        <w:t>شود.</w:t>
      </w:r>
      <w:r>
        <w:t xml:space="preserve"> </w:t>
      </w:r>
      <w:r>
        <w:rPr>
          <w:rFonts w:hint="cs"/>
          <w:rtl/>
        </w:rPr>
        <w:t>معادله واریانس شرطی مشخص شده در معادله (2) یک تابع سه جمله</w:t>
      </w:r>
      <w:r>
        <w:rPr>
          <w:rtl/>
        </w:rPr>
        <w:softHyphen/>
      </w:r>
      <w:r>
        <w:rPr>
          <w:rFonts w:hint="cs"/>
          <w:rtl/>
        </w:rPr>
        <w:t>ای است:</w:t>
      </w:r>
    </w:p>
    <w:p w:rsidR="00DD1B7D" w:rsidRDefault="00DD1B7D" w:rsidP="009E2BE7">
      <w:pPr>
        <w:pStyle w:val="ListParagraph"/>
        <w:numPr>
          <w:ilvl w:val="0"/>
          <w:numId w:val="6"/>
        </w:numPr>
        <w:bidi/>
        <w:ind w:left="486"/>
        <w:jc w:val="lowKashida"/>
        <w:rPr>
          <w:rtl/>
        </w:rPr>
      </w:pPr>
      <w:r>
        <w:rPr>
          <w:rFonts w:hint="cs"/>
          <w:rtl/>
        </w:rPr>
        <w:t xml:space="preserve">جمله ثابت </w:t>
      </w:r>
      <m:oMath>
        <m:r>
          <m:rPr>
            <m:sty m:val="b"/>
          </m:rPr>
          <w:rPr>
            <w:rFonts w:ascii="Cambria Math" w:hAnsi="Cambria Math" w:cs="Cambria" w:hint="cs"/>
            <w:rtl/>
          </w:rPr>
          <m:t>ω</m:t>
        </m:r>
      </m:oMath>
    </w:p>
    <w:p w:rsidR="00DD1B7D" w:rsidRDefault="00DD1B7D" w:rsidP="009E2BE7">
      <w:pPr>
        <w:pStyle w:val="ListParagraph"/>
        <w:numPr>
          <w:ilvl w:val="0"/>
          <w:numId w:val="6"/>
        </w:numPr>
        <w:bidi/>
        <w:ind w:left="486"/>
        <w:jc w:val="lowKashida"/>
        <w:rPr>
          <w:rtl/>
        </w:rPr>
      </w:pPr>
      <w:r>
        <w:rPr>
          <w:rFonts w:hint="cs"/>
          <w:rtl/>
        </w:rPr>
        <w:t>اطلاعاتی درباره نوسانات دوره قبل که تحت عنوان وقفه مربع باقیمانده</w:t>
      </w:r>
      <w:r>
        <w:rPr>
          <w:rtl/>
        </w:rPr>
        <w:softHyphen/>
      </w:r>
      <w:r>
        <w:rPr>
          <w:rFonts w:hint="cs"/>
          <w:rtl/>
        </w:rPr>
        <w:t>ها در معادله میانگین اندازه</w:t>
      </w:r>
      <w:r>
        <w:rPr>
          <w:rtl/>
        </w:rPr>
        <w:softHyphen/>
      </w:r>
      <w:r>
        <w:rPr>
          <w:rFonts w:hint="cs"/>
          <w:rtl/>
        </w:rPr>
        <w:t>گیری می</w:t>
      </w:r>
      <w:r>
        <w:rPr>
          <w:rtl/>
        </w:rPr>
        <w:softHyphen/>
      </w:r>
      <w:r>
        <w:rPr>
          <w:rFonts w:hint="cs"/>
          <w:rtl/>
        </w:rPr>
        <w:t>شود</w:t>
      </w:r>
      <w:r>
        <w:t xml:space="preserve"> </w:t>
      </w:r>
      <w:r>
        <w:rPr>
          <w:rFonts w:hint="cs"/>
          <w:rtl/>
        </w:rPr>
        <w:t xml:space="preserve">که با </w:t>
      </w:r>
      <m:oMath>
        <m:sSubSup>
          <m:sSubSupPr>
            <m:ctrlPr>
              <w:rPr>
                <w:rFonts w:ascii="Cambria Math" w:eastAsia="Times New Roman" w:hAnsi="Cambria Math"/>
                <w:noProof/>
                <w:lang w:bidi="fa-IR"/>
              </w:rPr>
            </m:ctrlPr>
          </m:sSubSupPr>
          <m:e>
            <m:r>
              <m:rPr>
                <m:sty m:val="bi"/>
              </m:rPr>
              <w:rPr>
                <w:rFonts w:ascii="Cambria Math" w:hAnsi="Cambria Math"/>
              </w:rPr>
              <m:t>ω</m:t>
            </m:r>
          </m:e>
          <m:sub>
            <m:r>
              <m:rPr>
                <m:sty m:val="bi"/>
              </m:rPr>
              <w:rPr>
                <w:rFonts w:ascii="Cambria Math" w:hAnsi="Cambria Math"/>
              </w:rPr>
              <m:t>T-1</m:t>
            </m:r>
          </m:sub>
          <m:sup>
            <m:r>
              <m:rPr>
                <m:sty m:val="bi"/>
              </m:rPr>
              <w:rPr>
                <w:rFonts w:ascii="Cambria Math" w:hAnsi="Cambria Math"/>
              </w:rPr>
              <m:t>2</m:t>
            </m:r>
          </m:sup>
        </m:sSubSup>
      </m:oMath>
      <w:r>
        <w:rPr>
          <w:rFonts w:hint="cs"/>
          <w:rtl/>
        </w:rPr>
        <w:t xml:space="preserve"> نشان داده شده است (جملات </w:t>
      </w:r>
      <w:r w:rsidRPr="00411C90">
        <w:rPr>
          <w:b w:val="0"/>
          <w:bCs/>
        </w:rPr>
        <w:t>ARCH</w:t>
      </w:r>
      <w:r>
        <w:rPr>
          <w:rFonts w:hint="cs"/>
          <w:rtl/>
        </w:rPr>
        <w:t>).</w:t>
      </w:r>
    </w:p>
    <w:p w:rsidR="00DD1B7D" w:rsidRDefault="00DD1B7D" w:rsidP="009E2BE7">
      <w:pPr>
        <w:pStyle w:val="ListParagraph"/>
        <w:numPr>
          <w:ilvl w:val="0"/>
          <w:numId w:val="6"/>
        </w:numPr>
        <w:bidi/>
        <w:ind w:left="486"/>
        <w:jc w:val="lowKashida"/>
        <w:rPr>
          <w:rtl/>
        </w:rPr>
      </w:pPr>
      <w:r w:rsidRPr="00A209C4">
        <w:rPr>
          <w:rStyle w:val="shorttext"/>
          <w:rFonts w:eastAsia="B Zar" w:hint="cs"/>
          <w:rtl/>
          <w:lang w:bidi="fa-IR"/>
        </w:rPr>
        <w:t>واریانس پیش بینی شده دوره</w:t>
      </w:r>
      <w:r w:rsidRPr="00A209C4">
        <w:rPr>
          <w:rStyle w:val="shorttext"/>
          <w:rFonts w:eastAsia="B Zar" w:hint="cs"/>
          <w:rtl/>
        </w:rPr>
        <w:t xml:space="preserve"> آخر که با </w:t>
      </w:r>
      <m:oMath>
        <m:sSubSup>
          <m:sSubSupPr>
            <m:ctrlPr>
              <w:rPr>
                <w:rFonts w:ascii="Cambria Math" w:eastAsia="Times New Roman" w:hAnsi="Cambria Math"/>
                <w:noProof/>
                <w:lang w:bidi="fa-IR"/>
              </w:rPr>
            </m:ctrlPr>
          </m:sSubSupPr>
          <m:e>
            <m:r>
              <m:rPr>
                <m:sty m:val="bi"/>
              </m:rPr>
              <w:rPr>
                <w:rFonts w:ascii="Cambria Math" w:hAnsi="Cambria Math"/>
              </w:rPr>
              <m:t>σ</m:t>
            </m:r>
          </m:e>
          <m:sub>
            <m:r>
              <m:rPr>
                <m:sty m:val="bi"/>
              </m:rPr>
              <w:rPr>
                <w:rFonts w:ascii="Cambria Math" w:hAnsi="Cambria Math"/>
              </w:rPr>
              <m:t>T-1</m:t>
            </m:r>
          </m:sub>
          <m:sup>
            <m:r>
              <m:rPr>
                <m:sty m:val="bi"/>
              </m:rPr>
              <w:rPr>
                <w:rFonts w:ascii="Cambria Math" w:hAnsi="Cambria Math"/>
              </w:rPr>
              <m:t>2</m:t>
            </m:r>
          </m:sup>
        </m:sSubSup>
      </m:oMath>
      <w:r w:rsidRPr="00A209C4">
        <w:rPr>
          <w:rFonts w:eastAsia="B Zar" w:hint="cs"/>
          <w:rtl/>
        </w:rPr>
        <w:t xml:space="preserve"> نشان داده</w:t>
      </w:r>
      <w:r w:rsidRPr="00A209C4">
        <w:rPr>
          <w:rFonts w:eastAsia="B Zar"/>
          <w:rtl/>
        </w:rPr>
        <w:softHyphen/>
      </w:r>
      <w:r w:rsidRPr="00A209C4">
        <w:rPr>
          <w:rFonts w:eastAsia="B Zar" w:hint="cs"/>
          <w:rtl/>
        </w:rPr>
        <w:t xml:space="preserve"> می</w:t>
      </w:r>
      <w:r w:rsidRPr="00A209C4">
        <w:rPr>
          <w:rFonts w:eastAsia="B Zar"/>
          <w:rtl/>
        </w:rPr>
        <w:softHyphen/>
      </w:r>
      <w:r w:rsidRPr="00A209C4">
        <w:rPr>
          <w:rFonts w:eastAsia="B Zar" w:hint="cs"/>
          <w:rtl/>
        </w:rPr>
        <w:t>شود.</w:t>
      </w:r>
    </w:p>
    <w:p w:rsidR="00DD1B7D" w:rsidRDefault="00DD1B7D" w:rsidP="00DD1B7D">
      <w:pPr>
        <w:rPr>
          <w:rStyle w:val="defaultparagraphfont0"/>
          <w:rFonts w:eastAsia="B Zar"/>
          <w:color w:val="000000"/>
          <w:rtl/>
        </w:rPr>
      </w:pPr>
      <w:r>
        <w:rPr>
          <w:rFonts w:hint="cs"/>
          <w:rtl/>
        </w:rPr>
        <w:t xml:space="preserve">عبارت </w:t>
      </w:r>
      <w:r>
        <w:t>(1 , 1)</w:t>
      </w:r>
      <w:r>
        <w:rPr>
          <w:rFonts w:hint="cs"/>
          <w:rtl/>
        </w:rPr>
        <w:t xml:space="preserve"> در </w:t>
      </w:r>
      <w:r>
        <w:t>GARCH (1 , 1)</w:t>
      </w:r>
      <w:r>
        <w:rPr>
          <w:rFonts w:hint="cs"/>
          <w:rtl/>
        </w:rPr>
        <w:t xml:space="preserve"> اشاره به جملات خودرگرسیو مرتبه اول جملات </w:t>
      </w:r>
      <w:r>
        <w:t>GARCH</w:t>
      </w:r>
      <w:r>
        <w:rPr>
          <w:rFonts w:hint="cs"/>
          <w:rtl/>
        </w:rPr>
        <w:t xml:space="preserve"> دارد (اولین اصطلاح از سمت چپ در پرانتز) و جملات </w:t>
      </w:r>
      <w:r>
        <w:t>ARCH</w:t>
      </w:r>
      <w:r>
        <w:rPr>
          <w:rFonts w:hint="cs"/>
          <w:rtl/>
        </w:rPr>
        <w:t xml:space="preserve"> میانگین متحرک مرتبه اول (دومین اصطلاح از سمت چپ در پرانتز) است. یک مدل </w:t>
      </w:r>
      <w:r>
        <w:t>ARCH</w:t>
      </w:r>
      <w:r>
        <w:rPr>
          <w:rFonts w:hint="cs"/>
          <w:rtl/>
        </w:rPr>
        <w:t xml:space="preserve"> </w:t>
      </w:r>
      <w:r>
        <w:rPr>
          <w:rFonts w:hint="cs"/>
          <w:rtl/>
        </w:rPr>
        <w:lastRenderedPageBreak/>
        <w:t xml:space="preserve">معمولی، یک حالت خاص از مشخصات </w:t>
      </w:r>
      <w:r>
        <w:t>GARCH</w:t>
      </w:r>
      <w:r>
        <w:rPr>
          <w:rFonts w:hint="cs"/>
          <w:rtl/>
        </w:rPr>
        <w:t xml:space="preserve"> است که در آن هیچ وقفه پیش</w:t>
      </w:r>
      <w:r>
        <w:rPr>
          <w:rtl/>
        </w:rPr>
        <w:softHyphen/>
      </w:r>
      <w:r>
        <w:rPr>
          <w:rFonts w:hint="cs"/>
          <w:rtl/>
        </w:rPr>
        <w:t xml:space="preserve">بینی واریانس در معادله واریانس شرطی وجود ندارد که همان </w:t>
      </w:r>
      <w:r>
        <w:rPr>
          <w:rStyle w:val="defaultparagraphfont0"/>
          <w:rFonts w:eastAsia="B Zar"/>
          <w:color w:val="000000"/>
        </w:rPr>
        <w:t>GARCH(0, 1)</w:t>
      </w:r>
      <w:r>
        <w:rPr>
          <w:rStyle w:val="defaultparagraphfont0"/>
          <w:rFonts w:eastAsia="B Zar" w:hint="cs"/>
          <w:color w:val="000000"/>
          <w:rtl/>
        </w:rPr>
        <w:t xml:space="preserve"> است.</w:t>
      </w:r>
    </w:p>
    <w:p w:rsidR="00DD1B7D" w:rsidRDefault="00DD1B7D" w:rsidP="00DD1B7D">
      <w:pPr>
        <w:rPr>
          <w:rtl/>
        </w:rPr>
      </w:pPr>
      <w:r>
        <w:rPr>
          <w:rFonts w:hint="cs"/>
          <w:rtl/>
        </w:rPr>
        <w:t>این خصوصیات اغلب در زمینه مالی تفسیر می</w:t>
      </w:r>
      <w:r>
        <w:rPr>
          <w:rtl/>
        </w:rPr>
        <w:softHyphen/>
      </w:r>
      <w:r>
        <w:rPr>
          <w:rFonts w:hint="cs"/>
          <w:rtl/>
        </w:rPr>
        <w:t>شود که نماینده یا معامله</w:t>
      </w:r>
      <w:r>
        <w:rPr>
          <w:rtl/>
        </w:rPr>
        <w:softHyphen/>
      </w:r>
      <w:r>
        <w:rPr>
          <w:rFonts w:hint="cs"/>
          <w:rtl/>
        </w:rPr>
        <w:t>گر پیش</w:t>
      </w:r>
      <w:r>
        <w:rPr>
          <w:rtl/>
        </w:rPr>
        <w:softHyphen/>
      </w:r>
      <w:r>
        <w:rPr>
          <w:rFonts w:hint="cs"/>
          <w:rtl/>
        </w:rPr>
        <w:t>بینی</w:t>
      </w:r>
      <w:r>
        <w:rPr>
          <w:rtl/>
        </w:rPr>
        <w:softHyphen/>
      </w:r>
      <w:r>
        <w:rPr>
          <w:rFonts w:hint="cs"/>
          <w:rtl/>
        </w:rPr>
        <w:t xml:space="preserve">کننده واریانس این دوره را با تشکیل یک میانگین وزنی از یک میانگین بلندمدت (ثابت)، واریانس پیش بینی شده از آخرین دوره (جملات </w:t>
      </w:r>
      <w:r>
        <w:rPr>
          <w:rFonts w:hint="cs"/>
        </w:rPr>
        <w:t>GARCH</w:t>
      </w:r>
      <w:r>
        <w:rPr>
          <w:rFonts w:hint="cs"/>
          <w:rtl/>
        </w:rPr>
        <w:t xml:space="preserve">) و اطلاعات در مورد نوسانات مشاهده شده در دوره قبلی (جملات </w:t>
      </w:r>
      <w:r>
        <w:t>ARCH</w:t>
      </w:r>
      <w:r>
        <w:rPr>
          <w:rFonts w:hint="cs"/>
          <w:rtl/>
        </w:rPr>
        <w:t xml:space="preserve">) است. </w:t>
      </w:r>
      <w:r w:rsidRPr="00154BB1">
        <w:rPr>
          <w:rFonts w:hint="cs"/>
          <w:rtl/>
        </w:rPr>
        <w:t>اگر بازده دارایی به صورت غیرمنتظره در جهت سمت بالا یا پایین حرکت کند، معامله</w:t>
      </w:r>
      <w:r>
        <w:rPr>
          <w:rtl/>
        </w:rPr>
        <w:softHyphen/>
      </w:r>
      <w:r w:rsidRPr="00154BB1">
        <w:rPr>
          <w:rFonts w:hint="cs"/>
          <w:rtl/>
        </w:rPr>
        <w:t>گر برآورد واریانس را برای دوره بعدی افزایش می</w:t>
      </w:r>
      <w:r>
        <w:rPr>
          <w:rtl/>
        </w:rPr>
        <w:softHyphen/>
      </w:r>
      <w:r w:rsidRPr="00154BB1">
        <w:rPr>
          <w:rFonts w:hint="cs"/>
          <w:rtl/>
        </w:rPr>
        <w:t>دهد</w:t>
      </w:r>
      <w:r>
        <w:rPr>
          <w:rFonts w:hint="cs"/>
        </w:rPr>
        <w:t>.</w:t>
      </w:r>
      <w:r w:rsidRPr="00154BB1">
        <w:rPr>
          <w:rFonts w:hint="cs"/>
          <w:rtl/>
        </w:rPr>
        <w:t xml:space="preserve"> </w:t>
      </w:r>
      <w:r>
        <w:rPr>
          <w:rFonts w:hint="cs"/>
          <w:rtl/>
        </w:rPr>
        <w:t xml:space="preserve">این </w:t>
      </w:r>
      <w:r w:rsidRPr="00154BB1">
        <w:rPr>
          <w:rFonts w:hint="cs"/>
          <w:rtl/>
        </w:rPr>
        <w:t>مدل همچنین با خوشه</w:t>
      </w:r>
      <w:r>
        <w:rPr>
          <w:rtl/>
        </w:rPr>
        <w:softHyphen/>
      </w:r>
      <w:r w:rsidRPr="00154BB1">
        <w:rPr>
          <w:rFonts w:hint="cs"/>
          <w:rtl/>
        </w:rPr>
        <w:t xml:space="preserve">بندی </w:t>
      </w:r>
      <w:r>
        <w:rPr>
          <w:rFonts w:hint="cs"/>
          <w:rtl/>
        </w:rPr>
        <w:t>نوسانات</w:t>
      </w:r>
      <w:r w:rsidRPr="00154BB1">
        <w:rPr>
          <w:rFonts w:hint="cs"/>
          <w:rtl/>
        </w:rPr>
        <w:t xml:space="preserve"> که اغلب در داده</w:t>
      </w:r>
      <w:r>
        <w:rPr>
          <w:rtl/>
        </w:rPr>
        <w:softHyphen/>
      </w:r>
      <w:r w:rsidRPr="00154BB1">
        <w:rPr>
          <w:rFonts w:hint="cs"/>
          <w:rtl/>
        </w:rPr>
        <w:t>های مالی به دست می</w:t>
      </w:r>
      <w:r>
        <w:rPr>
          <w:rtl/>
        </w:rPr>
        <w:softHyphen/>
      </w:r>
      <w:r w:rsidRPr="00154BB1">
        <w:rPr>
          <w:rFonts w:hint="cs"/>
          <w:rtl/>
        </w:rPr>
        <w:t>آید، هم</w:t>
      </w:r>
      <w:r>
        <w:rPr>
          <w:rtl/>
        </w:rPr>
        <w:softHyphen/>
      </w:r>
      <w:r w:rsidRPr="00154BB1">
        <w:rPr>
          <w:rFonts w:hint="cs"/>
          <w:rtl/>
        </w:rPr>
        <w:t>خوانی دارد، در حالی که تغییرات بزرگ در بازده احتمالا</w:t>
      </w:r>
      <w:r>
        <w:rPr>
          <w:rFonts w:hint="cs"/>
          <w:rtl/>
        </w:rPr>
        <w:t>ت</w:t>
      </w:r>
      <w:r w:rsidRPr="00154BB1">
        <w:rPr>
          <w:rFonts w:hint="cs"/>
          <w:rtl/>
        </w:rPr>
        <w:t xml:space="preserve"> به دنبال تغییرات بزرگ</w:t>
      </w:r>
      <w:r>
        <w:rPr>
          <w:rtl/>
        </w:rPr>
        <w:softHyphen/>
      </w:r>
      <w:r w:rsidRPr="00154BB1">
        <w:rPr>
          <w:rFonts w:hint="cs"/>
          <w:rtl/>
        </w:rPr>
        <w:t>تر خواهد بود</w:t>
      </w:r>
      <w:r>
        <w:rPr>
          <w:rFonts w:hint="cs"/>
          <w:rtl/>
        </w:rPr>
        <w:t xml:space="preserve">. </w:t>
      </w:r>
    </w:p>
    <w:p w:rsidR="00DD1B7D" w:rsidRDefault="00DD1B7D" w:rsidP="00411C90">
      <w:pPr>
        <w:pStyle w:val="Heading1"/>
      </w:pPr>
      <w:bookmarkStart w:id="16" w:name="_Toc109603209"/>
      <w:r w:rsidRPr="00DA6817">
        <w:rPr>
          <w:rFonts w:hint="cs"/>
          <w:rtl/>
        </w:rPr>
        <w:t xml:space="preserve">مدل </w:t>
      </w:r>
      <w:r>
        <w:t>GA</w:t>
      </w:r>
      <w:r w:rsidRPr="00DA6817">
        <w:t>RCH</w:t>
      </w:r>
      <w:r>
        <w:t xml:space="preserve"> (p , q)</w:t>
      </w:r>
      <w:bookmarkEnd w:id="16"/>
    </w:p>
    <w:p w:rsidR="00DD1B7D" w:rsidRDefault="00DD1B7D" w:rsidP="00DD1B7D">
      <w:pPr>
        <w:rPr>
          <w:rtl/>
        </w:rPr>
      </w:pPr>
      <w:r>
        <w:rPr>
          <w:rFonts w:hint="cs"/>
          <w:rtl/>
        </w:rPr>
        <w:t xml:space="preserve">اگر در معادله (3) داشته باشیم: </w:t>
      </w:r>
    </w:p>
    <w:p w:rsidR="00DD1B7D" w:rsidRDefault="00DD1B7D" w:rsidP="00DD1B7D">
      <w:pPr>
        <w:bidi w:val="0"/>
        <w:rPr>
          <w:rtl/>
        </w:rPr>
      </w:pPr>
      <w:r>
        <w:rPr>
          <w:noProof/>
        </w:rPr>
        <w:drawing>
          <wp:inline distT="0" distB="0" distL="0" distR="0" wp14:anchorId="1BF2E724" wp14:editId="509A21D3">
            <wp:extent cx="1533525" cy="3429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33525" cy="342900"/>
                    </a:xfrm>
                    <a:prstGeom prst="rect">
                      <a:avLst/>
                    </a:prstGeom>
                  </pic:spPr>
                </pic:pic>
              </a:graphicData>
            </a:graphic>
          </wp:inline>
        </w:drawing>
      </w:r>
      <w:r>
        <w:rPr>
          <w:rFonts w:hint="cs"/>
          <w:rtl/>
        </w:rPr>
        <w:t xml:space="preserve"> (3)</w:t>
      </w:r>
    </w:p>
    <w:p w:rsidR="00DD1B7D" w:rsidRDefault="00DD1B7D" w:rsidP="00DD1B7D">
      <w:pPr>
        <w:rPr>
          <w:rtl/>
        </w:rPr>
      </w:pPr>
      <w:r>
        <w:rPr>
          <w:rFonts w:hint="cs"/>
          <w:rtl/>
        </w:rPr>
        <w:t xml:space="preserve">که در آن </w:t>
      </w:r>
      <w:r>
        <w:rPr>
          <w:rtl/>
        </w:rPr>
        <w:softHyphen/>
      </w:r>
      <w:r>
        <w:rPr>
          <w:rtl/>
        </w:rPr>
        <w:softHyphen/>
      </w:r>
      <w:r>
        <w:t>X</w:t>
      </w:r>
      <w:r>
        <w:rPr>
          <w:vertAlign w:val="subscript"/>
        </w:rPr>
        <w:t>t</w:t>
      </w:r>
      <w:r>
        <w:rPr>
          <w:rFonts w:hint="cs"/>
          <w:vertAlign w:val="subscript"/>
          <w:rtl/>
        </w:rPr>
        <w:t xml:space="preserve"> </w:t>
      </w:r>
      <w:r>
        <w:rPr>
          <w:rFonts w:hint="cs"/>
          <w:rtl/>
        </w:rPr>
        <w:t xml:space="preserve"> متغیرهای مستقل در معادله میانگین را نشان می</w:t>
      </w:r>
      <w:r>
        <w:rPr>
          <w:rtl/>
        </w:rPr>
        <w:softHyphen/>
      </w:r>
      <w:r>
        <w:rPr>
          <w:rFonts w:hint="cs"/>
          <w:rtl/>
        </w:rPr>
        <w:t>دهند.</w:t>
      </w:r>
    </w:p>
    <w:p w:rsidR="00DD1B7D" w:rsidRPr="00730F36" w:rsidRDefault="00DD1B7D" w:rsidP="00DD1B7D">
      <w:pPr>
        <w:rPr>
          <w:rFonts w:cs="Times New Roman"/>
          <w:szCs w:val="24"/>
        </w:rPr>
      </w:pPr>
      <w:r>
        <w:rPr>
          <w:rFonts w:hint="cs"/>
          <w:rtl/>
        </w:rPr>
        <w:t xml:space="preserve">اگر واریانس شرطی یا انحراف استاندارد را در معادله میانگین وارد کنید، یک مل </w:t>
      </w:r>
      <w:r>
        <w:rPr>
          <w:rStyle w:val="defaultparagraphfont0"/>
          <w:rFonts w:eastAsia="B Zar"/>
          <w:color w:val="000000"/>
        </w:rPr>
        <w:t>GARCH-in-Mean</w:t>
      </w:r>
      <w:r>
        <w:rPr>
          <w:rStyle w:val="defaultparagraphfont0"/>
          <w:rFonts w:eastAsia="B Zar" w:hint="cs"/>
          <w:color w:val="000000"/>
          <w:rtl/>
        </w:rPr>
        <w:t xml:space="preserve"> یا </w:t>
      </w:r>
      <w:r>
        <w:rPr>
          <w:rStyle w:val="defaultparagraphfont0"/>
          <w:rFonts w:eastAsia="B Zar"/>
          <w:color w:val="000000"/>
        </w:rPr>
        <w:t>GARCH-M</w:t>
      </w:r>
      <w:r>
        <w:rPr>
          <w:rStyle w:val="defaultparagraphfont0"/>
          <w:rFonts w:eastAsia="B Zar" w:hint="cs"/>
          <w:color w:val="000000"/>
          <w:rtl/>
        </w:rPr>
        <w:t xml:space="preserve"> خواهیم داشت (انگل و همکاران، 1987). </w:t>
      </w:r>
      <w:r w:rsidRPr="00730F36">
        <w:rPr>
          <w:rFonts w:hint="cs"/>
          <w:rtl/>
        </w:rPr>
        <w:t>مدل</w:t>
      </w:r>
      <w:r w:rsidRPr="00730F36">
        <w:rPr>
          <w:rFonts w:cs="Times New Roman" w:hint="cs"/>
          <w:rtl/>
        </w:rPr>
        <w:t xml:space="preserve"> </w:t>
      </w:r>
      <w:r w:rsidRPr="00730F36">
        <w:rPr>
          <w:rFonts w:cs="Times New Roman" w:hint="cs"/>
        </w:rPr>
        <w:t>ARCH-M</w:t>
      </w:r>
      <w:r w:rsidRPr="00730F36">
        <w:rPr>
          <w:rFonts w:cs="Times New Roman" w:hint="cs"/>
          <w:rtl/>
        </w:rPr>
        <w:t xml:space="preserve"> </w:t>
      </w:r>
      <w:r w:rsidRPr="00730F36">
        <w:rPr>
          <w:rFonts w:hint="cs"/>
          <w:rtl/>
        </w:rPr>
        <w:t>است</w:t>
      </w:r>
      <w:r w:rsidRPr="00730F36">
        <w:rPr>
          <w:rFonts w:cs="Times New Roman" w:hint="cs"/>
          <w:rtl/>
        </w:rPr>
        <w:t xml:space="preserve"> </w:t>
      </w:r>
      <w:r w:rsidRPr="00730F36">
        <w:rPr>
          <w:rFonts w:hint="cs"/>
          <w:rtl/>
        </w:rPr>
        <w:t>اغلب در برنامه</w:t>
      </w:r>
      <w:r>
        <w:rPr>
          <w:rtl/>
        </w:rPr>
        <w:softHyphen/>
      </w:r>
      <w:r w:rsidRPr="00730F36">
        <w:rPr>
          <w:rFonts w:hint="cs"/>
          <w:rtl/>
        </w:rPr>
        <w:t xml:space="preserve">های کاربردی مالی که در آن بازده مورد انتظار در یک </w:t>
      </w:r>
      <w:r w:rsidRPr="00730F36">
        <w:rPr>
          <w:rFonts w:hint="cs"/>
          <w:rtl/>
        </w:rPr>
        <w:lastRenderedPageBreak/>
        <w:t xml:space="preserve">دارایی </w:t>
      </w:r>
      <w:r>
        <w:rPr>
          <w:rFonts w:hint="cs"/>
          <w:rtl/>
        </w:rPr>
        <w:t>با</w:t>
      </w:r>
      <w:r w:rsidRPr="00730F36">
        <w:rPr>
          <w:rFonts w:hint="cs"/>
          <w:rtl/>
        </w:rPr>
        <w:t xml:space="preserve"> به ریسک</w:t>
      </w:r>
      <w:r>
        <w:rPr>
          <w:rFonts w:hint="cs"/>
          <w:rtl/>
        </w:rPr>
        <w:t xml:space="preserve"> انتظاری</w:t>
      </w:r>
      <w:r w:rsidRPr="00730F36">
        <w:rPr>
          <w:rFonts w:cs="Times New Roman" w:hint="cs"/>
          <w:rtl/>
        </w:rPr>
        <w:t xml:space="preserve"> </w:t>
      </w:r>
      <w:r w:rsidRPr="000A0BDA">
        <w:rPr>
          <w:rFonts w:hint="cs"/>
          <w:rtl/>
        </w:rPr>
        <w:t>دارایی</w:t>
      </w:r>
      <w:r w:rsidRPr="00730F36">
        <w:rPr>
          <w:rFonts w:cs="Times New Roman" w:hint="cs"/>
          <w:rtl/>
        </w:rPr>
        <w:t xml:space="preserve"> </w:t>
      </w:r>
      <w:r>
        <w:rPr>
          <w:rFonts w:hint="cs"/>
          <w:rtl/>
        </w:rPr>
        <w:t xml:space="preserve"> مرتبط است، </w:t>
      </w:r>
      <w:r w:rsidRPr="000A0BDA">
        <w:rPr>
          <w:rFonts w:hint="cs"/>
          <w:rtl/>
        </w:rPr>
        <w:t>استفاده می</w:t>
      </w:r>
      <w:r>
        <w:rPr>
          <w:rtl/>
        </w:rPr>
        <w:softHyphen/>
      </w:r>
      <w:r w:rsidRPr="000A0BDA">
        <w:rPr>
          <w:rFonts w:hint="cs"/>
          <w:rtl/>
        </w:rPr>
        <w:t>شود</w:t>
      </w:r>
      <w:r>
        <w:rPr>
          <w:rFonts w:hint="cs"/>
          <w:rtl/>
        </w:rPr>
        <w:t>.</w:t>
      </w:r>
      <w:r w:rsidRPr="00730F36">
        <w:rPr>
          <w:rFonts w:hint="cs"/>
          <w:rtl/>
        </w:rPr>
        <w:t xml:space="preserve"> ضریب برآورد شده بر روی </w:t>
      </w:r>
      <w:r>
        <w:rPr>
          <w:rFonts w:hint="cs"/>
          <w:rtl/>
        </w:rPr>
        <w:t>ریسک</w:t>
      </w:r>
      <w:r w:rsidRPr="00730F36">
        <w:rPr>
          <w:rFonts w:hint="cs"/>
          <w:rtl/>
        </w:rPr>
        <w:t xml:space="preserve"> انتظار</w:t>
      </w:r>
      <w:r>
        <w:rPr>
          <w:rFonts w:hint="cs"/>
          <w:rtl/>
        </w:rPr>
        <w:t>ی،</w:t>
      </w:r>
      <w:r w:rsidRPr="00730F36">
        <w:rPr>
          <w:rFonts w:hint="cs"/>
          <w:rtl/>
        </w:rPr>
        <w:t xml:space="preserve"> </w:t>
      </w:r>
      <w:r>
        <w:rPr>
          <w:rFonts w:hint="cs"/>
          <w:rtl/>
        </w:rPr>
        <w:t>اندازه مبادله</w:t>
      </w:r>
      <w:r w:rsidRPr="00730F36">
        <w:rPr>
          <w:rFonts w:hint="cs"/>
          <w:rtl/>
        </w:rPr>
        <w:t xml:space="preserve"> ریسک-بازگشت است.</w:t>
      </w:r>
    </w:p>
    <w:p w:rsidR="00DD1B7D" w:rsidRDefault="00DD1B7D" w:rsidP="00DD1B7D">
      <w:pPr>
        <w:rPr>
          <w:rtl/>
        </w:rPr>
      </w:pPr>
      <w:r>
        <w:rPr>
          <w:rFonts w:hint="cs"/>
          <w:rtl/>
        </w:rPr>
        <w:t>دو نوع دیگر از مشخصات</w:t>
      </w:r>
      <w:r>
        <w:rPr>
          <w:rFonts w:hint="cs"/>
        </w:rPr>
        <w:t xml:space="preserve"> ARCH-M </w:t>
      </w:r>
      <w:r>
        <w:rPr>
          <w:rFonts w:hint="cs"/>
          <w:rtl/>
        </w:rPr>
        <w:t>از انحراف استاندارد شرطی و یا ورود واریانس شرطی به جای واریانس در معادلات زیر نشان داده شده است:</w:t>
      </w:r>
    </w:p>
    <w:p w:rsidR="00DD1B7D" w:rsidRDefault="00DD1B7D" w:rsidP="00DD1B7D">
      <w:pPr>
        <w:bidi w:val="0"/>
        <w:rPr>
          <w:rtl/>
        </w:rPr>
      </w:pPr>
      <w:r>
        <w:rPr>
          <w:noProof/>
        </w:rPr>
        <w:drawing>
          <wp:inline distT="0" distB="0" distL="0" distR="0" wp14:anchorId="44107C03" wp14:editId="47724932">
            <wp:extent cx="1619250" cy="2857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19250" cy="285750"/>
                    </a:xfrm>
                    <a:prstGeom prst="rect">
                      <a:avLst/>
                    </a:prstGeom>
                  </pic:spPr>
                </pic:pic>
              </a:graphicData>
            </a:graphic>
          </wp:inline>
        </w:drawing>
      </w:r>
      <w:r>
        <w:rPr>
          <w:rFonts w:hint="cs"/>
          <w:rtl/>
        </w:rPr>
        <w:t>(4)</w:t>
      </w:r>
    </w:p>
    <w:p w:rsidR="00DD1B7D" w:rsidRDefault="00DD1B7D" w:rsidP="00DD1B7D">
      <w:pPr>
        <w:bidi w:val="0"/>
        <w:rPr>
          <w:rtl/>
        </w:rPr>
      </w:pPr>
      <w:r>
        <w:rPr>
          <w:noProof/>
        </w:rPr>
        <w:drawing>
          <wp:inline distT="0" distB="0" distL="0" distR="0" wp14:anchorId="066ECF4C" wp14:editId="641338B3">
            <wp:extent cx="1828800" cy="295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8800" cy="295275"/>
                    </a:xfrm>
                    <a:prstGeom prst="rect">
                      <a:avLst/>
                    </a:prstGeom>
                  </pic:spPr>
                </pic:pic>
              </a:graphicData>
            </a:graphic>
          </wp:inline>
        </w:drawing>
      </w:r>
      <w:r>
        <w:rPr>
          <w:rFonts w:hint="cs"/>
          <w:rtl/>
        </w:rPr>
        <w:t>(5)</w:t>
      </w:r>
    </w:p>
    <w:p w:rsidR="00DD1B7D" w:rsidRDefault="00411C90" w:rsidP="00DD1B7D">
      <w:pPr>
        <w:pStyle w:val="Heading3"/>
        <w:numPr>
          <w:ilvl w:val="2"/>
          <w:numId w:val="0"/>
        </w:numPr>
        <w:spacing w:line="276" w:lineRule="auto"/>
        <w:ind w:left="720" w:hanging="720"/>
        <w:jc w:val="lowKashida"/>
        <w:rPr>
          <w:rtl/>
        </w:rPr>
      </w:pPr>
      <w:bookmarkStart w:id="17" w:name="_Toc109603210"/>
      <w:r>
        <w:rPr>
          <w:rFonts w:hint="cs"/>
          <w:rtl/>
        </w:rPr>
        <w:t>فرضیات</w:t>
      </w:r>
      <w:r w:rsidR="00DD1B7D">
        <w:rPr>
          <w:rFonts w:hint="cs"/>
          <w:rtl/>
        </w:rPr>
        <w:t xml:space="preserve"> توزیعی</w:t>
      </w:r>
      <w:r w:rsidR="00DD1B7D">
        <w:rPr>
          <w:rStyle w:val="FootnoteReference"/>
          <w:rtl/>
        </w:rPr>
        <w:footnoteReference w:id="13"/>
      </w:r>
      <w:bookmarkEnd w:id="17"/>
    </w:p>
    <w:p w:rsidR="00DD1B7D" w:rsidRDefault="00DD1B7D" w:rsidP="00411C90">
      <w:pPr>
        <w:rPr>
          <w:rtl/>
        </w:rPr>
      </w:pPr>
      <w:r>
        <w:rPr>
          <w:rFonts w:hint="cs"/>
          <w:rtl/>
        </w:rPr>
        <w:t xml:space="preserve">برای تکمیل </w:t>
      </w:r>
      <w:r w:rsidR="00411C90">
        <w:rPr>
          <w:rFonts w:hint="cs"/>
          <w:rtl/>
        </w:rPr>
        <w:t>تصریحات</w:t>
      </w:r>
      <w:r>
        <w:rPr>
          <w:rFonts w:hint="cs"/>
          <w:rtl/>
        </w:rPr>
        <w:t xml:space="preserve"> اولیه </w:t>
      </w:r>
      <w:r>
        <w:rPr>
          <w:rFonts w:hint="cs"/>
        </w:rPr>
        <w:t xml:space="preserve"> ARCH</w:t>
      </w:r>
      <w:r>
        <w:rPr>
          <w:rFonts w:hint="cs"/>
          <w:rtl/>
        </w:rPr>
        <w:t>نیاز به یک فرض در مورد توزیع شرطی جملات خطا است. فروضی سه گانه معمولاٌ در هنگام کار با مدل</w:t>
      </w:r>
      <w:r>
        <w:rPr>
          <w:rtl/>
        </w:rPr>
        <w:softHyphen/>
      </w:r>
      <w:r>
        <w:rPr>
          <w:rFonts w:hint="cs"/>
          <w:rtl/>
        </w:rPr>
        <w:t>های</w:t>
      </w:r>
      <w:r>
        <w:rPr>
          <w:rFonts w:hint="cs"/>
        </w:rPr>
        <w:t xml:space="preserve"> ARCH </w:t>
      </w:r>
      <w:r>
        <w:rPr>
          <w:rFonts w:hint="cs"/>
          <w:rtl/>
        </w:rPr>
        <w:t xml:space="preserve">وجود دارد: </w:t>
      </w:r>
    </w:p>
    <w:p w:rsidR="00DD1B7D" w:rsidRDefault="00DD1B7D" w:rsidP="009E2BE7">
      <w:pPr>
        <w:pStyle w:val="ListParagraph"/>
        <w:numPr>
          <w:ilvl w:val="0"/>
          <w:numId w:val="7"/>
        </w:numPr>
        <w:bidi/>
        <w:ind w:left="306"/>
        <w:jc w:val="lowKashida"/>
        <w:rPr>
          <w:rtl/>
        </w:rPr>
      </w:pPr>
      <w:r>
        <w:rPr>
          <w:rFonts w:hint="cs"/>
          <w:rtl/>
        </w:rPr>
        <w:t xml:space="preserve">توزیع نرمال (گاوسی) </w:t>
      </w:r>
    </w:p>
    <w:p w:rsidR="00DD1B7D" w:rsidRDefault="00DD1B7D" w:rsidP="009E2BE7">
      <w:pPr>
        <w:pStyle w:val="ListParagraph"/>
        <w:numPr>
          <w:ilvl w:val="0"/>
          <w:numId w:val="7"/>
        </w:numPr>
        <w:bidi/>
        <w:ind w:left="306"/>
        <w:jc w:val="lowKashida"/>
        <w:rPr>
          <w:rtl/>
        </w:rPr>
      </w:pPr>
      <w:r>
        <w:rPr>
          <w:rFonts w:hint="cs"/>
          <w:rtl/>
        </w:rPr>
        <w:t>توزیع</w:t>
      </w:r>
      <w:r w:rsidRPr="00411C90">
        <w:rPr>
          <w:rFonts w:hint="cs"/>
          <w:b w:val="0"/>
          <w:bCs/>
        </w:rPr>
        <w:t xml:space="preserve"> </w:t>
      </w:r>
      <w:r w:rsidRPr="00411C90">
        <w:rPr>
          <w:b w:val="0"/>
          <w:bCs/>
        </w:rPr>
        <w:t>T</w:t>
      </w:r>
      <w:r w:rsidRPr="00411C90">
        <w:rPr>
          <w:rFonts w:hint="cs"/>
          <w:b w:val="0"/>
          <w:bCs/>
        </w:rPr>
        <w:t>-</w:t>
      </w:r>
      <w:r w:rsidRPr="00411C90">
        <w:rPr>
          <w:b w:val="0"/>
          <w:bCs/>
        </w:rPr>
        <w:t>S</w:t>
      </w:r>
      <w:r w:rsidRPr="00411C90">
        <w:rPr>
          <w:rFonts w:hint="cs"/>
          <w:b w:val="0"/>
          <w:bCs/>
        </w:rPr>
        <w:t>tudent</w:t>
      </w:r>
      <w:r>
        <w:rPr>
          <w:rFonts w:hint="cs"/>
        </w:rPr>
        <w:t xml:space="preserve"> </w:t>
      </w:r>
    </w:p>
    <w:p w:rsidR="00DD1B7D" w:rsidRDefault="00DD1B7D" w:rsidP="009E2BE7">
      <w:pPr>
        <w:pStyle w:val="ListParagraph"/>
        <w:numPr>
          <w:ilvl w:val="0"/>
          <w:numId w:val="7"/>
        </w:numPr>
        <w:bidi/>
        <w:ind w:left="306"/>
        <w:jc w:val="lowKashida"/>
        <w:rPr>
          <w:rtl/>
        </w:rPr>
      </w:pPr>
      <w:r>
        <w:rPr>
          <w:rFonts w:hint="cs"/>
          <w:rtl/>
        </w:rPr>
        <w:t>توزیع خطای عمومی</w:t>
      </w:r>
      <w:r>
        <w:rPr>
          <w:rFonts w:hint="cs"/>
        </w:rPr>
        <w:t>(</w:t>
      </w:r>
      <w:r w:rsidRPr="00411C90">
        <w:rPr>
          <w:rFonts w:hint="cs"/>
          <w:b w:val="0"/>
          <w:bCs/>
        </w:rPr>
        <w:t>GED</w:t>
      </w:r>
      <w:r>
        <w:rPr>
          <w:rFonts w:hint="cs"/>
        </w:rPr>
        <w:t>)</w:t>
      </w:r>
      <w:r>
        <w:t xml:space="preserve"> </w:t>
      </w:r>
      <w:r>
        <w:rPr>
          <w:rStyle w:val="FootnoteReference"/>
        </w:rPr>
        <w:footnoteReference w:id="14"/>
      </w:r>
    </w:p>
    <w:p w:rsidR="00DD1B7D" w:rsidRDefault="00DD1B7D" w:rsidP="00DD1B7D">
      <w:pPr>
        <w:rPr>
          <w:rtl/>
        </w:rPr>
      </w:pPr>
      <w:r>
        <w:rPr>
          <w:rFonts w:hint="cs"/>
          <w:rtl/>
        </w:rPr>
        <w:t>با توجه به فروض توزیعی، مدل</w:t>
      </w:r>
      <w:r>
        <w:rPr>
          <w:rFonts w:hint="cs"/>
        </w:rPr>
        <w:t xml:space="preserve"> ARCH </w:t>
      </w:r>
      <w:r>
        <w:rPr>
          <w:rFonts w:hint="cs"/>
          <w:rtl/>
        </w:rPr>
        <w:t>معمولاً با روش ماکزیمم درست</w:t>
      </w:r>
      <w:r>
        <w:rPr>
          <w:rtl/>
        </w:rPr>
        <w:softHyphen/>
      </w:r>
      <w:r>
        <w:rPr>
          <w:rFonts w:hint="cs"/>
          <w:rtl/>
        </w:rPr>
        <w:t>نمایی برآورد می</w:t>
      </w:r>
      <w:r>
        <w:rPr>
          <w:rtl/>
        </w:rPr>
        <w:softHyphen/>
      </w:r>
      <w:r>
        <w:rPr>
          <w:rFonts w:hint="cs"/>
          <w:rtl/>
        </w:rPr>
        <w:t>شود.</w:t>
      </w:r>
    </w:p>
    <w:p w:rsidR="00DD1B7D" w:rsidRDefault="00DD1B7D" w:rsidP="00DD1B7D">
      <w:pPr>
        <w:rPr>
          <w:rtl/>
        </w:rPr>
      </w:pPr>
      <w:r w:rsidRPr="00724F8C">
        <w:rPr>
          <w:rFonts w:hint="cs"/>
          <w:rtl/>
        </w:rPr>
        <w:lastRenderedPageBreak/>
        <w:t xml:space="preserve">به عنوان مثال، برای مدل </w:t>
      </w:r>
      <w:r w:rsidRPr="00724F8C">
        <w:rPr>
          <w:rFonts w:hint="cs"/>
        </w:rPr>
        <w:t>GARC</w:t>
      </w:r>
      <w:r>
        <w:t>H(1 ,1)</w:t>
      </w:r>
      <w:r w:rsidRPr="00724F8C">
        <w:rPr>
          <w:rFonts w:hint="cs"/>
          <w:rtl/>
        </w:rPr>
        <w:t xml:space="preserve"> با خطاهای </w:t>
      </w:r>
      <w:r>
        <w:rPr>
          <w:rFonts w:hint="cs"/>
          <w:rtl/>
        </w:rPr>
        <w:t>نرمال شرطی، سهم ماکزیمم درست</w:t>
      </w:r>
      <w:r>
        <w:rPr>
          <w:rtl/>
        </w:rPr>
        <w:softHyphen/>
      </w:r>
      <w:r>
        <w:rPr>
          <w:rFonts w:hint="cs"/>
          <w:rtl/>
        </w:rPr>
        <w:t xml:space="preserve">نمایی برای مشاهده </w:t>
      </w:r>
      <w:r>
        <w:t>t</w:t>
      </w:r>
      <w:r>
        <w:rPr>
          <w:rFonts w:hint="cs"/>
          <w:rtl/>
        </w:rPr>
        <w:t xml:space="preserve"> به صورت زیر است:</w:t>
      </w:r>
    </w:p>
    <w:p w:rsidR="00DD1B7D" w:rsidRPr="00724F8C" w:rsidRDefault="00DD1B7D" w:rsidP="00DD1B7D">
      <w:pPr>
        <w:bidi w:val="0"/>
      </w:pPr>
      <w:r>
        <w:rPr>
          <w:noProof/>
        </w:rPr>
        <w:drawing>
          <wp:inline distT="0" distB="0" distL="0" distR="0" wp14:anchorId="50731DAB" wp14:editId="6B45FF83">
            <wp:extent cx="2720340" cy="394750"/>
            <wp:effectExtent l="0" t="0" r="381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39849" cy="397581"/>
                    </a:xfrm>
                    <a:prstGeom prst="rect">
                      <a:avLst/>
                    </a:prstGeom>
                  </pic:spPr>
                </pic:pic>
              </a:graphicData>
            </a:graphic>
          </wp:inline>
        </w:drawing>
      </w:r>
      <w:r>
        <w:rPr>
          <w:rFonts w:hint="cs"/>
          <w:rtl/>
        </w:rPr>
        <w:t xml:space="preserve"> (6)</w:t>
      </w:r>
    </w:p>
    <w:p w:rsidR="00DD1B7D" w:rsidRPr="00E87128" w:rsidRDefault="003E5BE3" w:rsidP="00DD1B7D">
      <m:oMath>
        <m:sSubSup>
          <m:sSubSupPr>
            <m:ctrlPr>
              <w:rPr>
                <w:rFonts w:ascii="Cambria Math" w:hAnsi="Cambria Math"/>
                <w:i/>
              </w:rPr>
            </m:ctrlPr>
          </m:sSubSupPr>
          <m:e>
            <m:r>
              <w:rPr>
                <w:rFonts w:ascii="Cambria Math" w:hAnsi="Cambria Math"/>
              </w:rPr>
              <m:t>σ</m:t>
            </m:r>
          </m:e>
          <m:sub>
            <m:r>
              <w:rPr>
                <w:rFonts w:ascii="Cambria Math" w:hAnsi="Cambria Math"/>
              </w:rPr>
              <m:t>t</m:t>
            </m:r>
          </m:sub>
          <m:sup>
            <m:r>
              <w:rPr>
                <w:rFonts w:ascii="Cambria Math" w:hAnsi="Cambria Math"/>
              </w:rPr>
              <m:t>2</m:t>
            </m:r>
          </m:sup>
        </m:sSubSup>
      </m:oMath>
      <w:r w:rsidR="00DD1B7D">
        <w:rPr>
          <w:rFonts w:hint="cs"/>
          <w:rtl/>
        </w:rPr>
        <w:t xml:space="preserve"> </w:t>
      </w:r>
      <w:r w:rsidR="00DD1B7D">
        <w:rPr>
          <w:rStyle w:val="shorttext"/>
          <w:rFonts w:eastAsia="B Zar" w:hint="cs"/>
          <w:rtl/>
        </w:rPr>
        <w:t>در یکی از فرم های بالا مشخص شده است.</w:t>
      </w:r>
    </w:p>
    <w:p w:rsidR="00DD1B7D" w:rsidRDefault="00DD1B7D" w:rsidP="00DD1B7D">
      <w:pPr>
        <w:rPr>
          <w:rtl/>
        </w:rPr>
      </w:pPr>
      <w:r>
        <w:rPr>
          <w:rFonts w:hint="cs"/>
          <w:rtl/>
        </w:rPr>
        <w:t xml:space="preserve">برای توزیع </w:t>
      </w:r>
      <w:r>
        <w:t>T-Student</w:t>
      </w:r>
      <w:r>
        <w:rPr>
          <w:rFonts w:hint="cs"/>
          <w:rtl/>
        </w:rPr>
        <w:t>، سهم لگاریتم درست</w:t>
      </w:r>
      <w:r>
        <w:rPr>
          <w:rtl/>
        </w:rPr>
        <w:softHyphen/>
      </w:r>
      <w:r>
        <w:rPr>
          <w:rFonts w:hint="cs"/>
          <w:rtl/>
        </w:rPr>
        <w:t>نمایی به</w:t>
      </w:r>
      <w:r>
        <w:rPr>
          <w:rtl/>
        </w:rPr>
        <w:softHyphen/>
      </w:r>
      <w:r>
        <w:rPr>
          <w:rFonts w:hint="cs"/>
          <w:rtl/>
        </w:rPr>
        <w:t>صورت زیر است:</w:t>
      </w:r>
    </w:p>
    <w:p w:rsidR="00DD1B7D" w:rsidRDefault="00DD1B7D" w:rsidP="00DD1B7D">
      <w:pPr>
        <w:bidi w:val="0"/>
        <w:rPr>
          <w:rtl/>
        </w:rPr>
      </w:pPr>
      <w:r>
        <w:rPr>
          <w:noProof/>
        </w:rPr>
        <w:drawing>
          <wp:inline distT="0" distB="0" distL="0" distR="0" wp14:anchorId="77682EFC" wp14:editId="72DF770D">
            <wp:extent cx="3954780" cy="475525"/>
            <wp:effectExtent l="0" t="0" r="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45402" cy="486421"/>
                    </a:xfrm>
                    <a:prstGeom prst="rect">
                      <a:avLst/>
                    </a:prstGeom>
                  </pic:spPr>
                </pic:pic>
              </a:graphicData>
            </a:graphic>
          </wp:inline>
        </w:drawing>
      </w:r>
      <w:r>
        <w:rPr>
          <w:rFonts w:hint="cs"/>
          <w:rtl/>
        </w:rPr>
        <w:t>(7)</w:t>
      </w:r>
    </w:p>
    <w:p w:rsidR="00DD1B7D" w:rsidRDefault="00DD1B7D" w:rsidP="00553A65">
      <w:pPr>
        <w:rPr>
          <w:rtl/>
        </w:rPr>
      </w:pPr>
      <w:r>
        <w:rPr>
          <w:rFonts w:hint="cs"/>
          <w:rtl/>
        </w:rPr>
        <w:t>در این</w:t>
      </w:r>
      <w:r>
        <w:rPr>
          <w:rtl/>
        </w:rPr>
        <w:softHyphen/>
      </w:r>
      <w:r>
        <w:rPr>
          <w:rFonts w:hint="cs"/>
          <w:rtl/>
        </w:rPr>
        <w:t xml:space="preserve">جا درجه آزادی </w:t>
      </w:r>
      <m:oMath>
        <m:r>
          <m:rPr>
            <m:sty m:val="p"/>
          </m:rPr>
          <w:rPr>
            <w:rFonts w:ascii="Cambria Math" w:hAnsi="Cambria Math" w:cs="Cambria" w:hint="cs"/>
            <w:rtl/>
          </w:rPr>
          <m:t>υ</m:t>
        </m:r>
        <m:r>
          <m:rPr>
            <m:sty m:val="p"/>
          </m:rPr>
          <w:rPr>
            <w:rFonts w:ascii="Cambria Math" w:hAnsi="Cambria Math"/>
          </w:rPr>
          <m:t>&gt;2</m:t>
        </m:r>
      </m:oMath>
      <w:r>
        <w:rPr>
          <w:rFonts w:hint="cs"/>
          <w:rtl/>
        </w:rPr>
        <w:t xml:space="preserve"> رفتار دنباله را کنترل می</w:t>
      </w:r>
      <w:r>
        <w:rPr>
          <w:rtl/>
        </w:rPr>
        <w:softHyphen/>
      </w:r>
      <w:r>
        <w:rPr>
          <w:rFonts w:hint="cs"/>
          <w:rtl/>
        </w:rPr>
        <w:t xml:space="preserve">کند. توزیع </w:t>
      </w:r>
      <w:r>
        <w:t>T-Student</w:t>
      </w:r>
      <w:r>
        <w:rPr>
          <w:rFonts w:hint="cs"/>
          <w:rtl/>
        </w:rPr>
        <w:t xml:space="preserve">، زمانی که </w:t>
      </w:r>
      <m:oMath>
        <m:r>
          <m:rPr>
            <m:sty m:val="p"/>
          </m:rPr>
          <w:rPr>
            <w:rFonts w:ascii="Cambria Math" w:hAnsi="Cambria Math" w:cs="Cambria" w:hint="cs"/>
            <w:rtl/>
          </w:rPr>
          <m:t>υ</m:t>
        </m:r>
        <m:r>
          <m:rPr>
            <m:sty m:val="p"/>
          </m:rPr>
          <w:rPr>
            <w:rFonts w:ascii="Cambria Math" w:hAnsi="Cambria Math" w:cs="Times New Roman" w:hint="cs"/>
            <w:rtl/>
          </w:rPr>
          <m:t>→∞</m:t>
        </m:r>
      </m:oMath>
      <w:r w:rsidR="00553A65">
        <w:rPr>
          <w:rFonts w:hint="cs"/>
          <w:rtl/>
        </w:rPr>
        <w:t xml:space="preserve"> </w:t>
      </w:r>
      <w:r>
        <w:rPr>
          <w:rFonts w:hint="cs"/>
          <w:rtl/>
        </w:rPr>
        <w:t>میل می</w:t>
      </w:r>
      <w:r>
        <w:rPr>
          <w:rtl/>
        </w:rPr>
        <w:softHyphen/>
      </w:r>
      <w:r>
        <w:rPr>
          <w:rFonts w:hint="cs"/>
          <w:rtl/>
        </w:rPr>
        <w:t>کند، به سمت توزیع نرمال نزدیک می</w:t>
      </w:r>
      <w:r>
        <w:rPr>
          <w:rtl/>
        </w:rPr>
        <w:softHyphen/>
      </w:r>
      <w:r>
        <w:rPr>
          <w:rFonts w:hint="cs"/>
          <w:rtl/>
        </w:rPr>
        <w:t xml:space="preserve">شود. </w:t>
      </w:r>
    </w:p>
    <w:p w:rsidR="00DD1B7D" w:rsidRDefault="00DD1B7D" w:rsidP="00DD1B7D">
      <w:pPr>
        <w:rPr>
          <w:rtl/>
        </w:rPr>
      </w:pPr>
      <w:r>
        <w:rPr>
          <w:rFonts w:hint="cs"/>
          <w:rtl/>
        </w:rPr>
        <w:t xml:space="preserve">برای فرض سوم </w:t>
      </w:r>
      <w:r>
        <w:t>GED</w:t>
      </w:r>
      <w:r>
        <w:rPr>
          <w:rFonts w:hint="cs"/>
          <w:rtl/>
        </w:rPr>
        <w:t xml:space="preserve"> داریم:</w:t>
      </w:r>
    </w:p>
    <w:p w:rsidR="00DD1B7D" w:rsidRDefault="00DD1B7D" w:rsidP="00DD1B7D">
      <w:pPr>
        <w:bidi w:val="0"/>
        <w:rPr>
          <w:rtl/>
        </w:rPr>
      </w:pPr>
      <w:r>
        <w:rPr>
          <w:noProof/>
        </w:rPr>
        <w:drawing>
          <wp:inline distT="0" distB="0" distL="0" distR="0" wp14:anchorId="01E71128" wp14:editId="1889E082">
            <wp:extent cx="3916680" cy="537244"/>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38071" cy="540178"/>
                    </a:xfrm>
                    <a:prstGeom prst="rect">
                      <a:avLst/>
                    </a:prstGeom>
                  </pic:spPr>
                </pic:pic>
              </a:graphicData>
            </a:graphic>
          </wp:inline>
        </w:drawing>
      </w:r>
      <w:r>
        <w:rPr>
          <w:rFonts w:hint="cs"/>
          <w:rtl/>
        </w:rPr>
        <w:t>(8)</w:t>
      </w:r>
    </w:p>
    <w:p w:rsidR="00DD1B7D" w:rsidRDefault="00DD1B7D" w:rsidP="00DD1B7D">
      <w:pPr>
        <w:rPr>
          <w:rtl/>
        </w:rPr>
      </w:pPr>
      <w:r>
        <w:rPr>
          <w:rFonts w:hint="cs"/>
          <w:rtl/>
        </w:rPr>
        <w:t>در این</w:t>
      </w:r>
      <w:r>
        <w:rPr>
          <w:rtl/>
        </w:rPr>
        <w:softHyphen/>
      </w:r>
      <w:r>
        <w:rPr>
          <w:rFonts w:hint="cs"/>
          <w:rtl/>
        </w:rPr>
        <w:t xml:space="preserve">جا پارامتر نرمال </w:t>
      </w:r>
      <m:oMath>
        <m:r>
          <w:rPr>
            <w:rFonts w:ascii="Cambria Math" w:hAnsi="Cambria Math"/>
          </w:rPr>
          <m:t>r&gt;0</m:t>
        </m:r>
      </m:oMath>
      <w:r>
        <w:rPr>
          <w:rFonts w:hint="cs"/>
          <w:rtl/>
        </w:rPr>
        <w:t xml:space="preserve"> است. توزیع خطایی عمومی (</w:t>
      </w:r>
      <w:r>
        <w:t>GED</w:t>
      </w:r>
      <w:r>
        <w:rPr>
          <w:rFonts w:hint="cs"/>
          <w:rtl/>
        </w:rPr>
        <w:t>)</w:t>
      </w:r>
      <w:r>
        <w:t xml:space="preserve"> </w:t>
      </w:r>
      <w:r>
        <w:rPr>
          <w:rFonts w:hint="cs"/>
          <w:rtl/>
        </w:rPr>
        <w:t xml:space="preserve">داری توزیع نرمال است اگر </w:t>
      </w:r>
      <m:oMath>
        <m:r>
          <w:rPr>
            <w:rFonts w:ascii="Cambria Math" w:hAnsi="Cambria Math"/>
          </w:rPr>
          <m:t>r=2</m:t>
        </m:r>
      </m:oMath>
      <w:r>
        <w:rPr>
          <w:rFonts w:hint="cs"/>
          <w:rtl/>
        </w:rPr>
        <w:t xml:space="preserve"> باشد و در صورتی که </w:t>
      </w:r>
      <m:oMath>
        <m:r>
          <w:rPr>
            <w:rFonts w:ascii="Cambria Math" w:hAnsi="Cambria Math"/>
          </w:rPr>
          <m:t>r&lt;2</m:t>
        </m:r>
      </m:oMath>
      <w:r>
        <w:rPr>
          <w:rFonts w:hint="cs"/>
          <w:rtl/>
        </w:rPr>
        <w:t xml:space="preserve"> باشد توزیع </w:t>
      </w:r>
      <w:r>
        <w:t>GED</w:t>
      </w:r>
      <w:r>
        <w:rPr>
          <w:rFonts w:hint="cs"/>
          <w:rtl/>
        </w:rPr>
        <w:t>، دم کلفت خواهد بود</w:t>
      </w:r>
    </w:p>
    <w:p w:rsidR="00DD1B7D" w:rsidRDefault="00DD1B7D" w:rsidP="00DD1B7D">
      <w:pPr>
        <w:rPr>
          <w:rtl/>
        </w:rPr>
      </w:pPr>
      <w:r>
        <w:rPr>
          <w:rFonts w:hint="cs"/>
          <w:rtl/>
        </w:rPr>
        <w:lastRenderedPageBreak/>
        <w:t>به طور پیش</w:t>
      </w:r>
      <w:r>
        <w:rPr>
          <w:rtl/>
        </w:rPr>
        <w:softHyphen/>
      </w:r>
      <w:r>
        <w:rPr>
          <w:rFonts w:hint="cs"/>
          <w:rtl/>
        </w:rPr>
        <w:t>فرض، مدل</w:t>
      </w:r>
      <w:r>
        <w:rPr>
          <w:rtl/>
        </w:rPr>
        <w:softHyphen/>
      </w:r>
      <w:r>
        <w:rPr>
          <w:rFonts w:hint="cs"/>
          <w:rtl/>
        </w:rPr>
        <w:t>های</w:t>
      </w:r>
      <w:r>
        <w:rPr>
          <w:rFonts w:hint="cs"/>
        </w:rPr>
        <w:t xml:space="preserve"> ARCH </w:t>
      </w:r>
      <w:r>
        <w:rPr>
          <w:rFonts w:hint="cs"/>
          <w:rtl/>
        </w:rPr>
        <w:t>در</w:t>
      </w:r>
      <w:r>
        <w:rPr>
          <w:rFonts w:hint="cs"/>
        </w:rPr>
        <w:t xml:space="preserve"> </w:t>
      </w:r>
      <w:r>
        <w:rPr>
          <w:rFonts w:hint="cs"/>
          <w:rtl/>
        </w:rPr>
        <w:t>ایویوز</w:t>
      </w:r>
      <w:r>
        <w:rPr>
          <w:rFonts w:hint="cs"/>
        </w:rPr>
        <w:t xml:space="preserve"> </w:t>
      </w:r>
      <w:r>
        <w:rPr>
          <w:rFonts w:hint="cs"/>
          <w:rtl/>
        </w:rPr>
        <w:t>با روش ماکزیمم درست</w:t>
      </w:r>
      <w:r>
        <w:rPr>
          <w:rtl/>
        </w:rPr>
        <w:softHyphen/>
      </w:r>
      <w:r>
        <w:rPr>
          <w:rFonts w:hint="cs"/>
          <w:rtl/>
        </w:rPr>
        <w:t>نمایی و با این فرض که خطاها به</w:t>
      </w:r>
      <w:r>
        <w:rPr>
          <w:rtl/>
        </w:rPr>
        <w:softHyphen/>
      </w:r>
      <w:r>
        <w:rPr>
          <w:rFonts w:hint="cs"/>
          <w:rtl/>
        </w:rPr>
        <w:t>صورت نرمال توزیع شده باشد به صورت شرطی توزیع می</w:t>
      </w:r>
      <w:r>
        <w:rPr>
          <w:rtl/>
        </w:rPr>
        <w:softHyphen/>
      </w:r>
      <w:r>
        <w:rPr>
          <w:rFonts w:hint="cs"/>
          <w:rtl/>
        </w:rPr>
        <w:t>شوند، برآورد می</w:t>
      </w:r>
      <w:r>
        <w:rPr>
          <w:rtl/>
        </w:rPr>
        <w:softHyphen/>
      </w:r>
      <w:r>
        <w:rPr>
          <w:rFonts w:hint="cs"/>
          <w:rtl/>
        </w:rPr>
        <w:t>شوند.</w:t>
      </w:r>
    </w:p>
    <w:p w:rsidR="00DD1B7D" w:rsidRDefault="00DD1B7D" w:rsidP="00553A65">
      <w:pPr>
        <w:pStyle w:val="Heading1"/>
        <w:rPr>
          <w:rtl/>
        </w:rPr>
      </w:pPr>
      <w:bookmarkStart w:id="18" w:name="_Toc109603211"/>
      <w:r>
        <w:rPr>
          <w:rFonts w:hint="cs"/>
          <w:rtl/>
        </w:rPr>
        <w:t>کار با نرم</w:t>
      </w:r>
      <w:r>
        <w:rPr>
          <w:rtl/>
        </w:rPr>
        <w:softHyphen/>
      </w:r>
      <w:r>
        <w:rPr>
          <w:rFonts w:hint="cs"/>
          <w:rtl/>
        </w:rPr>
        <w:t>افزار</w:t>
      </w:r>
      <w:bookmarkEnd w:id="18"/>
    </w:p>
    <w:p w:rsidR="00DD1B7D" w:rsidRDefault="00DD1B7D" w:rsidP="00DD1B7D">
      <w:pPr>
        <w:rPr>
          <w:rStyle w:val="menuitem"/>
          <w:rFonts w:eastAsia="B Zar"/>
          <w:rtl/>
        </w:rPr>
      </w:pPr>
      <w:r>
        <w:rPr>
          <w:rFonts w:hint="cs"/>
          <w:rtl/>
        </w:rPr>
        <w:t>برای تخمین مدل</w:t>
      </w:r>
      <w:r>
        <w:rPr>
          <w:rtl/>
        </w:rPr>
        <w:softHyphen/>
      </w:r>
      <w:r>
        <w:rPr>
          <w:rFonts w:hint="cs"/>
          <w:rtl/>
        </w:rPr>
        <w:t>های آرچ و گارچ از مسیر زیر:</w:t>
      </w:r>
    </w:p>
    <w:p w:rsidR="00DD1B7D" w:rsidRDefault="00DD1B7D" w:rsidP="00DD1B7D">
      <w:pPr>
        <w:bidi w:val="0"/>
        <w:rPr>
          <w:rtl/>
        </w:rPr>
      </w:pPr>
      <w:r>
        <w:rPr>
          <w:rStyle w:val="menuitem"/>
          <w:rFonts w:eastAsia="B Zar"/>
        </w:rPr>
        <w:t>Object &gt; New Object &gt; Equation</w:t>
      </w:r>
    </w:p>
    <w:p w:rsidR="00DD1B7D" w:rsidRDefault="00DD1B7D" w:rsidP="00DD1B7D">
      <w:pPr>
        <w:rPr>
          <w:rtl/>
        </w:rPr>
      </w:pPr>
      <w:r>
        <w:rPr>
          <w:rFonts w:hint="cs"/>
          <w:rtl/>
        </w:rPr>
        <w:t xml:space="preserve">گزینه </w:t>
      </w:r>
      <w:r>
        <w:t>ARCH</w:t>
      </w:r>
      <w:r>
        <w:rPr>
          <w:rFonts w:hint="cs"/>
          <w:rtl/>
        </w:rPr>
        <w:t xml:space="preserve"> را از نوار کرکره</w:t>
      </w:r>
      <w:r>
        <w:rPr>
          <w:rtl/>
        </w:rPr>
        <w:softHyphen/>
      </w:r>
      <w:r>
        <w:rPr>
          <w:rFonts w:hint="cs"/>
          <w:rtl/>
        </w:rPr>
        <w:t>ای در انتهای پنجره باز شده به صورت زیر انتخاب نمائید در این پنجره مقدار متوسط و واریانس، توزیع خطا و نمونه برآوردی نیز ارائه شده است که باید تکمیل شود:</w:t>
      </w:r>
    </w:p>
    <w:p w:rsidR="00DD1B7D" w:rsidRPr="003A15D7" w:rsidRDefault="00DD1B7D" w:rsidP="00DD1B7D"/>
    <w:p w:rsidR="00DD1B7D" w:rsidRDefault="00DD1B7D" w:rsidP="00DD1B7D">
      <w:pPr>
        <w:jc w:val="center"/>
        <w:rPr>
          <w:rtl/>
        </w:rPr>
      </w:pPr>
      <w:r>
        <w:rPr>
          <w:noProof/>
        </w:rPr>
        <w:lastRenderedPageBreak/>
        <w:drawing>
          <wp:inline distT="0" distB="0" distL="0" distR="0" wp14:anchorId="7C769ED0" wp14:editId="6DB77C42">
            <wp:extent cx="3185794" cy="2882386"/>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02288" cy="2897309"/>
                    </a:xfrm>
                    <a:prstGeom prst="rect">
                      <a:avLst/>
                    </a:prstGeom>
                  </pic:spPr>
                </pic:pic>
              </a:graphicData>
            </a:graphic>
          </wp:inline>
        </w:drawing>
      </w:r>
    </w:p>
    <w:p w:rsidR="00DD1B7D" w:rsidRPr="003A15D7" w:rsidRDefault="00DD1B7D" w:rsidP="00DD1B7D">
      <w:pPr>
        <w:rPr>
          <w:rStyle w:val="defaultparagraphfont0"/>
          <w:rFonts w:eastAsia="B Zar" w:cs="B Zar"/>
          <w:b/>
          <w:bCs/>
          <w:rtl/>
        </w:rPr>
      </w:pPr>
      <w:r w:rsidRPr="003A15D7">
        <w:rPr>
          <w:rFonts w:cs="B Zar" w:hint="cs"/>
          <w:b/>
          <w:bCs/>
          <w:rtl/>
        </w:rPr>
        <w:t xml:space="preserve">بخش </w:t>
      </w:r>
      <w:r w:rsidRPr="003A15D7">
        <w:rPr>
          <w:rStyle w:val="defaultparagraphfont0"/>
          <w:rFonts w:eastAsia="B Zar" w:cs="B Zar"/>
          <w:b/>
          <w:bCs/>
        </w:rPr>
        <w:t>Mean Equation</w:t>
      </w:r>
    </w:p>
    <w:p w:rsidR="00DD1B7D" w:rsidRDefault="00DD1B7D" w:rsidP="00DD1B7D">
      <w:pPr>
        <w:rPr>
          <w:rtl/>
        </w:rPr>
      </w:pPr>
      <w:r>
        <w:rPr>
          <w:rFonts w:hint="cs"/>
          <w:rtl/>
        </w:rPr>
        <w:t xml:space="preserve">در بخش </w:t>
      </w:r>
      <w:r>
        <w:t>Mean Equation</w:t>
      </w:r>
      <w:r>
        <w:rPr>
          <w:rFonts w:hint="cs"/>
          <w:rtl/>
        </w:rPr>
        <w:t xml:space="preserve"> باید مشخصات معادله میانگین را وارد شود.</w:t>
      </w:r>
      <w:r>
        <w:t xml:space="preserve"> </w:t>
      </w:r>
      <w:r>
        <w:rPr>
          <w:rFonts w:hint="cs"/>
          <w:rtl/>
        </w:rPr>
        <w:t xml:space="preserve">اگر مشخصه اصلی شامل یک </w:t>
      </w:r>
      <w:r>
        <w:t>ARCH-M</w:t>
      </w:r>
      <w:r>
        <w:rPr>
          <w:rFonts w:hint="cs"/>
          <w:rtl/>
        </w:rPr>
        <w:t xml:space="preserve"> باشد، باید آیتم مناسب از منوی کرکره</w:t>
      </w:r>
      <w:r>
        <w:rPr>
          <w:rtl/>
        </w:rPr>
        <w:softHyphen/>
      </w:r>
      <w:r>
        <w:rPr>
          <w:rFonts w:hint="cs"/>
          <w:rtl/>
        </w:rPr>
        <w:t>ای را در سمت راست بالا و سمت راست پنجره باز شده انتخاب کنید</w:t>
      </w:r>
      <w:r>
        <w:rPr>
          <w:rFonts w:hint="cs"/>
        </w:rPr>
        <w:t>.</w:t>
      </w:r>
      <w:r>
        <w:rPr>
          <w:rFonts w:hint="cs"/>
          <w:rtl/>
        </w:rPr>
        <w:t xml:space="preserve"> در این حالت ممکن است بسته به داده خود گزینه </w:t>
      </w:r>
      <w:r w:rsidRPr="004B34BB">
        <w:t>Std. Dev., Variance</w:t>
      </w:r>
      <w:r>
        <w:rPr>
          <w:rFonts w:hint="cs"/>
          <w:rtl/>
        </w:rPr>
        <w:t xml:space="preserve"> </w:t>
      </w:r>
      <w:r w:rsidRPr="004B34BB">
        <w:t xml:space="preserve"> </w:t>
      </w:r>
      <w:r>
        <w:rPr>
          <w:rFonts w:hint="cs"/>
          <w:rtl/>
        </w:rPr>
        <w:t xml:space="preserve"> و </w:t>
      </w:r>
      <w:proofErr w:type="gramStart"/>
      <w:r>
        <w:rPr>
          <w:rFonts w:hint="cs"/>
          <w:rtl/>
        </w:rPr>
        <w:t xml:space="preserve">یا </w:t>
      </w:r>
      <w:r w:rsidRPr="004B34BB">
        <w:t xml:space="preserve"> Log</w:t>
      </w:r>
      <w:proofErr w:type="gramEnd"/>
      <w:r w:rsidRPr="004B34BB">
        <w:t>(Var)</w:t>
      </w:r>
      <w:r>
        <w:rPr>
          <w:rFonts w:hint="cs"/>
          <w:rtl/>
        </w:rPr>
        <w:t>را انتخاب کنید.</w:t>
      </w:r>
    </w:p>
    <w:p w:rsidR="00DD1B7D" w:rsidRDefault="00DD1B7D" w:rsidP="00DD1B7D">
      <w:pPr>
        <w:rPr>
          <w:rFonts w:cs="B Zar"/>
          <w:b/>
          <w:bCs/>
          <w:rtl/>
        </w:rPr>
      </w:pPr>
      <w:r w:rsidRPr="004B34BB">
        <w:rPr>
          <w:rFonts w:cs="B Zar" w:hint="cs"/>
          <w:b/>
          <w:bCs/>
          <w:rtl/>
        </w:rPr>
        <w:t xml:space="preserve">بخش </w:t>
      </w:r>
      <w:r w:rsidRPr="004B34BB">
        <w:rPr>
          <w:rStyle w:val="defaultparagraphfont0"/>
          <w:rFonts w:eastAsia="B Zar" w:cs="B Zar"/>
          <w:b/>
          <w:bCs/>
        </w:rPr>
        <w:t>Variance Equation</w:t>
      </w:r>
    </w:p>
    <w:p w:rsidR="00DD1B7D" w:rsidRDefault="00DD1B7D" w:rsidP="00DD1B7D">
      <w:pPr>
        <w:rPr>
          <w:rFonts w:cs="B Zar"/>
          <w:rtl/>
        </w:rPr>
      </w:pPr>
      <w:r>
        <w:rPr>
          <w:rFonts w:cs="B Zar" w:hint="cs"/>
          <w:rtl/>
        </w:rPr>
        <w:t>در این بخش معادله واریانس باید وارد شود.</w:t>
      </w:r>
    </w:p>
    <w:p w:rsidR="00DD1B7D" w:rsidRDefault="00DD1B7D" w:rsidP="00553A65">
      <w:pPr>
        <w:pStyle w:val="Heading1"/>
      </w:pPr>
      <w:bookmarkStart w:id="19" w:name="_Toc109603212"/>
      <w:r>
        <w:rPr>
          <w:rFonts w:hint="cs"/>
          <w:rtl/>
        </w:rPr>
        <w:lastRenderedPageBreak/>
        <w:t xml:space="preserve">بخش </w:t>
      </w:r>
      <w:r>
        <w:t>Model</w:t>
      </w:r>
      <w:bookmarkEnd w:id="19"/>
    </w:p>
    <w:p w:rsidR="00DD1B7D" w:rsidRDefault="00DD1B7D" w:rsidP="00DD1B7D">
      <w:pPr>
        <w:rPr>
          <w:rtl/>
        </w:rPr>
      </w:pPr>
      <w:r>
        <w:rPr>
          <w:rFonts w:cs="B Zar" w:hint="cs"/>
          <w:rtl/>
        </w:rPr>
        <w:t>برای تخمین مدل</w:t>
      </w:r>
      <w:r>
        <w:rPr>
          <w:rFonts w:cs="B Zar"/>
          <w:rtl/>
        </w:rPr>
        <w:softHyphen/>
      </w:r>
      <w:r>
        <w:rPr>
          <w:rFonts w:cs="B Zar" w:hint="cs"/>
          <w:rtl/>
        </w:rPr>
        <w:t xml:space="preserve">های استاندارد </w:t>
      </w:r>
      <w:r>
        <w:rPr>
          <w:rFonts w:cs="B Zar"/>
        </w:rPr>
        <w:t>GARCH</w:t>
      </w:r>
      <w:r>
        <w:rPr>
          <w:rFonts w:cs="B Zar" w:hint="cs"/>
          <w:rtl/>
        </w:rPr>
        <w:t xml:space="preserve">، گزینه </w:t>
      </w:r>
      <w:r>
        <w:rPr>
          <w:rStyle w:val="menuitem"/>
          <w:rFonts w:eastAsiaTheme="majorEastAsia"/>
        </w:rPr>
        <w:t>GARCH/TARCH</w:t>
      </w:r>
      <w:r>
        <w:rPr>
          <w:rStyle w:val="menuitem"/>
          <w:rFonts w:eastAsiaTheme="majorEastAsia" w:hint="cs"/>
          <w:rtl/>
        </w:rPr>
        <w:t xml:space="preserve"> را از بخش </w:t>
      </w:r>
      <w:r>
        <w:rPr>
          <w:rStyle w:val="menuitem"/>
          <w:rFonts w:eastAsiaTheme="majorEastAsia"/>
        </w:rPr>
        <w:t>Model</w:t>
      </w:r>
      <w:r>
        <w:rPr>
          <w:rStyle w:val="menuitem"/>
          <w:rFonts w:eastAsiaTheme="majorEastAsia" w:hint="cs"/>
          <w:rtl/>
        </w:rPr>
        <w:t xml:space="preserve"> انتخاب کنید. سایر گزینه</w:t>
      </w:r>
      <w:r>
        <w:rPr>
          <w:rStyle w:val="menuitem"/>
          <w:rFonts w:eastAsiaTheme="majorEastAsia"/>
          <w:rtl/>
        </w:rPr>
        <w:softHyphen/>
      </w:r>
      <w:r>
        <w:rPr>
          <w:rStyle w:val="menuitem"/>
          <w:rFonts w:eastAsiaTheme="majorEastAsia" w:hint="cs"/>
          <w:rtl/>
        </w:rPr>
        <w:t xml:space="preserve">های موجود در این بخش </w:t>
      </w:r>
      <w:r>
        <w:rPr>
          <w:rFonts w:hint="cs"/>
          <w:rtl/>
        </w:rPr>
        <w:t>به انواع پیچیده</w:t>
      </w:r>
      <w:r>
        <w:rPr>
          <w:rtl/>
        </w:rPr>
        <w:softHyphen/>
      </w:r>
      <w:r>
        <w:rPr>
          <w:rFonts w:hint="cs"/>
          <w:rtl/>
        </w:rPr>
        <w:t>تر از مشخصات</w:t>
      </w:r>
      <w:r>
        <w:rPr>
          <w:rFonts w:hint="cs"/>
        </w:rPr>
        <w:t xml:space="preserve"> GARCH </w:t>
      </w:r>
      <w:r>
        <w:rPr>
          <w:rFonts w:hint="cs"/>
          <w:rtl/>
        </w:rPr>
        <w:t>مربوط می</w:t>
      </w:r>
      <w:r>
        <w:rPr>
          <w:rtl/>
        </w:rPr>
        <w:softHyphen/>
      </w:r>
      <w:r>
        <w:rPr>
          <w:rFonts w:hint="cs"/>
          <w:rtl/>
        </w:rPr>
        <w:t xml:space="preserve">شوند که در بخش برآورد </w:t>
      </w:r>
      <w:r>
        <w:t>ARCH</w:t>
      </w:r>
      <w:r>
        <w:rPr>
          <w:rFonts w:hint="cs"/>
          <w:rtl/>
        </w:rPr>
        <w:t xml:space="preserve"> توضیحات آن ارائه خاهد شد.</w:t>
      </w:r>
    </w:p>
    <w:p w:rsidR="00DD1B7D" w:rsidRDefault="00DD1B7D" w:rsidP="00DD1B7D">
      <w:pPr>
        <w:rPr>
          <w:rStyle w:val="menuitem"/>
          <w:rFonts w:eastAsiaTheme="majorEastAsia"/>
          <w:rtl/>
        </w:rPr>
      </w:pPr>
      <w:r>
        <w:rPr>
          <w:rStyle w:val="menuitem"/>
          <w:rFonts w:eastAsiaTheme="majorEastAsia" w:hint="cs"/>
          <w:rtl/>
        </w:rPr>
        <w:t xml:space="preserve">در بخش </w:t>
      </w:r>
      <w:r>
        <w:rPr>
          <w:rStyle w:val="menuitem"/>
          <w:rFonts w:eastAsiaTheme="majorEastAsia"/>
        </w:rPr>
        <w:t>Order</w:t>
      </w:r>
      <w:r>
        <w:rPr>
          <w:rStyle w:val="menuitem"/>
          <w:rFonts w:eastAsiaTheme="majorEastAsia" w:hint="cs"/>
          <w:rtl/>
        </w:rPr>
        <w:t xml:space="preserve"> باید تعداد </w:t>
      </w:r>
      <w:r>
        <w:rPr>
          <w:rStyle w:val="menuitem"/>
          <w:rFonts w:eastAsiaTheme="majorEastAsia"/>
        </w:rPr>
        <w:t>ARCH</w:t>
      </w:r>
      <w:r>
        <w:rPr>
          <w:rStyle w:val="menuitem"/>
          <w:rFonts w:eastAsiaTheme="majorEastAsia" w:hint="cs"/>
          <w:rtl/>
        </w:rPr>
        <w:t xml:space="preserve"> و </w:t>
      </w:r>
      <w:r>
        <w:rPr>
          <w:rStyle w:val="menuitem"/>
          <w:rFonts w:eastAsiaTheme="majorEastAsia"/>
        </w:rPr>
        <w:t>GARCH</w:t>
      </w:r>
      <w:r>
        <w:rPr>
          <w:rStyle w:val="menuitem"/>
          <w:rFonts w:eastAsiaTheme="majorEastAsia" w:hint="cs"/>
          <w:rtl/>
        </w:rPr>
        <w:t xml:space="preserve"> را مشخص کنید. به صورت پیش فرض این مقادیر شامل 1 گارچ و 1 آرچ است که تقریباً پر استفاده</w:t>
      </w:r>
      <w:r>
        <w:rPr>
          <w:rStyle w:val="menuitem"/>
          <w:rFonts w:eastAsiaTheme="majorEastAsia"/>
          <w:rtl/>
        </w:rPr>
        <w:softHyphen/>
      </w:r>
      <w:r>
        <w:rPr>
          <w:rStyle w:val="menuitem"/>
          <w:rFonts w:eastAsiaTheme="majorEastAsia" w:hint="cs"/>
          <w:rtl/>
        </w:rPr>
        <w:t>ترین گزینه این مورد است.</w:t>
      </w:r>
    </w:p>
    <w:p w:rsidR="00DD1B7D" w:rsidRDefault="00DD1B7D" w:rsidP="00DD1B7D">
      <w:pPr>
        <w:rPr>
          <w:rtl/>
        </w:rPr>
      </w:pPr>
      <w:r w:rsidRPr="00AB58DE">
        <w:rPr>
          <w:rFonts w:cs="B Zar" w:hint="cs"/>
          <w:rtl/>
        </w:rPr>
        <w:t>اگر</w:t>
      </w:r>
      <w:r>
        <w:rPr>
          <w:rFonts w:cs="B Zar" w:hint="cs"/>
          <w:rtl/>
        </w:rPr>
        <w:t>اگر هدف برآورد یک مدل نامتقارن باشد،</w:t>
      </w:r>
      <w:r w:rsidRPr="00AB58DE">
        <w:rPr>
          <w:rFonts w:cs="B Zar" w:hint="cs"/>
          <w:rtl/>
        </w:rPr>
        <w:t xml:space="preserve"> باید تعداد اصطلاحات نامتقارن را در قسمت </w:t>
      </w:r>
      <w:r>
        <w:rPr>
          <w:rStyle w:val="menuitem"/>
          <w:rFonts w:eastAsia="B Zar"/>
        </w:rPr>
        <w:t>Threshold orde</w:t>
      </w:r>
      <w:r>
        <w:t>r</w:t>
      </w:r>
      <w:r>
        <w:rPr>
          <w:rFonts w:hint="cs"/>
          <w:rtl/>
        </w:rPr>
        <w:t xml:space="preserve"> وارد نمائید. تنظیمات پیش فرض برای بخش </w:t>
      </w:r>
      <w:r>
        <w:rPr>
          <w:rStyle w:val="menuitem"/>
          <w:rFonts w:eastAsia="B Zar"/>
        </w:rPr>
        <w:t>Threshold orde</w:t>
      </w:r>
      <w:r>
        <w:t>r</w:t>
      </w:r>
      <w:r>
        <w:rPr>
          <w:rFonts w:hint="cs"/>
          <w:rtl/>
        </w:rPr>
        <w:t xml:space="preserve"> در این حالت بر روی صفر قرار دارد.</w:t>
      </w:r>
    </w:p>
    <w:p w:rsidR="00DD1B7D" w:rsidRPr="00AB58DE" w:rsidRDefault="00DD1B7D" w:rsidP="00DD1B7D">
      <w:pPr>
        <w:rPr>
          <w:rFonts w:cs="B Zar"/>
          <w:b/>
          <w:bCs/>
          <w:rtl/>
        </w:rPr>
      </w:pPr>
      <w:r w:rsidRPr="00AB58DE">
        <w:rPr>
          <w:rFonts w:cs="B Zar" w:hint="cs"/>
          <w:b/>
          <w:bCs/>
          <w:rtl/>
        </w:rPr>
        <w:t xml:space="preserve">بخش </w:t>
      </w:r>
      <w:r w:rsidRPr="00AB58DE">
        <w:rPr>
          <w:rStyle w:val="defaultparagraphfont0"/>
          <w:rFonts w:eastAsia="B Zar" w:cs="B Zar"/>
          <w:b/>
          <w:bCs/>
        </w:rPr>
        <w:t>Variance regressors</w:t>
      </w:r>
    </w:p>
    <w:p w:rsidR="00DD1B7D" w:rsidRPr="00AB58DE" w:rsidRDefault="00DD1B7D" w:rsidP="00DD1B7D">
      <w:r>
        <w:rPr>
          <w:rFonts w:hint="cs"/>
          <w:rtl/>
        </w:rPr>
        <w:t xml:space="preserve">در بخش </w:t>
      </w:r>
      <w:r>
        <w:rPr>
          <w:rStyle w:val="defaultparagraphfont0"/>
          <w:rFonts w:eastAsia="B Zar"/>
        </w:rPr>
        <w:t>Variance regressors</w:t>
      </w:r>
      <w:r>
        <w:rPr>
          <w:rStyle w:val="defaultparagraphfont0"/>
          <w:rFonts w:eastAsia="B Zar" w:hint="cs"/>
          <w:rtl/>
        </w:rPr>
        <w:t xml:space="preserve"> فهرست متغیرهای مورد نظر شما مشخص می</w:t>
      </w:r>
      <w:r>
        <w:rPr>
          <w:rStyle w:val="defaultparagraphfont0"/>
          <w:rFonts w:eastAsia="B Zar"/>
          <w:rtl/>
        </w:rPr>
        <w:softHyphen/>
      </w:r>
      <w:r>
        <w:rPr>
          <w:rStyle w:val="defaultparagraphfont0"/>
          <w:rFonts w:eastAsia="B Zar" w:hint="cs"/>
          <w:rtl/>
        </w:rPr>
        <w:t>شود. باید توجه داشت که به استثای مدل</w:t>
      </w:r>
      <w:r>
        <w:rPr>
          <w:rStyle w:val="defaultparagraphfont0"/>
          <w:rFonts w:eastAsia="B Zar"/>
          <w:rtl/>
        </w:rPr>
        <w:softHyphen/>
      </w:r>
      <w:r>
        <w:rPr>
          <w:rStyle w:val="defaultparagraphfont0"/>
          <w:rFonts w:eastAsia="B Zar" w:hint="cs"/>
          <w:rtl/>
        </w:rPr>
        <w:t xml:space="preserve">های </w:t>
      </w:r>
      <w:r>
        <w:rPr>
          <w:rStyle w:val="defaultparagraphfont0"/>
          <w:rFonts w:eastAsia="B Zar"/>
        </w:rPr>
        <w:t>GARCH</w:t>
      </w:r>
      <w:r>
        <w:rPr>
          <w:rStyle w:val="defaultparagraphfont0"/>
          <w:rFonts w:eastAsia="B Zar" w:hint="cs"/>
          <w:rtl/>
        </w:rPr>
        <w:t>، ایویوز همیشه شامل یک جزء ثابت به عنوان رگرسیون واریانس خواهد بود که شما نیازی به وارد کردن آن ندارید.</w:t>
      </w:r>
    </w:p>
    <w:p w:rsidR="00DD1B7D" w:rsidRPr="00AB58DE" w:rsidRDefault="00DD1B7D" w:rsidP="00DD1B7D">
      <w:pPr>
        <w:rPr>
          <w:rFonts w:cs="B Zar"/>
          <w:b/>
          <w:bCs/>
          <w:rtl/>
        </w:rPr>
      </w:pPr>
      <w:r w:rsidRPr="00AB58DE">
        <w:rPr>
          <w:rFonts w:cs="B Zar" w:hint="cs"/>
          <w:b/>
          <w:bCs/>
          <w:rtl/>
        </w:rPr>
        <w:t xml:space="preserve">بخش </w:t>
      </w:r>
      <w:r w:rsidRPr="00AB58DE">
        <w:rPr>
          <w:rStyle w:val="defaultparagraphfont0"/>
          <w:rFonts w:eastAsia="B Zar" w:cs="B Zar"/>
          <w:b/>
          <w:bCs/>
        </w:rPr>
        <w:t>Restrictions</w:t>
      </w:r>
    </w:p>
    <w:p w:rsidR="00DD1B7D" w:rsidRDefault="00DD1B7D" w:rsidP="00DD1B7D">
      <w:pPr>
        <w:rPr>
          <w:rtl/>
        </w:rPr>
      </w:pPr>
      <w:r w:rsidRPr="00AB58DE">
        <w:rPr>
          <w:rFonts w:hint="cs"/>
          <w:rtl/>
        </w:rPr>
        <w:t>اگر مدل</w:t>
      </w:r>
      <w:r w:rsidRPr="00AB58DE">
        <w:rPr>
          <w:rFonts w:hint="cs"/>
        </w:rPr>
        <w:t xml:space="preserve"> GARCH / TARCH </w:t>
      </w:r>
      <w:r w:rsidRPr="00AB58DE">
        <w:rPr>
          <w:rFonts w:hint="cs"/>
          <w:rtl/>
        </w:rPr>
        <w:t>را انتخاب می</w:t>
      </w:r>
      <w:r>
        <w:softHyphen/>
      </w:r>
      <w:r w:rsidRPr="00AB58DE">
        <w:rPr>
          <w:rFonts w:hint="cs"/>
          <w:rtl/>
        </w:rPr>
        <w:t>کنید، می</w:t>
      </w:r>
      <w:r>
        <w:softHyphen/>
      </w:r>
      <w:r w:rsidRPr="00AB58DE">
        <w:rPr>
          <w:rFonts w:hint="cs"/>
          <w:rtl/>
        </w:rPr>
        <w:t>توانید پارامترهای مدل</w:t>
      </w:r>
      <w:r w:rsidRPr="00AB58DE">
        <w:rPr>
          <w:rFonts w:hint="cs"/>
        </w:rPr>
        <w:t xml:space="preserve"> GARCH </w:t>
      </w:r>
      <w:r w:rsidRPr="00AB58DE">
        <w:rPr>
          <w:rFonts w:hint="cs"/>
          <w:rtl/>
        </w:rPr>
        <w:t>را به دو روش محدود کنید</w:t>
      </w:r>
      <w:r>
        <w:rPr>
          <w:rFonts w:hint="cs"/>
          <w:rtl/>
        </w:rPr>
        <w:t>.</w:t>
      </w:r>
      <w:r w:rsidRPr="00AB58DE">
        <w:rPr>
          <w:rFonts w:hint="cs"/>
        </w:rPr>
        <w:t xml:space="preserve"> </w:t>
      </w:r>
      <w:r w:rsidRPr="00AB58DE">
        <w:rPr>
          <w:rFonts w:hint="cs"/>
          <w:rtl/>
        </w:rPr>
        <w:t>یکی از گزینه</w:t>
      </w:r>
      <w:r>
        <w:rPr>
          <w:rtl/>
        </w:rPr>
        <w:softHyphen/>
      </w:r>
      <w:r w:rsidRPr="00AB58DE">
        <w:rPr>
          <w:rFonts w:hint="cs"/>
          <w:rtl/>
        </w:rPr>
        <w:t xml:space="preserve">ها این است که منوی </w:t>
      </w:r>
      <w:r w:rsidRPr="001B4C7D">
        <w:rPr>
          <w:rStyle w:val="defaultparagraphfont0"/>
          <w:rFonts w:eastAsia="B Zar" w:cs="B Zar"/>
        </w:rPr>
        <w:lastRenderedPageBreak/>
        <w:t>Restrictions</w:t>
      </w:r>
      <w:r w:rsidRPr="00AB58DE">
        <w:rPr>
          <w:rFonts w:hint="cs"/>
          <w:rtl/>
        </w:rPr>
        <w:t xml:space="preserve"> را به</w:t>
      </w:r>
      <w:r w:rsidRPr="00AB58DE">
        <w:rPr>
          <w:rFonts w:hint="cs"/>
        </w:rPr>
        <w:t xml:space="preserve"> IGARCH </w:t>
      </w:r>
      <w:r>
        <w:rPr>
          <w:rFonts w:hint="cs"/>
          <w:rtl/>
        </w:rPr>
        <w:t xml:space="preserve">تغییر دهید </w:t>
      </w:r>
      <w:r w:rsidRPr="00AB58DE">
        <w:rPr>
          <w:rFonts w:hint="cs"/>
          <w:rtl/>
        </w:rPr>
        <w:t>که پارامترهای پایدار را به مجموع به یک محدود می</w:t>
      </w:r>
      <w:r>
        <w:rPr>
          <w:rtl/>
        </w:rPr>
        <w:softHyphen/>
      </w:r>
      <w:r w:rsidRPr="00AB58DE">
        <w:rPr>
          <w:rFonts w:hint="cs"/>
          <w:rtl/>
        </w:rPr>
        <w:t>کند</w:t>
      </w:r>
      <w:r>
        <w:rPr>
          <w:rFonts w:hint="cs"/>
          <w:rtl/>
        </w:rPr>
        <w:t xml:space="preserve">.گزینه دیگر </w:t>
      </w:r>
      <w:r>
        <w:rPr>
          <w:rStyle w:val="dialogitem"/>
          <w:rFonts w:eastAsia="B Zar"/>
        </w:rPr>
        <w:t>Variance Target</w:t>
      </w:r>
      <w:r>
        <w:rPr>
          <w:rStyle w:val="dialogitem"/>
          <w:rFonts w:eastAsia="B Zar" w:hint="cs"/>
          <w:rtl/>
        </w:rPr>
        <w:t xml:space="preserve"> است که </w:t>
      </w:r>
      <w:r w:rsidRPr="00AB58DE">
        <w:rPr>
          <w:rFonts w:hint="cs"/>
        </w:rPr>
        <w:t xml:space="preserve"> </w:t>
      </w:r>
      <w:r w:rsidRPr="00AB58DE">
        <w:rPr>
          <w:rFonts w:hint="cs"/>
          <w:rtl/>
        </w:rPr>
        <w:t>یکی دیگر از گزینه</w:t>
      </w:r>
      <w:r w:rsidRPr="00AB58DE">
        <w:rPr>
          <w:rFonts w:hint="cs"/>
        </w:rPr>
        <w:t xml:space="preserve"> Variance Target </w:t>
      </w:r>
      <w:r w:rsidRPr="00AB58DE">
        <w:rPr>
          <w:rFonts w:hint="cs"/>
          <w:rtl/>
        </w:rPr>
        <w:t>است که عملکرد پارامترهای</w:t>
      </w:r>
      <w:r w:rsidRPr="00AB58DE">
        <w:rPr>
          <w:rFonts w:hint="cs"/>
        </w:rPr>
        <w:t xml:space="preserve"> GARCH </w:t>
      </w:r>
      <w:r w:rsidRPr="00AB58DE">
        <w:rPr>
          <w:rFonts w:hint="cs"/>
          <w:rtl/>
        </w:rPr>
        <w:t xml:space="preserve">و واریانس </w:t>
      </w:r>
      <w:r>
        <w:rPr>
          <w:rFonts w:hint="cs"/>
          <w:rtl/>
        </w:rPr>
        <w:t>غیرشرطی را</w:t>
      </w:r>
      <w:r w:rsidRPr="00AB58DE">
        <w:rPr>
          <w:rFonts w:hint="cs"/>
          <w:rtl/>
        </w:rPr>
        <w:t xml:space="preserve"> محدود می</w:t>
      </w:r>
      <w:r>
        <w:rPr>
          <w:rtl/>
        </w:rPr>
        <w:softHyphen/>
      </w:r>
      <w:r w:rsidRPr="00AB58DE">
        <w:rPr>
          <w:rFonts w:hint="cs"/>
          <w:rtl/>
        </w:rPr>
        <w:t>کند</w:t>
      </w:r>
      <w:r>
        <w:rPr>
          <w:rFonts w:hint="cs"/>
          <w:rtl/>
        </w:rPr>
        <w:t xml:space="preserve">. </w:t>
      </w:r>
    </w:p>
    <w:p w:rsidR="00DD1B7D" w:rsidRDefault="00DD1B7D" w:rsidP="00DD1B7D">
      <w:pPr>
        <w:rPr>
          <w:rFonts w:cs="B Zar"/>
          <w:b/>
          <w:bCs/>
          <w:rtl/>
        </w:rPr>
      </w:pPr>
      <w:r w:rsidRPr="001B4C7D">
        <w:rPr>
          <w:rFonts w:cs="B Zar" w:hint="cs"/>
          <w:b/>
          <w:bCs/>
          <w:rtl/>
        </w:rPr>
        <w:t xml:space="preserve">بخش </w:t>
      </w:r>
      <w:r w:rsidRPr="001B4C7D">
        <w:rPr>
          <w:rStyle w:val="defaultparagraphfont0"/>
          <w:rFonts w:eastAsia="B Zar" w:cs="B Zar"/>
          <w:b/>
          <w:bCs/>
        </w:rPr>
        <w:t>The Error Distribution</w:t>
      </w:r>
    </w:p>
    <w:p w:rsidR="00DD1B7D" w:rsidRDefault="00DD1B7D" w:rsidP="00DD1B7D">
      <w:pPr>
        <w:rPr>
          <w:rFonts w:cs="B Zar"/>
          <w:rtl/>
        </w:rPr>
      </w:pPr>
      <w:r w:rsidRPr="001B4C7D">
        <w:rPr>
          <w:rFonts w:cs="B Zar" w:hint="cs"/>
          <w:rtl/>
        </w:rPr>
        <w:t xml:space="preserve">برای مشخص کردن فرم توزیع </w:t>
      </w:r>
      <w:r>
        <w:rPr>
          <w:rFonts w:cs="B Zar" w:hint="cs"/>
          <w:rtl/>
        </w:rPr>
        <w:t>شرطی برای خطاها</w:t>
      </w:r>
      <w:r w:rsidRPr="001B4C7D">
        <w:rPr>
          <w:rFonts w:cs="B Zar" w:hint="cs"/>
          <w:rtl/>
        </w:rPr>
        <w:t xml:space="preserve"> ، باید یک ورودی را از منوی </w:t>
      </w:r>
      <w:r w:rsidRPr="001B4C7D">
        <w:rPr>
          <w:rFonts w:cs="B Zar" w:hint="cs"/>
        </w:rPr>
        <w:t xml:space="preserve">Error Distribution </w:t>
      </w:r>
      <w:r w:rsidRPr="001B4C7D">
        <w:rPr>
          <w:rFonts w:cs="B Zar" w:hint="cs"/>
          <w:rtl/>
        </w:rPr>
        <w:t>انتخاب کنید</w:t>
      </w:r>
      <w:r w:rsidRPr="001B4C7D">
        <w:rPr>
          <w:rFonts w:cs="B Zar" w:hint="cs"/>
        </w:rPr>
        <w:t>.</w:t>
      </w:r>
      <w:r>
        <w:rPr>
          <w:rFonts w:cs="B Zar" w:hint="cs"/>
          <w:rtl/>
        </w:rPr>
        <w:t xml:space="preserve"> می</w:t>
      </w:r>
      <w:r>
        <w:rPr>
          <w:rFonts w:cs="B Zar"/>
          <w:rtl/>
        </w:rPr>
        <w:softHyphen/>
      </w:r>
      <w:r>
        <w:rPr>
          <w:rFonts w:cs="B Zar" w:hint="cs"/>
          <w:rtl/>
        </w:rPr>
        <w:t>توان گزینه پیش فرض (</w:t>
      </w:r>
      <w:r w:rsidRPr="001B4C7D">
        <w:rPr>
          <w:rFonts w:cs="B Zar"/>
        </w:rPr>
        <w:t>Gaussian</w:t>
      </w:r>
      <w:r>
        <w:rPr>
          <w:rFonts w:cs="B Zar" w:hint="cs"/>
          <w:rtl/>
        </w:rPr>
        <w:t xml:space="preserve">)، </w:t>
      </w:r>
      <w:r>
        <w:rPr>
          <w:rFonts w:cs="B Zar"/>
        </w:rPr>
        <w:t>Student’ t</w:t>
      </w:r>
      <w:r>
        <w:rPr>
          <w:rFonts w:cs="B Zar" w:hint="cs"/>
          <w:rtl/>
        </w:rPr>
        <w:t>، خطای  تعمیم یافته (</w:t>
      </w:r>
      <w:r>
        <w:rPr>
          <w:rFonts w:cs="B Zar"/>
        </w:rPr>
        <w:t>GED</w:t>
      </w:r>
      <w:r>
        <w:rPr>
          <w:rFonts w:cs="B Zar" w:hint="cs"/>
          <w:rtl/>
        </w:rPr>
        <w:t>)</w:t>
      </w:r>
      <w:r>
        <w:rPr>
          <w:rFonts w:cs="B Zar"/>
        </w:rPr>
        <w:t xml:space="preserve"> </w:t>
      </w:r>
      <w:r>
        <w:rPr>
          <w:rFonts w:cs="B Zar" w:hint="cs"/>
          <w:rtl/>
        </w:rPr>
        <w:t xml:space="preserve"> و ... را وارد کنید.</w:t>
      </w:r>
    </w:p>
    <w:p w:rsidR="00DD1B7D" w:rsidRDefault="00DD1B7D" w:rsidP="00DD1B7D">
      <w:pPr>
        <w:rPr>
          <w:rFonts w:cs="B Zar"/>
          <w:b/>
          <w:bCs/>
          <w:rtl/>
        </w:rPr>
      </w:pPr>
      <w:r w:rsidRPr="006F190E">
        <w:rPr>
          <w:rFonts w:cs="B Zar" w:hint="cs"/>
          <w:b/>
          <w:bCs/>
          <w:rtl/>
        </w:rPr>
        <w:t xml:space="preserve">بخش </w:t>
      </w:r>
      <w:r w:rsidRPr="006F190E">
        <w:rPr>
          <w:rStyle w:val="defaultparagraphfont0"/>
          <w:rFonts w:eastAsia="B Zar" w:cs="B Zar"/>
          <w:b/>
          <w:bCs/>
        </w:rPr>
        <w:t>Estimation Options</w:t>
      </w:r>
    </w:p>
    <w:p w:rsidR="00DD1B7D" w:rsidRDefault="00DD1B7D" w:rsidP="00DD1B7D">
      <w:pPr>
        <w:rPr>
          <w:rtl/>
        </w:rPr>
      </w:pPr>
      <w:r>
        <w:rPr>
          <w:rFonts w:cs="B Zar" w:hint="cs"/>
          <w:rtl/>
        </w:rPr>
        <w:t>ایویوز د</w:t>
      </w:r>
      <w:r>
        <w:rPr>
          <w:rFonts w:hint="cs"/>
          <w:rtl/>
        </w:rPr>
        <w:t>سترسی شما به تعدادی از تنظیمات برآورد اختیاری را فراهم می</w:t>
      </w:r>
      <w:r>
        <w:rPr>
          <w:rtl/>
        </w:rPr>
        <w:softHyphen/>
      </w:r>
      <w:r>
        <w:rPr>
          <w:rFonts w:hint="cs"/>
          <w:rtl/>
        </w:rPr>
        <w:t>کند</w:t>
      </w:r>
      <w:r>
        <w:rPr>
          <w:rFonts w:hint="cs"/>
        </w:rPr>
        <w:t xml:space="preserve">. </w:t>
      </w:r>
      <w:r>
        <w:rPr>
          <w:rFonts w:hint="cs"/>
          <w:rtl/>
        </w:rPr>
        <w:t>به سادگی روی گزینه</w:t>
      </w:r>
      <w:r>
        <w:rPr>
          <w:rtl/>
        </w:rPr>
        <w:softHyphen/>
      </w:r>
      <w:r>
        <w:rPr>
          <w:rFonts w:hint="cs"/>
          <w:rtl/>
        </w:rPr>
        <w:t>ها کلیک کنید و کادر محاوره</w:t>
      </w:r>
      <w:r>
        <w:rPr>
          <w:rtl/>
        </w:rPr>
        <w:softHyphen/>
      </w:r>
      <w:r>
        <w:rPr>
          <w:rFonts w:hint="cs"/>
          <w:rtl/>
        </w:rPr>
        <w:t>ای را به صورت دلخواه پر کنید</w:t>
      </w:r>
      <w:r>
        <w:rPr>
          <w:rFonts w:hint="cs"/>
        </w:rPr>
        <w:t>.</w:t>
      </w:r>
      <w:r>
        <w:rPr>
          <w:rFonts w:hint="cs"/>
          <w:rtl/>
        </w:rPr>
        <w:t xml:space="preserve"> ایویوز دسترسی شما به تعدادی از تنظیمات برآورد اختیاری را فراهم می</w:t>
      </w:r>
      <w:r>
        <w:rPr>
          <w:rtl/>
        </w:rPr>
        <w:softHyphen/>
      </w:r>
      <w:r>
        <w:rPr>
          <w:rFonts w:hint="cs"/>
          <w:rtl/>
        </w:rPr>
        <w:t>کند</w:t>
      </w:r>
      <w:r>
        <w:rPr>
          <w:rFonts w:hint="cs"/>
        </w:rPr>
        <w:t xml:space="preserve"> </w:t>
      </w:r>
      <w:r>
        <w:t>.</w:t>
      </w:r>
      <w:r>
        <w:rPr>
          <w:rFonts w:hint="cs"/>
          <w:rtl/>
        </w:rPr>
        <w:t>به سادگی گزینه</w:t>
      </w:r>
      <w:r>
        <w:rPr>
          <w:rtl/>
        </w:rPr>
        <w:softHyphen/>
      </w:r>
      <w:r>
        <w:rPr>
          <w:rFonts w:hint="cs"/>
          <w:rtl/>
        </w:rPr>
        <w:t xml:space="preserve">های هر </w:t>
      </w:r>
      <w:r>
        <w:t>Tab</w:t>
      </w:r>
      <w:r>
        <w:rPr>
          <w:rFonts w:hint="cs"/>
          <w:rtl/>
        </w:rPr>
        <w:t xml:space="preserve"> را کلیک کنید و پنجره باز شده را به صورت دل</w:t>
      </w:r>
      <w:r>
        <w:rPr>
          <w:rtl/>
        </w:rPr>
        <w:softHyphen/>
      </w:r>
      <w:r>
        <w:rPr>
          <w:rFonts w:hint="cs"/>
          <w:rtl/>
        </w:rPr>
        <w:t>خواه پر کنید</w:t>
      </w:r>
      <w:r>
        <w:rPr>
          <w:rFonts w:hint="cs"/>
        </w:rPr>
        <w:t>.</w:t>
      </w:r>
      <w:r>
        <w:rPr>
          <w:rFonts w:hint="cs"/>
          <w:rtl/>
        </w:rPr>
        <w:t xml:space="preserve"> </w:t>
      </w:r>
    </w:p>
    <w:p w:rsidR="00DD1B7D" w:rsidRDefault="00DD1B7D" w:rsidP="00DD1B7D">
      <w:pPr>
        <w:rPr>
          <w:rFonts w:cs="B Zar"/>
          <w:b/>
          <w:bCs/>
          <w:rtl/>
        </w:rPr>
      </w:pPr>
      <w:r w:rsidRPr="006F190E">
        <w:rPr>
          <w:rFonts w:cs="B Zar" w:hint="cs"/>
          <w:b/>
          <w:bCs/>
          <w:rtl/>
        </w:rPr>
        <w:t>بخش</w:t>
      </w:r>
      <w:r>
        <w:rPr>
          <w:rFonts w:cs="B Zar" w:hint="cs"/>
          <w:b/>
          <w:bCs/>
          <w:rtl/>
        </w:rPr>
        <w:t xml:space="preserve"> بازگشت</w:t>
      </w:r>
      <w:r>
        <w:rPr>
          <w:rFonts w:cs="B Zar"/>
          <w:b/>
          <w:bCs/>
          <w:rtl/>
        </w:rPr>
        <w:softHyphen/>
      </w:r>
      <w:r>
        <w:rPr>
          <w:rFonts w:cs="B Zar" w:hint="cs"/>
          <w:b/>
          <w:bCs/>
          <w:rtl/>
        </w:rPr>
        <w:t>پذیر (</w:t>
      </w:r>
      <w:r w:rsidRPr="006F190E">
        <w:rPr>
          <w:rStyle w:val="defaultparagraphfont0"/>
          <w:rFonts w:eastAsia="B Zar" w:cs="B Zar"/>
          <w:b/>
          <w:bCs/>
        </w:rPr>
        <w:t>Backcasting</w:t>
      </w:r>
      <w:r>
        <w:rPr>
          <w:rFonts w:cs="B Zar" w:hint="cs"/>
          <w:b/>
          <w:bCs/>
          <w:rtl/>
        </w:rPr>
        <w:t>)</w:t>
      </w:r>
      <w:r w:rsidRPr="006F190E">
        <w:rPr>
          <w:rFonts w:cs="B Zar" w:hint="cs"/>
          <w:b/>
          <w:bCs/>
          <w:rtl/>
        </w:rPr>
        <w:t xml:space="preserve"> </w:t>
      </w:r>
    </w:p>
    <w:p w:rsidR="00DD1B7D" w:rsidRDefault="00DD1B7D" w:rsidP="00DD1B7D">
      <w:pPr>
        <w:rPr>
          <w:rFonts w:cs="B Zar"/>
          <w:b/>
          <w:bCs/>
          <w:rtl/>
        </w:rPr>
      </w:pPr>
      <w:r>
        <w:rPr>
          <w:rFonts w:hint="cs"/>
          <w:rtl/>
        </w:rPr>
        <w:t>به طور پیش</w:t>
      </w:r>
      <w:r>
        <w:rPr>
          <w:rtl/>
        </w:rPr>
        <w:softHyphen/>
      </w:r>
      <w:r>
        <w:rPr>
          <w:rFonts w:hint="cs"/>
          <w:rtl/>
        </w:rPr>
        <w:t>فرض، تغییراتی که در ابتدای ارزیابی</w:t>
      </w:r>
      <w:r>
        <w:rPr>
          <w:rFonts w:hint="cs"/>
        </w:rPr>
        <w:t xml:space="preserve"> MA </w:t>
      </w:r>
      <w:r>
        <w:rPr>
          <w:rFonts w:hint="cs"/>
          <w:rtl/>
        </w:rPr>
        <w:t>استفاده می</w:t>
      </w:r>
      <w:r>
        <w:rPr>
          <w:rtl/>
        </w:rPr>
        <w:softHyphen/>
      </w:r>
      <w:r>
        <w:rPr>
          <w:rFonts w:hint="cs"/>
          <w:rtl/>
        </w:rPr>
        <w:t xml:space="preserve">شود و همچنین واریانس اولیه مورد نیاز برای جملات </w:t>
      </w:r>
      <w:r>
        <w:rPr>
          <w:rFonts w:hint="cs"/>
        </w:rPr>
        <w:t>GARCH</w:t>
      </w:r>
      <w:r>
        <w:rPr>
          <w:rFonts w:hint="cs"/>
          <w:rtl/>
        </w:rPr>
        <w:t>، با استفاده از روش</w:t>
      </w:r>
      <w:r>
        <w:rPr>
          <w:rtl/>
        </w:rPr>
        <w:softHyphen/>
      </w:r>
      <w:r>
        <w:rPr>
          <w:rFonts w:hint="cs"/>
          <w:rtl/>
        </w:rPr>
        <w:t>های برگشت</w:t>
      </w:r>
      <w:r>
        <w:rPr>
          <w:rtl/>
        </w:rPr>
        <w:softHyphen/>
      </w:r>
      <w:r>
        <w:rPr>
          <w:rFonts w:hint="cs"/>
          <w:rtl/>
        </w:rPr>
        <w:t>پذیری محاسبه می</w:t>
      </w:r>
      <w:r>
        <w:rPr>
          <w:rtl/>
        </w:rPr>
        <w:softHyphen/>
      </w:r>
      <w:r>
        <w:rPr>
          <w:rFonts w:hint="cs"/>
          <w:rtl/>
        </w:rPr>
        <w:t>شوند</w:t>
      </w:r>
      <w:r>
        <w:rPr>
          <w:rFonts w:hint="cs"/>
        </w:rPr>
        <w:t>.</w:t>
      </w:r>
      <w:r>
        <w:rPr>
          <w:rFonts w:hint="cs"/>
          <w:rtl/>
        </w:rPr>
        <w:t xml:space="preserve"> هنگام محاسبه واریانس اولیه برگشت</w:t>
      </w:r>
      <w:r>
        <w:rPr>
          <w:rtl/>
        </w:rPr>
        <w:softHyphen/>
      </w:r>
      <w:r>
        <w:rPr>
          <w:rFonts w:hint="cs"/>
          <w:rtl/>
        </w:rPr>
        <w:t xml:space="preserve">پذیر برای </w:t>
      </w:r>
      <w:r>
        <w:t>GARCH</w:t>
      </w:r>
      <w:r>
        <w:rPr>
          <w:rFonts w:hint="cs"/>
          <w:rtl/>
        </w:rPr>
        <w:t xml:space="preserve">، ایویوز </w:t>
      </w:r>
      <w:r w:rsidRPr="003D73CB">
        <w:rPr>
          <w:rFonts w:hint="cs"/>
          <w:rtl/>
        </w:rPr>
        <w:lastRenderedPageBreak/>
        <w:t>ابتدا از مقادیر ضریب برای محاسبه باقی</w:t>
      </w:r>
      <w:r>
        <w:rPr>
          <w:rtl/>
        </w:rPr>
        <w:softHyphen/>
      </w:r>
      <w:r w:rsidRPr="003D73CB">
        <w:rPr>
          <w:rFonts w:hint="cs"/>
          <w:rtl/>
        </w:rPr>
        <w:t>مانده</w:t>
      </w:r>
      <w:r>
        <w:rPr>
          <w:rtl/>
        </w:rPr>
        <w:softHyphen/>
      </w:r>
      <w:r w:rsidRPr="003D73CB">
        <w:rPr>
          <w:rFonts w:hint="cs"/>
          <w:rtl/>
        </w:rPr>
        <w:t>های معادله میانگین استفاده می</w:t>
      </w:r>
      <w:r>
        <w:rPr>
          <w:rtl/>
        </w:rPr>
        <w:softHyphen/>
      </w:r>
      <w:r w:rsidRPr="003D73CB">
        <w:rPr>
          <w:rFonts w:hint="cs"/>
          <w:rtl/>
        </w:rPr>
        <w:t xml:space="preserve">کند و سپس یک برآوردگر </w:t>
      </w:r>
      <w:r>
        <w:rPr>
          <w:rFonts w:hint="cs"/>
          <w:rtl/>
        </w:rPr>
        <w:t>هموارساز</w:t>
      </w:r>
      <w:r w:rsidRPr="003D73CB">
        <w:rPr>
          <w:rFonts w:hint="cs"/>
          <w:rtl/>
        </w:rPr>
        <w:t xml:space="preserve"> نمایی از مقادیر اولیه </w:t>
      </w:r>
      <w:r>
        <w:rPr>
          <w:rFonts w:hint="cs"/>
          <w:rtl/>
        </w:rPr>
        <w:t xml:space="preserve">را </w:t>
      </w:r>
      <w:r w:rsidRPr="003D73CB">
        <w:rPr>
          <w:rFonts w:hint="cs"/>
          <w:rtl/>
        </w:rPr>
        <w:t>محاسبه می</w:t>
      </w:r>
      <w:r>
        <w:rPr>
          <w:rtl/>
        </w:rPr>
        <w:softHyphen/>
      </w:r>
      <w:r w:rsidRPr="003D73CB">
        <w:rPr>
          <w:rFonts w:hint="cs"/>
          <w:rtl/>
        </w:rPr>
        <w:t>کند</w:t>
      </w:r>
      <w:r w:rsidRPr="003D73CB">
        <w:rPr>
          <w:rFonts w:hint="cs"/>
        </w:rPr>
        <w:t>.</w:t>
      </w:r>
      <w:r>
        <w:rPr>
          <w:rFonts w:hint="cs"/>
          <w:rtl/>
        </w:rPr>
        <w:t xml:space="preserve"> </w:t>
      </w:r>
    </w:p>
    <w:p w:rsidR="00DD1B7D" w:rsidRDefault="00DD1B7D" w:rsidP="00553A65">
      <w:pPr>
        <w:pStyle w:val="Heading1"/>
        <w:rPr>
          <w:rtl/>
        </w:rPr>
      </w:pPr>
      <w:bookmarkStart w:id="20" w:name="_Toc109603213"/>
      <w:r>
        <w:rPr>
          <w:rFonts w:hint="cs"/>
          <w:rtl/>
        </w:rPr>
        <w:t xml:space="preserve">مثال </w:t>
      </w:r>
      <w:r>
        <w:t>GARC(1 , 1)</w:t>
      </w:r>
      <w:bookmarkEnd w:id="20"/>
    </w:p>
    <w:p w:rsidR="00DD1B7D" w:rsidRDefault="00DD1B7D" w:rsidP="00DD1B7D">
      <w:pPr>
        <w:rPr>
          <w:rtl/>
        </w:rPr>
      </w:pPr>
      <w:r>
        <w:rPr>
          <w:rFonts w:hint="cs"/>
          <w:rtl/>
        </w:rPr>
        <w:t>برای برآورد مدل استاندارد</w:t>
      </w:r>
      <w:r>
        <w:rPr>
          <w:rFonts w:hint="cs"/>
        </w:rPr>
        <w:t xml:space="preserve"> GARCH (1</w:t>
      </w:r>
      <w:r>
        <w:rPr>
          <w:rFonts w:cs="Times New Roman" w:hint="cs"/>
          <w:szCs w:val="24"/>
          <w:rtl/>
        </w:rPr>
        <w:t>،</w:t>
      </w:r>
      <w:r>
        <w:rPr>
          <w:rFonts w:hint="cs"/>
        </w:rPr>
        <w:t xml:space="preserve">1) </w:t>
      </w:r>
      <w:r>
        <w:rPr>
          <w:rFonts w:hint="cs"/>
          <w:rtl/>
        </w:rPr>
        <w:t>بدون متغیر مستقل در معادلات میانگین و واریانس:</w:t>
      </w:r>
    </w:p>
    <w:p w:rsidR="00DD1B7D" w:rsidRDefault="00DD1B7D" w:rsidP="00DD1B7D">
      <w:pPr>
        <w:bidi w:val="0"/>
        <w:spacing w:after="0"/>
        <w:rPr>
          <w:rFonts w:cs="B Zar"/>
          <w:rtl/>
        </w:rPr>
      </w:pPr>
      <w:r>
        <w:rPr>
          <w:noProof/>
        </w:rPr>
        <w:drawing>
          <wp:inline distT="0" distB="0" distL="0" distR="0" wp14:anchorId="3326E2FE" wp14:editId="75DEFD37">
            <wp:extent cx="857250" cy="2286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57250" cy="228600"/>
                    </a:xfrm>
                    <a:prstGeom prst="rect">
                      <a:avLst/>
                    </a:prstGeom>
                  </pic:spPr>
                </pic:pic>
              </a:graphicData>
            </a:graphic>
          </wp:inline>
        </w:drawing>
      </w:r>
      <w:r>
        <w:rPr>
          <w:rFonts w:cs="B Zar" w:hint="cs"/>
          <w:rtl/>
        </w:rPr>
        <w:t>(9)</w:t>
      </w:r>
    </w:p>
    <w:p w:rsidR="00DD1B7D" w:rsidRPr="003D73CB" w:rsidRDefault="00DD1B7D" w:rsidP="00DD1B7D">
      <w:pPr>
        <w:bidi w:val="0"/>
        <w:rPr>
          <w:rFonts w:cs="B Zar"/>
          <w:rtl/>
        </w:rPr>
      </w:pPr>
      <w:r>
        <w:rPr>
          <w:noProof/>
        </w:rPr>
        <w:drawing>
          <wp:inline distT="0" distB="0" distL="0" distR="0" wp14:anchorId="06A52A1C" wp14:editId="094D22DB">
            <wp:extent cx="1724025" cy="3048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24025" cy="304800"/>
                    </a:xfrm>
                    <a:prstGeom prst="rect">
                      <a:avLst/>
                    </a:prstGeom>
                  </pic:spPr>
                </pic:pic>
              </a:graphicData>
            </a:graphic>
          </wp:inline>
        </w:drawing>
      </w:r>
      <w:r>
        <w:rPr>
          <w:rFonts w:cs="B Zar" w:hint="cs"/>
          <w:rtl/>
        </w:rPr>
        <w:t xml:space="preserve"> (10)</w:t>
      </w:r>
    </w:p>
    <w:p w:rsidR="00DD1B7D" w:rsidRDefault="00DD1B7D" w:rsidP="00DD1B7D">
      <w:pPr>
        <w:rPr>
          <w:rtl/>
        </w:rPr>
      </w:pPr>
      <w:r>
        <w:rPr>
          <w:rFonts w:hint="cs"/>
          <w:rtl/>
        </w:rPr>
        <w:t>شما باید قسمت های مختلف مشخصات خود را وارد کنید:</w:t>
      </w:r>
    </w:p>
    <w:p w:rsidR="00DD1B7D" w:rsidRPr="00553A65" w:rsidRDefault="00DD1B7D" w:rsidP="009E2BE7">
      <w:pPr>
        <w:pStyle w:val="ListParagraph"/>
        <w:numPr>
          <w:ilvl w:val="0"/>
          <w:numId w:val="10"/>
        </w:numPr>
        <w:bidi/>
        <w:rPr>
          <w:rStyle w:val="menuitem"/>
          <w:rFonts w:eastAsiaTheme="majorEastAsia"/>
          <w:b w:val="0"/>
          <w:bCs/>
          <w:rtl/>
        </w:rPr>
      </w:pPr>
      <w:r w:rsidRPr="00553A65">
        <w:rPr>
          <w:rFonts w:hint="cs"/>
          <w:rtl/>
        </w:rPr>
        <w:t>بخش</w:t>
      </w:r>
      <w:r w:rsidRPr="00553A65">
        <w:rPr>
          <w:rFonts w:hint="cs"/>
          <w:b w:val="0"/>
          <w:bCs/>
          <w:rtl/>
        </w:rPr>
        <w:t xml:space="preserve"> </w:t>
      </w:r>
      <w:r w:rsidRPr="00553A65">
        <w:rPr>
          <w:rStyle w:val="menuitem"/>
          <w:rFonts w:eastAsiaTheme="majorEastAsia"/>
          <w:b w:val="0"/>
          <w:bCs/>
        </w:rPr>
        <w:t>Mean Equation Specification</w:t>
      </w:r>
      <w:r w:rsidRPr="00553A65">
        <w:rPr>
          <w:rStyle w:val="menuitem"/>
          <w:rFonts w:eastAsiaTheme="majorEastAsia" w:hint="cs"/>
          <w:b w:val="0"/>
          <w:bCs/>
          <w:rtl/>
        </w:rPr>
        <w:t xml:space="preserve"> </w:t>
      </w:r>
      <w:r w:rsidRPr="00553A65">
        <w:rPr>
          <w:rStyle w:val="menuitem"/>
          <w:rFonts w:eastAsiaTheme="majorEastAsia" w:hint="cs"/>
          <w:rtl/>
        </w:rPr>
        <w:t>را به صورت</w:t>
      </w:r>
      <w:r w:rsidRPr="00553A65">
        <w:rPr>
          <w:rStyle w:val="menuitem"/>
          <w:rFonts w:eastAsiaTheme="majorEastAsia" w:hint="cs"/>
          <w:b w:val="0"/>
          <w:bCs/>
          <w:rtl/>
        </w:rPr>
        <w:t xml:space="preserve">: </w:t>
      </w:r>
    </w:p>
    <w:p w:rsidR="00DD1B7D" w:rsidRDefault="00DD1B7D" w:rsidP="00DD1B7D">
      <w:pPr>
        <w:bidi w:val="0"/>
        <w:rPr>
          <w:rStyle w:val="menuitem"/>
          <w:rFonts w:eastAsiaTheme="majorEastAsia"/>
        </w:rPr>
      </w:pPr>
      <w:r>
        <w:rPr>
          <w:rStyle w:val="menuitem"/>
          <w:rFonts w:eastAsiaTheme="majorEastAsia"/>
        </w:rPr>
        <w:t xml:space="preserve">R C </w:t>
      </w:r>
    </w:p>
    <w:p w:rsidR="00DD1B7D" w:rsidRDefault="00DD1B7D" w:rsidP="00DD1B7D">
      <w:pPr>
        <w:rPr>
          <w:rStyle w:val="menuitem"/>
          <w:rFonts w:eastAsiaTheme="majorEastAsia"/>
          <w:rtl/>
          <w:lang w:bidi="fa-IR"/>
        </w:rPr>
      </w:pPr>
      <w:r>
        <w:rPr>
          <w:rStyle w:val="menuitem"/>
          <w:rFonts w:eastAsiaTheme="majorEastAsia" w:hint="cs"/>
          <w:rtl/>
        </w:rPr>
        <w:t xml:space="preserve">پر کنید. </w:t>
      </w:r>
    </w:p>
    <w:p w:rsidR="00DD1B7D" w:rsidRPr="003D73CB" w:rsidRDefault="00DD1B7D" w:rsidP="009E2BE7">
      <w:pPr>
        <w:pStyle w:val="ListParagraph"/>
        <w:numPr>
          <w:ilvl w:val="0"/>
          <w:numId w:val="9"/>
        </w:numPr>
        <w:bidi/>
        <w:rPr>
          <w:rStyle w:val="menuitem"/>
          <w:rFonts w:eastAsiaTheme="majorEastAsia"/>
          <w:rtl/>
        </w:rPr>
      </w:pPr>
      <w:r w:rsidRPr="003D73CB">
        <w:rPr>
          <w:rStyle w:val="menuitem"/>
          <w:rFonts w:eastAsiaTheme="majorEastAsia" w:hint="cs"/>
          <w:rtl/>
        </w:rPr>
        <w:t xml:space="preserve">عدد 1 را برای جملات </w:t>
      </w:r>
      <w:r w:rsidRPr="004B2929">
        <w:rPr>
          <w:rStyle w:val="menuitem"/>
          <w:rFonts w:eastAsiaTheme="majorEastAsia"/>
          <w:b w:val="0"/>
          <w:bCs/>
        </w:rPr>
        <w:t>ARCH</w:t>
      </w:r>
      <w:r w:rsidRPr="003D73CB">
        <w:rPr>
          <w:rStyle w:val="menuitem"/>
          <w:rFonts w:eastAsiaTheme="majorEastAsia" w:hint="cs"/>
          <w:rtl/>
        </w:rPr>
        <w:t xml:space="preserve"> و 2 را برای تعداد جملات </w:t>
      </w:r>
      <w:r w:rsidRPr="004B2929">
        <w:rPr>
          <w:rStyle w:val="menuitem"/>
          <w:rFonts w:eastAsiaTheme="majorEastAsia"/>
          <w:b w:val="0"/>
          <w:bCs/>
        </w:rPr>
        <w:t>GARCH</w:t>
      </w:r>
      <w:r w:rsidRPr="003D73CB">
        <w:rPr>
          <w:rStyle w:val="menuitem"/>
          <w:rFonts w:eastAsiaTheme="majorEastAsia" w:hint="cs"/>
          <w:rtl/>
        </w:rPr>
        <w:t xml:space="preserve"> وارد کنید. در ادامه مسیر:</w:t>
      </w:r>
    </w:p>
    <w:p w:rsidR="00DD1B7D" w:rsidRPr="00986A54" w:rsidRDefault="00DD1B7D" w:rsidP="00DD1B7D">
      <w:pPr>
        <w:bidi w:val="0"/>
        <w:rPr>
          <w:rFonts w:cs="B Zar"/>
          <w:rtl/>
        </w:rPr>
      </w:pPr>
      <w:r>
        <w:rPr>
          <w:rStyle w:val="dialogitem"/>
          <w:rFonts w:eastAsia="B Zar"/>
          <w:color w:val="000000"/>
        </w:rPr>
        <w:t>GARCH &gt; TARCH</w:t>
      </w:r>
    </w:p>
    <w:p w:rsidR="00DD1B7D" w:rsidRDefault="00DD1B7D" w:rsidP="00DD1B7D">
      <w:pPr>
        <w:rPr>
          <w:rtl/>
          <w:lang w:bidi="fa-IR"/>
        </w:rPr>
      </w:pPr>
      <w:r>
        <w:rPr>
          <w:rFonts w:hint="cs"/>
          <w:rtl/>
        </w:rPr>
        <w:t>را کلیک کنید.</w:t>
      </w:r>
    </w:p>
    <w:p w:rsidR="00DD1B7D" w:rsidRPr="003D73CB" w:rsidRDefault="00DD1B7D" w:rsidP="009E2BE7">
      <w:pPr>
        <w:pStyle w:val="ListParagraph"/>
        <w:numPr>
          <w:ilvl w:val="0"/>
          <w:numId w:val="8"/>
        </w:numPr>
        <w:bidi/>
        <w:jc w:val="both"/>
        <w:rPr>
          <w:rStyle w:val="dialogitem"/>
          <w:rFonts w:eastAsiaTheme="majorEastAsia"/>
          <w:rtl/>
        </w:rPr>
      </w:pPr>
      <w:r w:rsidRPr="003D73CB">
        <w:rPr>
          <w:rFonts w:cs="B Zar" w:hint="cs"/>
          <w:rtl/>
        </w:rPr>
        <w:t xml:space="preserve">گزینه </w:t>
      </w:r>
      <w:r w:rsidRPr="004B2929">
        <w:rPr>
          <w:rFonts w:cs="B Zar"/>
          <w:b w:val="0"/>
          <w:bCs/>
        </w:rPr>
        <w:t>None</w:t>
      </w:r>
      <w:r w:rsidRPr="003D73CB">
        <w:rPr>
          <w:rFonts w:cs="B Zar" w:hint="cs"/>
          <w:rtl/>
        </w:rPr>
        <w:t xml:space="preserve"> را برای </w:t>
      </w:r>
      <w:r w:rsidRPr="004B2929">
        <w:rPr>
          <w:rStyle w:val="dialogitem"/>
          <w:rFonts w:eastAsiaTheme="majorEastAsia"/>
          <w:b w:val="0"/>
          <w:bCs/>
        </w:rPr>
        <w:t>ARCH</w:t>
      </w:r>
      <w:r w:rsidRPr="003D73CB">
        <w:rPr>
          <w:rStyle w:val="dialogitem"/>
          <w:rFonts w:eastAsiaTheme="majorEastAsia"/>
        </w:rPr>
        <w:t>-</w:t>
      </w:r>
      <w:r w:rsidRPr="004B2929">
        <w:rPr>
          <w:rStyle w:val="dialogitem"/>
          <w:rFonts w:eastAsiaTheme="majorEastAsia"/>
          <w:b w:val="0"/>
          <w:bCs/>
        </w:rPr>
        <w:t>M</w:t>
      </w:r>
      <w:r w:rsidRPr="003D73CB">
        <w:rPr>
          <w:rStyle w:val="dialogitem"/>
          <w:rFonts w:eastAsiaTheme="majorEastAsia"/>
        </w:rPr>
        <w:t xml:space="preserve"> </w:t>
      </w:r>
      <w:r w:rsidRPr="004B2929">
        <w:rPr>
          <w:rStyle w:val="dialogitem"/>
          <w:rFonts w:eastAsiaTheme="majorEastAsia"/>
          <w:b w:val="0"/>
          <w:bCs/>
        </w:rPr>
        <w:t>term</w:t>
      </w:r>
      <w:r w:rsidRPr="003D73CB">
        <w:rPr>
          <w:rStyle w:val="dialogitem"/>
          <w:rFonts w:eastAsiaTheme="majorEastAsia" w:hint="cs"/>
          <w:rtl/>
        </w:rPr>
        <w:t xml:space="preserve"> انتخاب کنید. </w:t>
      </w:r>
    </w:p>
    <w:p w:rsidR="00DD1B7D" w:rsidRPr="003D73CB" w:rsidRDefault="00DD1B7D" w:rsidP="009E2BE7">
      <w:pPr>
        <w:pStyle w:val="ListParagraph"/>
        <w:numPr>
          <w:ilvl w:val="0"/>
          <w:numId w:val="8"/>
        </w:numPr>
        <w:bidi/>
        <w:jc w:val="both"/>
        <w:rPr>
          <w:rStyle w:val="dialogitem"/>
          <w:rFonts w:eastAsia="B Zar"/>
          <w:rtl/>
        </w:rPr>
      </w:pPr>
      <w:r w:rsidRPr="003D73CB">
        <w:rPr>
          <w:rStyle w:val="dialogitem"/>
          <w:rFonts w:eastAsiaTheme="majorEastAsia" w:hint="cs"/>
          <w:rtl/>
        </w:rPr>
        <w:lastRenderedPageBreak/>
        <w:t xml:space="preserve">گزینه </w:t>
      </w:r>
      <w:r w:rsidRPr="004B2929">
        <w:rPr>
          <w:rStyle w:val="dialogitem"/>
          <w:rFonts w:eastAsia="B Zar"/>
          <w:b w:val="0"/>
          <w:bCs/>
        </w:rPr>
        <w:t>Variance</w:t>
      </w:r>
      <w:r w:rsidRPr="003D73CB">
        <w:rPr>
          <w:rStyle w:val="dialogitem"/>
          <w:rFonts w:eastAsia="B Zar"/>
        </w:rPr>
        <w:t xml:space="preserve"> </w:t>
      </w:r>
      <w:r w:rsidRPr="004B2929">
        <w:rPr>
          <w:rStyle w:val="dialogitem"/>
          <w:rFonts w:eastAsia="B Zar"/>
          <w:b w:val="0"/>
          <w:bCs/>
        </w:rPr>
        <w:t>Regressors</w:t>
      </w:r>
      <w:r w:rsidRPr="003D73CB">
        <w:rPr>
          <w:rStyle w:val="dialogitem"/>
          <w:rFonts w:eastAsia="B Zar" w:hint="cs"/>
          <w:rtl/>
        </w:rPr>
        <w:t xml:space="preserve"> را بدون تغییر بگذارید.</w:t>
      </w:r>
    </w:p>
    <w:p w:rsidR="00DD1B7D" w:rsidRDefault="00DD1B7D" w:rsidP="00DD1B7D">
      <w:pPr>
        <w:rPr>
          <w:rStyle w:val="defaultparagraphfont0"/>
          <w:rFonts w:eastAsia="B Zar"/>
          <w:rtl/>
        </w:rPr>
      </w:pPr>
      <w:r>
        <w:rPr>
          <w:rStyle w:val="dialogitem"/>
          <w:rFonts w:eastAsia="B Zar" w:hint="cs"/>
          <w:rtl/>
        </w:rPr>
        <w:t xml:space="preserve">برای برآورد مدل </w:t>
      </w:r>
      <w:r>
        <w:rPr>
          <w:rStyle w:val="defaultparagraphfont0"/>
          <w:rFonts w:eastAsia="B Zar"/>
        </w:rPr>
        <w:t>ARCH(4)-M</w:t>
      </w:r>
      <w:r>
        <w:rPr>
          <w:rStyle w:val="defaultparagraphfont0"/>
          <w:rFonts w:eastAsia="B Zar" w:hint="cs"/>
          <w:rtl/>
        </w:rPr>
        <w:t>:</w:t>
      </w:r>
    </w:p>
    <w:p w:rsidR="00DD1B7D" w:rsidRDefault="00DD1B7D" w:rsidP="00DD1B7D">
      <w:pPr>
        <w:bidi w:val="0"/>
        <w:jc w:val="left"/>
        <w:rPr>
          <w:rFonts w:cs="B Zar"/>
          <w:rtl/>
        </w:rPr>
      </w:pPr>
      <w:r>
        <w:rPr>
          <w:noProof/>
        </w:rPr>
        <w:drawing>
          <wp:inline distT="0" distB="0" distL="0" distR="0" wp14:anchorId="6F3EE540" wp14:editId="5AEDC335">
            <wp:extent cx="3876675" cy="6096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76675" cy="609600"/>
                    </a:xfrm>
                    <a:prstGeom prst="rect">
                      <a:avLst/>
                    </a:prstGeom>
                  </pic:spPr>
                </pic:pic>
              </a:graphicData>
            </a:graphic>
          </wp:inline>
        </w:drawing>
      </w:r>
      <w:r>
        <w:rPr>
          <w:rFonts w:cs="B Zar" w:hint="cs"/>
          <w:rtl/>
        </w:rPr>
        <w:t xml:space="preserve"> (11)</w:t>
      </w:r>
    </w:p>
    <w:p w:rsidR="00DD1B7D" w:rsidRDefault="00DD1B7D" w:rsidP="00DD1B7D">
      <w:pPr>
        <w:rPr>
          <w:rtl/>
        </w:rPr>
      </w:pPr>
      <w:r>
        <w:rPr>
          <w:rFonts w:hint="cs"/>
          <w:rtl/>
        </w:rPr>
        <w:t xml:space="preserve">برای برآورد این حالت، پنجره را به صورت زیر پر کنید: </w:t>
      </w:r>
    </w:p>
    <w:p w:rsidR="00DD1B7D" w:rsidRDefault="00DD1B7D" w:rsidP="009E2BE7">
      <w:pPr>
        <w:pStyle w:val="ListParagraph"/>
        <w:numPr>
          <w:ilvl w:val="0"/>
          <w:numId w:val="11"/>
        </w:numPr>
        <w:bidi/>
        <w:rPr>
          <w:rStyle w:val="shorttext"/>
        </w:rPr>
      </w:pPr>
      <w:r>
        <w:rPr>
          <w:rStyle w:val="shorttext"/>
          <w:rFonts w:hint="cs"/>
          <w:rtl/>
          <w:lang w:bidi="fa-IR"/>
        </w:rPr>
        <w:t>معادله میانگین را وارد کنید.</w:t>
      </w:r>
    </w:p>
    <w:p w:rsidR="00DD1B7D" w:rsidRDefault="00DD1B7D" w:rsidP="009E2BE7">
      <w:pPr>
        <w:pStyle w:val="ListParagraph"/>
        <w:numPr>
          <w:ilvl w:val="0"/>
          <w:numId w:val="11"/>
        </w:numPr>
        <w:bidi/>
        <w:rPr>
          <w:rStyle w:val="menuitem"/>
          <w:rFonts w:eastAsiaTheme="majorEastAsia"/>
        </w:rPr>
      </w:pPr>
      <w:r w:rsidRPr="003D73CB">
        <w:rPr>
          <w:rStyle w:val="menuitem"/>
          <w:rFonts w:eastAsiaTheme="majorEastAsia" w:hint="cs"/>
          <w:rtl/>
        </w:rPr>
        <w:t xml:space="preserve">عدد </w:t>
      </w:r>
      <w:r>
        <w:rPr>
          <w:rStyle w:val="menuitem"/>
          <w:rFonts w:eastAsiaTheme="majorEastAsia" w:hint="cs"/>
          <w:rtl/>
        </w:rPr>
        <w:t>4</w:t>
      </w:r>
      <w:r w:rsidRPr="003D73CB">
        <w:rPr>
          <w:rStyle w:val="menuitem"/>
          <w:rFonts w:eastAsiaTheme="majorEastAsia" w:hint="cs"/>
          <w:rtl/>
        </w:rPr>
        <w:t xml:space="preserve"> را برای جملات </w:t>
      </w:r>
      <w:r w:rsidRPr="004B2929">
        <w:rPr>
          <w:rStyle w:val="menuitem"/>
          <w:rFonts w:eastAsiaTheme="majorEastAsia"/>
          <w:b w:val="0"/>
          <w:bCs/>
        </w:rPr>
        <w:t>ARCH</w:t>
      </w:r>
      <w:r w:rsidRPr="003D73CB">
        <w:rPr>
          <w:rStyle w:val="menuitem"/>
          <w:rFonts w:eastAsiaTheme="majorEastAsia" w:hint="cs"/>
          <w:rtl/>
        </w:rPr>
        <w:t xml:space="preserve"> و 2 را برای تعداد جملات </w:t>
      </w:r>
      <w:r w:rsidRPr="004B2929">
        <w:rPr>
          <w:rStyle w:val="menuitem"/>
          <w:rFonts w:eastAsiaTheme="majorEastAsia"/>
          <w:b w:val="0"/>
          <w:bCs/>
        </w:rPr>
        <w:t>GARCH</w:t>
      </w:r>
      <w:r w:rsidRPr="003D73CB">
        <w:rPr>
          <w:rStyle w:val="menuitem"/>
          <w:rFonts w:eastAsiaTheme="majorEastAsia" w:hint="cs"/>
          <w:rtl/>
        </w:rPr>
        <w:t xml:space="preserve"> وارد کنید. در ادامه </w:t>
      </w:r>
      <w:r>
        <w:rPr>
          <w:rStyle w:val="menuitem"/>
          <w:rFonts w:eastAsiaTheme="majorEastAsia" w:hint="cs"/>
          <w:rtl/>
        </w:rPr>
        <w:t xml:space="preserve">گزینه </w:t>
      </w:r>
      <w:r w:rsidRPr="004B2929">
        <w:rPr>
          <w:rStyle w:val="dialogitem"/>
          <w:b w:val="0"/>
          <w:bCs/>
        </w:rPr>
        <w:t>GARCH</w:t>
      </w:r>
      <w:r>
        <w:rPr>
          <w:rStyle w:val="dialogitem"/>
        </w:rPr>
        <w:t xml:space="preserve"> (</w:t>
      </w:r>
      <w:r w:rsidRPr="004B2929">
        <w:rPr>
          <w:rStyle w:val="dialogitem"/>
          <w:b w:val="0"/>
          <w:bCs/>
        </w:rPr>
        <w:t>symmetric</w:t>
      </w:r>
      <w:r>
        <w:rPr>
          <w:rStyle w:val="dialogitem"/>
        </w:rPr>
        <w:t>)</w:t>
      </w:r>
      <w:r>
        <w:rPr>
          <w:rStyle w:val="defaultparagraphfont0"/>
          <w:rFonts w:hint="cs"/>
          <w:rtl/>
        </w:rPr>
        <w:t xml:space="preserve"> را انتخاب کنید</w:t>
      </w:r>
      <w:r>
        <w:rPr>
          <w:rStyle w:val="menuitem"/>
          <w:rFonts w:eastAsiaTheme="majorEastAsia" w:hint="cs"/>
          <w:rtl/>
        </w:rPr>
        <w:t>.</w:t>
      </w:r>
    </w:p>
    <w:p w:rsidR="00DD1B7D" w:rsidRPr="00614E63" w:rsidRDefault="00DD1B7D" w:rsidP="009E2BE7">
      <w:pPr>
        <w:pStyle w:val="ListParagraph"/>
        <w:numPr>
          <w:ilvl w:val="0"/>
          <w:numId w:val="11"/>
        </w:numPr>
        <w:bidi/>
        <w:rPr>
          <w:rStyle w:val="dialogitem"/>
          <w:rFonts w:eastAsiaTheme="majorEastAsia"/>
        </w:rPr>
      </w:pPr>
      <w:r>
        <w:rPr>
          <w:rStyle w:val="menuitem"/>
          <w:rFonts w:eastAsiaTheme="majorEastAsia" w:hint="cs"/>
          <w:rtl/>
        </w:rPr>
        <w:t xml:space="preserve">گزینه </w:t>
      </w:r>
      <w:r w:rsidRPr="004B2929">
        <w:rPr>
          <w:rStyle w:val="dialogitem"/>
          <w:b w:val="0"/>
          <w:bCs/>
        </w:rPr>
        <w:t>Std</w:t>
      </w:r>
      <w:r>
        <w:rPr>
          <w:rStyle w:val="dialogitem"/>
        </w:rPr>
        <w:t xml:space="preserve">. </w:t>
      </w:r>
      <w:r w:rsidRPr="004B2929">
        <w:rPr>
          <w:rStyle w:val="dialogitem"/>
          <w:b w:val="0"/>
          <w:bCs/>
        </w:rPr>
        <w:t>Dev</w:t>
      </w:r>
      <w:r>
        <w:rPr>
          <w:rStyle w:val="dialogitem"/>
          <w:rFonts w:hint="cs"/>
          <w:rtl/>
        </w:rPr>
        <w:t xml:space="preserve"> را برای جملات </w:t>
      </w:r>
      <w:r w:rsidRPr="004B2929">
        <w:rPr>
          <w:rStyle w:val="dialogitem"/>
          <w:b w:val="0"/>
          <w:bCs/>
        </w:rPr>
        <w:t>ARCH</w:t>
      </w:r>
      <w:r>
        <w:rPr>
          <w:rStyle w:val="dialogitem"/>
        </w:rPr>
        <w:t>-</w:t>
      </w:r>
      <w:r w:rsidRPr="004B2929">
        <w:rPr>
          <w:rStyle w:val="dialogitem"/>
          <w:b w:val="0"/>
          <w:bCs/>
        </w:rPr>
        <w:t>M</w:t>
      </w:r>
      <w:r>
        <w:rPr>
          <w:rStyle w:val="dialogitem"/>
          <w:rFonts w:hint="cs"/>
          <w:rtl/>
        </w:rPr>
        <w:t xml:space="preserve"> انتخاب کنید. </w:t>
      </w:r>
    </w:p>
    <w:p w:rsidR="00DD1B7D" w:rsidRPr="00614E63" w:rsidRDefault="00DD1B7D" w:rsidP="009E2BE7">
      <w:pPr>
        <w:pStyle w:val="ListParagraph"/>
        <w:numPr>
          <w:ilvl w:val="0"/>
          <w:numId w:val="11"/>
        </w:numPr>
        <w:bidi/>
        <w:rPr>
          <w:rStyle w:val="menuitem"/>
          <w:rFonts w:eastAsiaTheme="majorEastAsia"/>
        </w:rPr>
      </w:pPr>
      <w:r>
        <w:rPr>
          <w:rStyle w:val="dialogitem"/>
          <w:rFonts w:hint="cs"/>
          <w:rtl/>
        </w:rPr>
        <w:t xml:space="preserve">گزینه </w:t>
      </w:r>
      <w:r w:rsidRPr="004B2929">
        <w:rPr>
          <w:rStyle w:val="dialogitem"/>
          <w:b w:val="0"/>
          <w:bCs/>
        </w:rPr>
        <w:t>DUM</w:t>
      </w:r>
      <w:r>
        <w:rPr>
          <w:rStyle w:val="dialogitem"/>
          <w:rFonts w:hint="cs"/>
          <w:rtl/>
          <w:lang w:bidi="fa-IR"/>
        </w:rPr>
        <w:t xml:space="preserve"> را در بخش </w:t>
      </w:r>
      <w:r w:rsidRPr="004B2929">
        <w:rPr>
          <w:rStyle w:val="menuitem"/>
          <w:b w:val="0"/>
          <w:bCs/>
        </w:rPr>
        <w:t>Variance</w:t>
      </w:r>
      <w:r>
        <w:rPr>
          <w:rStyle w:val="menuitem"/>
        </w:rPr>
        <w:t xml:space="preserve"> </w:t>
      </w:r>
      <w:r w:rsidRPr="004B2929">
        <w:rPr>
          <w:rStyle w:val="menuitem"/>
          <w:b w:val="0"/>
          <w:bCs/>
        </w:rPr>
        <w:t>Regressors</w:t>
      </w:r>
      <w:r>
        <w:rPr>
          <w:rStyle w:val="menuitem"/>
          <w:rFonts w:hint="cs"/>
          <w:rtl/>
        </w:rPr>
        <w:t xml:space="preserve"> وارد کنید.</w:t>
      </w:r>
    </w:p>
    <w:p w:rsidR="00DD1B7D" w:rsidRDefault="00DD1B7D" w:rsidP="00DD1B7D">
      <w:r>
        <w:rPr>
          <w:rStyle w:val="menuitem"/>
          <w:rFonts w:eastAsiaTheme="majorEastAsia" w:hint="cs"/>
          <w:rtl/>
        </w:rPr>
        <w:t xml:space="preserve">پس از تکمیل پنجره فوق گزینه </w:t>
      </w:r>
      <w:r>
        <w:rPr>
          <w:rStyle w:val="menuitem"/>
          <w:rFonts w:eastAsiaTheme="majorEastAsia"/>
        </w:rPr>
        <w:t>OK</w:t>
      </w:r>
      <w:r>
        <w:rPr>
          <w:rStyle w:val="menuitem"/>
          <w:rFonts w:eastAsiaTheme="majorEastAsia" w:hint="cs"/>
          <w:rtl/>
        </w:rPr>
        <w:t xml:space="preserve"> را کلیک کنید. </w:t>
      </w:r>
      <w:r>
        <w:rPr>
          <w:rFonts w:hint="cs"/>
          <w:rtl/>
        </w:rPr>
        <w:t>مدل</w:t>
      </w:r>
      <w:r>
        <w:rPr>
          <w:rtl/>
        </w:rPr>
        <w:softHyphen/>
      </w:r>
      <w:r>
        <w:rPr>
          <w:rFonts w:hint="cs"/>
          <w:rtl/>
        </w:rPr>
        <w:t>های</w:t>
      </w:r>
      <w:r>
        <w:rPr>
          <w:rFonts w:hint="cs"/>
        </w:rPr>
        <w:t xml:space="preserve"> ARCH </w:t>
      </w:r>
      <w:r>
        <w:rPr>
          <w:rFonts w:hint="cs"/>
          <w:rtl/>
        </w:rPr>
        <w:t>با روش ماکزیمم درست</w:t>
      </w:r>
      <w:r>
        <w:rPr>
          <w:rtl/>
        </w:rPr>
        <w:softHyphen/>
      </w:r>
      <w:r>
        <w:rPr>
          <w:rFonts w:hint="cs"/>
          <w:rtl/>
        </w:rPr>
        <w:t>نمایی برآورد می</w:t>
      </w:r>
      <w:r>
        <w:rPr>
          <w:rtl/>
        </w:rPr>
        <w:softHyphen/>
      </w:r>
      <w:r>
        <w:rPr>
          <w:rFonts w:hint="cs"/>
          <w:rtl/>
        </w:rPr>
        <w:t>شوند؛ بر اساس این فرض که خطاها به طور نرمال توزیع می</w:t>
      </w:r>
      <w:r>
        <w:rPr>
          <w:rtl/>
        </w:rPr>
        <w:softHyphen/>
      </w:r>
      <w:r>
        <w:rPr>
          <w:rFonts w:hint="cs"/>
          <w:rtl/>
        </w:rPr>
        <w:t>شوند. از آنجا که واریانس به صورت غیر</w:t>
      </w:r>
      <w:r>
        <w:rPr>
          <w:rtl/>
        </w:rPr>
        <w:softHyphen/>
      </w:r>
      <w:r>
        <w:rPr>
          <w:rFonts w:hint="cs"/>
          <w:rtl/>
        </w:rPr>
        <w:t>خطی در تابع درست</w:t>
      </w:r>
      <w:r>
        <w:rPr>
          <w:rtl/>
        </w:rPr>
        <w:softHyphen/>
      </w:r>
      <w:r>
        <w:rPr>
          <w:rFonts w:hint="cs"/>
          <w:rtl/>
        </w:rPr>
        <w:t>نمایی ظاهر می</w:t>
      </w:r>
      <w:r>
        <w:rPr>
          <w:rtl/>
        </w:rPr>
        <w:softHyphen/>
      </w:r>
      <w:r>
        <w:rPr>
          <w:rFonts w:hint="cs"/>
          <w:rtl/>
        </w:rPr>
        <w:t>شود، تابع احتمال با استفاده از الگوریتم</w:t>
      </w:r>
      <w:r>
        <w:rPr>
          <w:rtl/>
        </w:rPr>
        <w:softHyphen/>
      </w:r>
      <w:r>
        <w:rPr>
          <w:rFonts w:hint="cs"/>
          <w:rtl/>
        </w:rPr>
        <w:t>های تکرار برآورد می</w:t>
      </w:r>
      <w:r>
        <w:rPr>
          <w:rtl/>
        </w:rPr>
        <w:softHyphen/>
      </w:r>
      <w:r>
        <w:rPr>
          <w:rFonts w:hint="cs"/>
          <w:rtl/>
        </w:rPr>
        <w:t>شود</w:t>
      </w:r>
      <w:r>
        <w:rPr>
          <w:rFonts w:hint="cs"/>
        </w:rPr>
        <w:t xml:space="preserve"> </w:t>
      </w:r>
      <w:r>
        <w:t>.</w:t>
      </w:r>
      <w:r>
        <w:rPr>
          <w:rFonts w:hint="cs"/>
          <w:rtl/>
        </w:rPr>
        <w:t>در خط وضعیت، می</w:t>
      </w:r>
      <w:r>
        <w:softHyphen/>
      </w:r>
      <w:r>
        <w:rPr>
          <w:rFonts w:hint="cs"/>
          <w:rtl/>
        </w:rPr>
        <w:t xml:space="preserve">توانید مقدار احتمال را با هر تکرار تغییر دهید. </w:t>
      </w:r>
    </w:p>
    <w:p w:rsidR="00DD1B7D" w:rsidRDefault="00DD1B7D" w:rsidP="00DD1B7D">
      <w:pPr>
        <w:rPr>
          <w:rtl/>
        </w:rPr>
      </w:pPr>
      <w:r>
        <w:rPr>
          <w:rFonts w:hint="cs"/>
          <w:rtl/>
        </w:rPr>
        <w:t>هنگامی که برآوردها همگرا می</w:t>
      </w:r>
      <w:r>
        <w:rPr>
          <w:rtl/>
        </w:rPr>
        <w:softHyphen/>
      </w:r>
      <w:r>
        <w:rPr>
          <w:rFonts w:hint="cs"/>
          <w:rtl/>
        </w:rPr>
        <w:t>شود، برآورد پارامترها و آماره</w:t>
      </w:r>
      <w:r>
        <w:rPr>
          <w:rtl/>
        </w:rPr>
        <w:softHyphen/>
      </w:r>
      <w:r>
        <w:rPr>
          <w:rFonts w:hint="cs"/>
          <w:rtl/>
        </w:rPr>
        <w:t xml:space="preserve">های مرسوم رگرسیون در پنجره  </w:t>
      </w:r>
      <w:r>
        <w:t xml:space="preserve"> </w:t>
      </w:r>
      <w:r>
        <w:rPr>
          <w:rFonts w:hint="cs"/>
        </w:rPr>
        <w:t>ARC</w:t>
      </w:r>
      <w:r>
        <w:t>H</w:t>
      </w:r>
      <w:r>
        <w:rPr>
          <w:rFonts w:hint="cs"/>
          <w:rtl/>
        </w:rPr>
        <w:t xml:space="preserve"> </w:t>
      </w:r>
      <w:r>
        <w:t xml:space="preserve"> </w:t>
      </w:r>
      <w:r>
        <w:rPr>
          <w:rFonts w:hint="cs"/>
          <w:rtl/>
        </w:rPr>
        <w:t>ارائه می</w:t>
      </w:r>
      <w:r>
        <w:softHyphen/>
      </w:r>
      <w:r>
        <w:rPr>
          <w:rFonts w:hint="cs"/>
          <w:rtl/>
        </w:rPr>
        <w:t>شود</w:t>
      </w:r>
      <w:r>
        <w:rPr>
          <w:rFonts w:hint="cs"/>
        </w:rPr>
        <w:t>.</w:t>
      </w:r>
    </w:p>
    <w:p w:rsidR="00DD1B7D" w:rsidRDefault="00DD1B7D" w:rsidP="00DD1B7D">
      <w:pPr>
        <w:jc w:val="center"/>
        <w:rPr>
          <w:rFonts w:eastAsiaTheme="majorEastAsia"/>
          <w:rtl/>
        </w:rPr>
      </w:pPr>
      <w:r>
        <w:rPr>
          <w:noProof/>
        </w:rPr>
        <w:lastRenderedPageBreak/>
        <w:drawing>
          <wp:inline distT="0" distB="0" distL="0" distR="0" wp14:anchorId="6E66A4F0" wp14:editId="72D27F79">
            <wp:extent cx="3263265" cy="317134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74568" cy="3182327"/>
                    </a:xfrm>
                    <a:prstGeom prst="rect">
                      <a:avLst/>
                    </a:prstGeom>
                  </pic:spPr>
                </pic:pic>
              </a:graphicData>
            </a:graphic>
          </wp:inline>
        </w:drawing>
      </w:r>
    </w:p>
    <w:p w:rsidR="00DD1B7D" w:rsidRDefault="00DD1B7D" w:rsidP="00DD1B7D">
      <w:pPr>
        <w:rPr>
          <w:rtl/>
        </w:rPr>
      </w:pPr>
      <w:r>
        <w:rPr>
          <w:rFonts w:eastAsiaTheme="majorEastAsia" w:hint="cs"/>
          <w:rtl/>
        </w:rPr>
        <w:t>ب</w:t>
      </w:r>
      <w:r>
        <w:rPr>
          <w:rFonts w:hint="cs"/>
          <w:rtl/>
        </w:rPr>
        <w:t>ه طور پیش</w:t>
      </w:r>
      <w:r>
        <w:rPr>
          <w:rtl/>
        </w:rPr>
        <w:softHyphen/>
      </w:r>
      <w:r>
        <w:rPr>
          <w:rFonts w:hint="cs"/>
          <w:rtl/>
        </w:rPr>
        <w:t>فرض، پنجره خروجی برآورد، نمونه برآوردی و روش</w:t>
      </w:r>
      <w:r>
        <w:rPr>
          <w:rtl/>
        </w:rPr>
        <w:softHyphen/>
      </w:r>
      <w:r>
        <w:rPr>
          <w:rFonts w:hint="cs"/>
          <w:rtl/>
        </w:rPr>
        <w:t>های مورد استفاده برای محاسبه خطاهای استاندارد ضریب، جملات واریانس اولیه و معادله واریانس را نشان می</w:t>
      </w:r>
      <w:r>
        <w:rPr>
          <w:rtl/>
        </w:rPr>
        <w:softHyphen/>
      </w:r>
      <w:r>
        <w:rPr>
          <w:rFonts w:hint="cs"/>
          <w:rtl/>
        </w:rPr>
        <w:t>دهد. همچنين روشي براي محاسبه واريانس پيش</w:t>
      </w:r>
      <w:r>
        <w:rPr>
          <w:rtl/>
        </w:rPr>
        <w:softHyphen/>
      </w:r>
      <w:r>
        <w:rPr>
          <w:rFonts w:hint="cs"/>
          <w:rtl/>
        </w:rPr>
        <w:t>نمونه</w:t>
      </w:r>
      <w:r>
        <w:rPr>
          <w:rtl/>
        </w:rPr>
        <w:softHyphen/>
      </w:r>
      <w:r>
        <w:rPr>
          <w:rFonts w:hint="cs"/>
          <w:rtl/>
        </w:rPr>
        <w:t xml:space="preserve">اي با استفاده از پارامتر </w:t>
      </w:r>
      <w:r>
        <w:rPr>
          <w:rFonts w:hint="cs"/>
        </w:rPr>
        <w:t xml:space="preserve"> </w:t>
      </w:r>
      <w:r>
        <w:rPr>
          <w:rFonts w:hint="cs"/>
          <w:rtl/>
        </w:rPr>
        <w:t xml:space="preserve">هموار شده برابر با </w:t>
      </w:r>
      <m:oMath>
        <m:r>
          <m:rPr>
            <m:sty m:val="p"/>
          </m:rPr>
          <w:rPr>
            <w:rFonts w:ascii="Cambria Math" w:hAnsi="Cambria Math" w:cs="Cambria" w:hint="cs"/>
            <w:rtl/>
          </w:rPr>
          <m:t>λ</m:t>
        </m:r>
        <m:r>
          <m:rPr>
            <m:sty m:val="p"/>
          </m:rPr>
          <w:rPr>
            <w:rFonts w:ascii="Cambria Math" w:hAnsi="Cambria Math"/>
          </w:rPr>
          <m:t>=0.70</m:t>
        </m:r>
      </m:oMath>
      <w:r>
        <w:rPr>
          <w:rFonts w:hint="cs"/>
          <w:rtl/>
        </w:rPr>
        <w:t xml:space="preserve">  در نظر گرفته شده است. </w:t>
      </w:r>
    </w:p>
    <w:p w:rsidR="00DD1B7D" w:rsidRDefault="00DD1B7D" w:rsidP="00DD1B7D">
      <w:pPr>
        <w:rPr>
          <w:rtl/>
        </w:rPr>
      </w:pPr>
      <w:r>
        <w:rPr>
          <w:rFonts w:hint="cs"/>
          <w:rtl/>
        </w:rPr>
        <w:t xml:space="preserve">خروجی اصلی </w:t>
      </w:r>
      <w:r>
        <w:rPr>
          <w:rFonts w:hint="cs"/>
        </w:rPr>
        <w:t>ARCH</w:t>
      </w:r>
      <w:r>
        <w:rPr>
          <w:rFonts w:hint="cs"/>
          <w:rtl/>
        </w:rPr>
        <w:t xml:space="preserve"> به دو بخش تقسیم می</w:t>
      </w:r>
      <w:r>
        <w:rPr>
          <w:rtl/>
        </w:rPr>
        <w:softHyphen/>
      </w:r>
      <w:r>
        <w:rPr>
          <w:rFonts w:hint="cs"/>
          <w:rtl/>
        </w:rPr>
        <w:t>شود: بخش بالایی خروجی استاندارد برای معادله میانگین را فراهم می</w:t>
      </w:r>
      <w:r>
        <w:rPr>
          <w:rtl/>
        </w:rPr>
        <w:softHyphen/>
      </w:r>
      <w:r>
        <w:rPr>
          <w:rFonts w:hint="cs"/>
          <w:rtl/>
        </w:rPr>
        <w:t>کند، در حالی که بخش پایین، با برچسب "</w:t>
      </w:r>
      <w:r w:rsidRPr="00CC16FF">
        <w:t>Variance Equation</w:t>
      </w:r>
      <w:r>
        <w:rPr>
          <w:rFonts w:hint="cs"/>
          <w:rtl/>
        </w:rPr>
        <w:t xml:space="preserve">"، شامل ضرایب، خطاهای استاندارد، </w:t>
      </w:r>
      <w:r>
        <w:t>Z</w:t>
      </w:r>
      <w:r>
        <w:rPr>
          <w:rFonts w:hint="cs"/>
        </w:rPr>
        <w:t>-</w:t>
      </w:r>
      <w:r>
        <w:t>S</w:t>
      </w:r>
      <w:r>
        <w:rPr>
          <w:rFonts w:hint="cs"/>
        </w:rPr>
        <w:t xml:space="preserve">tatistics </w:t>
      </w:r>
      <w:r>
        <w:rPr>
          <w:rFonts w:hint="cs"/>
          <w:rtl/>
        </w:rPr>
        <w:t xml:space="preserve"> و</w:t>
      </w:r>
      <w:r>
        <w:rPr>
          <w:rFonts w:hint="cs"/>
        </w:rPr>
        <w:t xml:space="preserve"> </w:t>
      </w:r>
      <w:r>
        <w:t>P</w:t>
      </w:r>
      <w:r>
        <w:rPr>
          <w:rFonts w:hint="cs"/>
        </w:rPr>
        <w:t>-</w:t>
      </w:r>
      <w:r>
        <w:t>V</w:t>
      </w:r>
      <w:r>
        <w:rPr>
          <w:rFonts w:hint="cs"/>
        </w:rPr>
        <w:t xml:space="preserve">alues </w:t>
      </w:r>
      <w:r>
        <w:rPr>
          <w:rFonts w:hint="cs"/>
          <w:rtl/>
        </w:rPr>
        <w:t xml:space="preserve">برای ضرایب معادله واریانس است. پارمترهای </w:t>
      </w:r>
      <w:r>
        <w:t>ARCH</w:t>
      </w:r>
      <w:r>
        <w:rPr>
          <w:rFonts w:hint="cs"/>
          <w:rtl/>
        </w:rPr>
        <w:t xml:space="preserve"> با </w:t>
      </w:r>
      <m:oMath>
        <m:r>
          <m:rPr>
            <m:sty m:val="p"/>
          </m:rPr>
          <w:rPr>
            <w:rFonts w:ascii="Cambria Math" w:hAnsi="Cambria Math" w:cs="Cambria" w:hint="cs"/>
            <w:rtl/>
          </w:rPr>
          <m:t>α</m:t>
        </m:r>
      </m:oMath>
      <w:r>
        <w:rPr>
          <w:rFonts w:hint="cs"/>
          <w:rtl/>
        </w:rPr>
        <w:t xml:space="preserve"> و پارمترهای </w:t>
      </w:r>
      <w:r>
        <w:t>GARCH</w:t>
      </w:r>
      <w:r>
        <w:rPr>
          <w:rFonts w:hint="cs"/>
          <w:rtl/>
        </w:rPr>
        <w:t xml:space="preserve"> با </w:t>
      </w:r>
      <m:oMath>
        <m:r>
          <m:rPr>
            <m:sty m:val="p"/>
          </m:rPr>
          <w:rPr>
            <w:rFonts w:ascii="Cambria Math" w:hAnsi="Cambria Math" w:cs="Cambria" w:hint="cs"/>
            <w:rtl/>
          </w:rPr>
          <m:t>β</m:t>
        </m:r>
      </m:oMath>
      <w:r>
        <w:rPr>
          <w:rFonts w:hint="cs"/>
          <w:rtl/>
        </w:rPr>
        <w:t xml:space="preserve"> نشان داده می</w:t>
      </w:r>
      <w:r>
        <w:rPr>
          <w:rtl/>
        </w:rPr>
        <w:softHyphen/>
      </w:r>
      <w:r>
        <w:rPr>
          <w:rFonts w:hint="cs"/>
          <w:rtl/>
        </w:rPr>
        <w:t>شود.</w:t>
      </w:r>
    </w:p>
    <w:p w:rsidR="00DD1B7D" w:rsidRDefault="00DD1B7D" w:rsidP="00DD1B7D">
      <w:pPr>
        <w:rPr>
          <w:rtl/>
        </w:rPr>
      </w:pPr>
      <w:r>
        <w:rPr>
          <w:rFonts w:hint="cs"/>
          <w:rtl/>
        </w:rPr>
        <w:lastRenderedPageBreak/>
        <w:t>پایین خروجی مجموعه</w:t>
      </w:r>
      <w:r>
        <w:rPr>
          <w:rtl/>
        </w:rPr>
        <w:softHyphen/>
      </w:r>
      <w:r>
        <w:rPr>
          <w:rFonts w:hint="cs"/>
          <w:rtl/>
        </w:rPr>
        <w:t>ای استاندارد از آماره</w:t>
      </w:r>
      <w:r>
        <w:rPr>
          <w:rtl/>
        </w:rPr>
        <w:softHyphen/>
      </w:r>
      <w:r>
        <w:rPr>
          <w:rFonts w:hint="cs"/>
          <w:rtl/>
        </w:rPr>
        <w:t>های رگرسیون مورد باقی</w:t>
      </w:r>
      <w:r>
        <w:rPr>
          <w:rtl/>
        </w:rPr>
        <w:softHyphen/>
      </w:r>
      <w:r>
        <w:rPr>
          <w:rFonts w:hint="cs"/>
          <w:rtl/>
        </w:rPr>
        <w:t>مانده</w:t>
      </w:r>
      <w:r>
        <w:rPr>
          <w:rtl/>
        </w:rPr>
        <w:softHyphen/>
      </w:r>
      <w:r>
        <w:rPr>
          <w:rFonts w:hint="cs"/>
          <w:rtl/>
        </w:rPr>
        <w:t>ها در معادله میانگین را ارائه می دهد</w:t>
      </w:r>
      <w:r>
        <w:rPr>
          <w:rFonts w:hint="cs"/>
        </w:rPr>
        <w:t>.</w:t>
      </w:r>
      <w:r>
        <w:rPr>
          <w:rFonts w:hint="cs"/>
          <w:rtl/>
        </w:rPr>
        <w:t xml:space="preserve"> در صورتی که هیچ متغیر مستقلی در معادله میانگین وجود نداشته باشد، در این</w:t>
      </w:r>
      <w:r>
        <w:rPr>
          <w:rtl/>
        </w:rPr>
        <w:softHyphen/>
      </w:r>
      <w:r>
        <w:rPr>
          <w:rFonts w:hint="cs"/>
          <w:rtl/>
        </w:rPr>
        <w:t xml:space="preserve">صورت </w:t>
      </w:r>
      <w:r>
        <w:t>R</w:t>
      </w:r>
      <w:r>
        <w:rPr>
          <w:vertAlign w:val="superscript"/>
        </w:rPr>
        <w:t>2</w:t>
      </w:r>
      <w:r>
        <w:rPr>
          <w:rFonts w:hint="cs"/>
          <w:rtl/>
        </w:rPr>
        <w:t xml:space="preserve"> ممکن است معنی</w:t>
      </w:r>
      <w:r>
        <w:rPr>
          <w:rtl/>
        </w:rPr>
        <w:softHyphen/>
      </w:r>
      <w:r>
        <w:rPr>
          <w:rFonts w:hint="cs"/>
          <w:rtl/>
        </w:rPr>
        <w:t xml:space="preserve">دار نباشد. در مورد فعلی </w:t>
      </w:r>
      <w:r>
        <w:t>R</w:t>
      </w:r>
      <w:r>
        <w:rPr>
          <w:vertAlign w:val="superscript"/>
        </w:rPr>
        <w:t>2</w:t>
      </w:r>
      <w:r>
        <w:rPr>
          <w:rFonts w:hint="cs"/>
          <w:vertAlign w:val="superscript"/>
          <w:rtl/>
        </w:rPr>
        <w:t xml:space="preserve">  </w:t>
      </w:r>
      <w:r w:rsidRPr="00CC16FF">
        <w:rPr>
          <w:rFonts w:hint="cs"/>
          <w:rtl/>
        </w:rPr>
        <w:t>منفی شده است.</w:t>
      </w:r>
    </w:p>
    <w:p w:rsidR="00DD1B7D" w:rsidRPr="005E35C5" w:rsidRDefault="00DD1B7D" w:rsidP="004D1375">
      <w:pPr>
        <w:pStyle w:val="Heading1"/>
        <w:rPr>
          <w:rFonts w:eastAsiaTheme="majorEastAsia"/>
          <w:rtl/>
        </w:rPr>
      </w:pPr>
      <w:bookmarkStart w:id="21" w:name="_Toc109603214"/>
      <w:r w:rsidRPr="005E35C5">
        <w:rPr>
          <w:rFonts w:eastAsiaTheme="majorEastAsia" w:hint="cs"/>
          <w:rtl/>
        </w:rPr>
        <w:t>نکته پایانی</w:t>
      </w:r>
      <w:bookmarkEnd w:id="21"/>
    </w:p>
    <w:p w:rsidR="00DD1B7D" w:rsidRPr="00CC16FF" w:rsidRDefault="00DD1B7D" w:rsidP="004B2929">
      <w:pPr>
        <w:rPr>
          <w:rFonts w:eastAsiaTheme="majorEastAsia"/>
          <w:rtl/>
        </w:rPr>
      </w:pPr>
      <w:r>
        <w:rPr>
          <w:rFonts w:eastAsiaTheme="majorEastAsia" w:hint="cs"/>
          <w:rtl/>
        </w:rPr>
        <w:t xml:space="preserve">در این مثال مجموع مقادیر ضرایب </w:t>
      </w:r>
      <w:r>
        <w:rPr>
          <w:rFonts w:eastAsiaTheme="majorEastAsia"/>
        </w:rPr>
        <w:t>ARCH</w:t>
      </w:r>
      <w:r>
        <w:rPr>
          <w:rFonts w:eastAsiaTheme="majorEastAsia" w:hint="cs"/>
          <w:rtl/>
        </w:rPr>
        <w:t xml:space="preserve"> و </w:t>
      </w:r>
      <w:r>
        <w:rPr>
          <w:rFonts w:eastAsiaTheme="majorEastAsia"/>
        </w:rPr>
        <w:t>GARCH</w:t>
      </w:r>
      <w:r>
        <w:rPr>
          <w:rFonts w:eastAsiaTheme="majorEastAsia" w:hint="cs"/>
          <w:rtl/>
        </w:rPr>
        <w:t xml:space="preserve"> (</w:t>
      </w:r>
      <m:oMath>
        <m:r>
          <m:rPr>
            <m:sty m:val="p"/>
          </m:rPr>
          <w:rPr>
            <w:rFonts w:ascii="Cambria Math" w:hAnsi="Cambria Math" w:cs="Cambria" w:hint="cs"/>
            <w:rtl/>
          </w:rPr>
          <m:t>β</m:t>
        </m:r>
        <m:r>
          <m:rPr>
            <m:sty m:val="p"/>
          </m:rPr>
          <w:rPr>
            <w:rFonts w:ascii="Cambria Math" w:eastAsiaTheme="majorEastAsia" w:hAnsi="Cambria Math"/>
          </w:rPr>
          <m:t>+</m:t>
        </m:r>
        <m:r>
          <m:rPr>
            <m:sty m:val="p"/>
          </m:rPr>
          <w:rPr>
            <w:rFonts w:ascii="Cambria Math" w:hAnsi="Cambria Math" w:cs="Cambria" w:hint="cs"/>
            <w:rtl/>
          </w:rPr>
          <m:t>α</m:t>
        </m:r>
      </m:oMath>
      <w:r>
        <w:rPr>
          <w:rFonts w:eastAsiaTheme="majorEastAsia" w:hint="cs"/>
          <w:rtl/>
        </w:rPr>
        <w:t xml:space="preserve">) تا حد زیادی به یک نزدیک است. </w:t>
      </w:r>
      <w:r>
        <w:rPr>
          <w:rFonts w:hint="cs"/>
          <w:rtl/>
        </w:rPr>
        <w:t>که مفهوم آن این است که شوک نوسانات کاملاً پایدار است</w:t>
      </w:r>
      <w:r w:rsidR="004B2929">
        <w:rPr>
          <w:rFonts w:hint="cs"/>
          <w:rtl/>
          <w:lang w:bidi="fa-IR"/>
        </w:rPr>
        <w:t>. این</w:t>
      </w:r>
      <w:r>
        <w:rPr>
          <w:rFonts w:hint="cs"/>
          <w:rtl/>
        </w:rPr>
        <w:t xml:space="preserve"> نتیجه اغلب در داده های مالی با فرکانس بالا دیده می</w:t>
      </w:r>
      <w:r>
        <w:rPr>
          <w:rtl/>
        </w:rPr>
        <w:softHyphen/>
      </w:r>
      <w:r>
        <w:rPr>
          <w:rFonts w:hint="cs"/>
          <w:rtl/>
        </w:rPr>
        <w:t>شود</w:t>
      </w:r>
      <w:r>
        <w:rPr>
          <w:rFonts w:hint="cs"/>
        </w:rPr>
        <w:t>.</w:t>
      </w:r>
      <w:r>
        <w:rPr>
          <w:rFonts w:hint="cs"/>
          <w:rtl/>
        </w:rPr>
        <w:t xml:space="preserve"> </w:t>
      </w:r>
    </w:p>
    <w:p w:rsidR="006F1CFD" w:rsidRPr="004C6C64" w:rsidRDefault="006F1CFD" w:rsidP="006F1CFD">
      <w:pPr>
        <w:rPr>
          <w:rtl/>
          <w:lang w:bidi="fa-IR"/>
        </w:rPr>
      </w:pPr>
    </w:p>
    <w:p w:rsidR="006F1CFD" w:rsidRPr="004C6C64" w:rsidRDefault="006F1CFD" w:rsidP="006F1CFD">
      <w:pPr>
        <w:rPr>
          <w:rtl/>
          <w:lang w:bidi="fa-IR"/>
        </w:rPr>
      </w:pPr>
    </w:p>
    <w:p w:rsidR="006F1CFD" w:rsidRPr="004C6C64" w:rsidRDefault="006F1CFD" w:rsidP="006F1CFD">
      <w:pPr>
        <w:rPr>
          <w:rtl/>
          <w:lang w:bidi="fa-IR"/>
        </w:rPr>
      </w:pPr>
    </w:p>
    <w:p w:rsidR="006F1CFD" w:rsidRPr="004C6C64" w:rsidRDefault="006F1CFD" w:rsidP="006F1CFD">
      <w:pPr>
        <w:rPr>
          <w:rtl/>
          <w:lang w:bidi="fa-IR"/>
        </w:rPr>
        <w:sectPr w:rsidR="006F1CFD" w:rsidRPr="004C6C64" w:rsidSect="00F44C65">
          <w:headerReference w:type="even" r:id="rId48"/>
          <w:headerReference w:type="default" r:id="rId49"/>
          <w:footerReference w:type="even" r:id="rId50"/>
          <w:headerReference w:type="first" r:id="rId51"/>
          <w:footerReference w:type="first" r:id="rId52"/>
          <w:footnotePr>
            <w:numRestart w:val="eachPage"/>
          </w:footnotePr>
          <w:pgSz w:w="11909" w:h="16834" w:code="9"/>
          <w:pgMar w:top="2966" w:right="2549" w:bottom="4162" w:left="2549" w:header="1980" w:footer="720" w:gutter="0"/>
          <w:pgNumType w:start="18"/>
          <w:cols w:space="720"/>
          <w:titlePg/>
          <w:docGrid w:linePitch="360"/>
        </w:sectPr>
      </w:pPr>
    </w:p>
    <w:p w:rsidR="00344F8D" w:rsidRPr="004C6C64" w:rsidRDefault="00344F8D" w:rsidP="00340A62">
      <w:pPr>
        <w:rPr>
          <w:b/>
          <w:bCs/>
          <w:color w:val="000000" w:themeColor="text1"/>
          <w:rtl/>
          <w:lang w:bidi="fa-IR"/>
        </w:rPr>
      </w:pPr>
    </w:p>
    <w:p w:rsidR="00344F8D" w:rsidRPr="004C6C64" w:rsidRDefault="00344F8D" w:rsidP="00340A62">
      <w:pPr>
        <w:rPr>
          <w:b/>
          <w:bCs/>
          <w:color w:val="000000" w:themeColor="text1"/>
          <w:rtl/>
          <w:lang w:bidi="fa-IR"/>
        </w:rPr>
      </w:pPr>
    </w:p>
    <w:p w:rsidR="00344F8D" w:rsidRPr="004C6C64" w:rsidRDefault="00344F8D" w:rsidP="00340A62">
      <w:pPr>
        <w:rPr>
          <w:b/>
          <w:bCs/>
          <w:color w:val="000000" w:themeColor="text1"/>
          <w:rtl/>
          <w:lang w:bidi="fa-IR"/>
        </w:rPr>
      </w:pPr>
    </w:p>
    <w:p w:rsidR="00344F8D" w:rsidRPr="004C6C64" w:rsidRDefault="00344F8D" w:rsidP="00340A62">
      <w:pPr>
        <w:rPr>
          <w:b/>
          <w:bCs/>
          <w:color w:val="000000" w:themeColor="text1"/>
          <w:rtl/>
          <w:lang w:bidi="fa-IR"/>
        </w:rPr>
      </w:pPr>
    </w:p>
    <w:p w:rsidR="00255195" w:rsidRPr="004C6C64" w:rsidRDefault="00255195" w:rsidP="00340A62">
      <w:pPr>
        <w:rPr>
          <w:b/>
          <w:bCs/>
          <w:color w:val="000000" w:themeColor="text1"/>
          <w:rtl/>
          <w:lang w:bidi="fa-IR"/>
        </w:rPr>
      </w:pPr>
    </w:p>
    <w:p w:rsidR="00255195" w:rsidRPr="004C6C64" w:rsidRDefault="00255195" w:rsidP="00340A62">
      <w:pPr>
        <w:rPr>
          <w:b/>
          <w:bCs/>
          <w:color w:val="000000" w:themeColor="text1"/>
          <w:rtl/>
          <w:lang w:bidi="fa-IR"/>
        </w:rPr>
      </w:pPr>
    </w:p>
    <w:p w:rsidR="00255195" w:rsidRPr="004C6C64" w:rsidRDefault="00255195" w:rsidP="00340A62">
      <w:pPr>
        <w:rPr>
          <w:b/>
          <w:bCs/>
          <w:color w:val="000000" w:themeColor="text1"/>
          <w:rtl/>
          <w:lang w:bidi="fa-IR"/>
        </w:rPr>
      </w:pPr>
    </w:p>
    <w:p w:rsidR="00344F8D" w:rsidRPr="004C6C64" w:rsidRDefault="00344F8D" w:rsidP="003E5BE3">
      <w:pPr>
        <w:pStyle w:val="Heading1"/>
        <w:jc w:val="center"/>
        <w:rPr>
          <w:sz w:val="32"/>
          <w:szCs w:val="36"/>
          <w:rtl/>
          <w:lang w:bidi="fa-IR"/>
        </w:rPr>
      </w:pPr>
      <w:bookmarkStart w:id="22" w:name="_Toc109603215"/>
      <w:r w:rsidRPr="004C6C64">
        <w:rPr>
          <w:rFonts w:hint="cs"/>
          <w:sz w:val="32"/>
          <w:szCs w:val="36"/>
          <w:rtl/>
          <w:lang w:bidi="fa-IR"/>
        </w:rPr>
        <w:t xml:space="preserve">فصل </w:t>
      </w:r>
      <w:r w:rsidR="003E5BE3">
        <w:rPr>
          <w:rFonts w:hint="cs"/>
          <w:sz w:val="32"/>
          <w:szCs w:val="36"/>
          <w:rtl/>
          <w:lang w:bidi="fa-IR"/>
        </w:rPr>
        <w:t>سوم</w:t>
      </w:r>
      <w:r w:rsidRPr="004C6C64">
        <w:rPr>
          <w:rFonts w:hint="cs"/>
          <w:sz w:val="32"/>
          <w:szCs w:val="36"/>
          <w:rtl/>
          <w:lang w:bidi="fa-IR"/>
        </w:rPr>
        <w:t xml:space="preserve">: </w:t>
      </w:r>
      <w:r w:rsidR="00DF36FE" w:rsidRPr="00DF36FE">
        <w:rPr>
          <w:rFonts w:hint="cs"/>
          <w:sz w:val="32"/>
          <w:szCs w:val="36"/>
          <w:rtl/>
          <w:lang w:bidi="fa-IR"/>
        </w:rPr>
        <w:t>رگرسیون کوانتایل</w:t>
      </w:r>
      <w:bookmarkEnd w:id="22"/>
    </w:p>
    <w:p w:rsidR="00D96262" w:rsidRPr="004C6C64" w:rsidRDefault="00D96262" w:rsidP="00340A62">
      <w:pPr>
        <w:rPr>
          <w:color w:val="000000" w:themeColor="text1"/>
          <w:rtl/>
          <w:lang w:bidi="fa-IR"/>
        </w:rPr>
      </w:pPr>
    </w:p>
    <w:p w:rsidR="00D96262" w:rsidRPr="004C6C64" w:rsidRDefault="00D96262" w:rsidP="00340A62">
      <w:pPr>
        <w:rPr>
          <w:color w:val="000000" w:themeColor="text1"/>
          <w:rtl/>
          <w:lang w:bidi="fa-IR"/>
        </w:rPr>
      </w:pPr>
    </w:p>
    <w:p w:rsidR="00D96262" w:rsidRPr="004C6C64" w:rsidRDefault="00D96262" w:rsidP="00340A62">
      <w:pPr>
        <w:rPr>
          <w:color w:val="000000" w:themeColor="text1"/>
          <w:rtl/>
          <w:lang w:bidi="fa-IR"/>
        </w:rPr>
      </w:pPr>
    </w:p>
    <w:p w:rsidR="00D96262" w:rsidRPr="004C6C64" w:rsidRDefault="00D96262" w:rsidP="00340A62">
      <w:pPr>
        <w:rPr>
          <w:color w:val="000000" w:themeColor="text1"/>
          <w:rtl/>
          <w:lang w:bidi="fa-IR"/>
        </w:rPr>
      </w:pPr>
    </w:p>
    <w:p w:rsidR="00264B46" w:rsidRPr="004C6C64" w:rsidRDefault="00264B46" w:rsidP="00340A62">
      <w:pPr>
        <w:rPr>
          <w:color w:val="000000" w:themeColor="text1"/>
          <w:rtl/>
          <w:lang w:bidi="fa-IR"/>
        </w:rPr>
      </w:pPr>
    </w:p>
    <w:p w:rsidR="00025459" w:rsidRPr="004C6C64" w:rsidRDefault="00025459" w:rsidP="00340A62">
      <w:pPr>
        <w:bidi w:val="0"/>
        <w:rPr>
          <w:color w:val="000000" w:themeColor="text1"/>
          <w:rtl/>
          <w:lang w:bidi="fa-IR"/>
        </w:rPr>
      </w:pPr>
    </w:p>
    <w:p w:rsidR="00DF36FE" w:rsidRPr="00DF36FE" w:rsidRDefault="00DF36FE" w:rsidP="00DF36FE">
      <w:pPr>
        <w:pStyle w:val="Heading1"/>
        <w:rPr>
          <w:szCs w:val="24"/>
          <w:rtl/>
        </w:rPr>
      </w:pPr>
      <w:bookmarkStart w:id="23" w:name="_Toc109603216"/>
      <w:r>
        <w:rPr>
          <w:rFonts w:hint="cs"/>
          <w:rtl/>
        </w:rPr>
        <w:lastRenderedPageBreak/>
        <w:t>مقدمه</w:t>
      </w:r>
      <w:bookmarkEnd w:id="23"/>
    </w:p>
    <w:p w:rsidR="00DF36FE" w:rsidRPr="00CF3EB0" w:rsidRDefault="00DF36FE" w:rsidP="0011000D">
      <w:r w:rsidRPr="00CF3EB0">
        <w:rPr>
          <w:rFonts w:hint="cs"/>
          <w:rtl/>
        </w:rPr>
        <w:t>برآورد</w:t>
      </w:r>
      <w:r w:rsidRPr="00CF3EB0">
        <w:rPr>
          <w:rtl/>
        </w:rPr>
        <w:t xml:space="preserve"> </w:t>
      </w:r>
      <w:r w:rsidRPr="00CF3EB0">
        <w:rPr>
          <w:rFonts w:hint="cs"/>
          <w:rtl/>
        </w:rPr>
        <w:t>پارامترها</w:t>
      </w:r>
      <w:r w:rsidRPr="00CF3EB0">
        <w:rPr>
          <w:rtl/>
        </w:rPr>
        <w:t xml:space="preserve"> </w:t>
      </w:r>
      <w:r w:rsidRPr="00CF3EB0">
        <w:rPr>
          <w:rFonts w:hint="cs"/>
          <w:rtl/>
        </w:rPr>
        <w:t>در</w:t>
      </w:r>
      <w:r w:rsidRPr="00CF3EB0">
        <w:rPr>
          <w:rtl/>
        </w:rPr>
        <w:t xml:space="preserve"> </w:t>
      </w:r>
      <w:r w:rsidRPr="00CF3EB0">
        <w:rPr>
          <w:rFonts w:hint="cs"/>
          <w:rtl/>
        </w:rPr>
        <w:t>رگرسیون</w:t>
      </w:r>
      <w:r w:rsidRPr="00CF3EB0">
        <w:rPr>
          <w:rtl/>
        </w:rPr>
        <w:t xml:space="preserve"> </w:t>
      </w:r>
      <w:r w:rsidRPr="00CF3EB0">
        <w:rPr>
          <w:rFonts w:hint="cs"/>
          <w:rtl/>
        </w:rPr>
        <w:t>کوانتایل</w:t>
      </w:r>
      <w:r w:rsidRPr="00CF3EB0">
        <w:rPr>
          <w:vertAlign w:val="superscript"/>
          <w:rtl/>
        </w:rPr>
        <w:footnoteReference w:id="15"/>
      </w:r>
      <w:r w:rsidRPr="00CF3EB0">
        <w:rPr>
          <w:rtl/>
        </w:rPr>
        <w:t xml:space="preserve"> </w:t>
      </w:r>
      <w:r w:rsidRPr="00CF3EB0">
        <w:rPr>
          <w:rFonts w:hint="cs"/>
          <w:rtl/>
        </w:rPr>
        <w:t>براساس</w:t>
      </w:r>
      <w:r w:rsidRPr="00CF3EB0">
        <w:rPr>
          <w:rtl/>
        </w:rPr>
        <w:t xml:space="preserve"> </w:t>
      </w:r>
      <w:r w:rsidRPr="00CF3EB0">
        <w:rPr>
          <w:rFonts w:hint="cs"/>
          <w:rtl/>
        </w:rPr>
        <w:t>یک</w:t>
      </w:r>
      <w:r w:rsidRPr="00CF3EB0">
        <w:rPr>
          <w:rtl/>
        </w:rPr>
        <w:t xml:space="preserve"> </w:t>
      </w:r>
      <w:r w:rsidRPr="00CF3EB0">
        <w:rPr>
          <w:rFonts w:hint="cs"/>
          <w:rtl/>
        </w:rPr>
        <w:t>تابع</w:t>
      </w:r>
      <w:r w:rsidRPr="00CF3EB0">
        <w:rPr>
          <w:rtl/>
        </w:rPr>
        <w:t xml:space="preserve"> </w:t>
      </w:r>
      <w:r w:rsidRPr="00CF3EB0">
        <w:rPr>
          <w:rFonts w:hint="cs"/>
          <w:rtl/>
        </w:rPr>
        <w:t>زیان</w:t>
      </w:r>
      <w:r w:rsidRPr="00CF3EB0">
        <w:rPr>
          <w:rtl/>
        </w:rPr>
        <w:t xml:space="preserve"> </w:t>
      </w:r>
      <w:r w:rsidRPr="00CF3EB0">
        <w:rPr>
          <w:rFonts w:hint="cs"/>
          <w:rtl/>
        </w:rPr>
        <w:t>متقارن</w:t>
      </w:r>
      <w:r w:rsidRPr="00CF3EB0">
        <w:rPr>
          <w:rtl/>
        </w:rPr>
        <w:t xml:space="preserve"> </w:t>
      </w:r>
      <w:r w:rsidRPr="00CF3EB0">
        <w:rPr>
          <w:rFonts w:hint="cs"/>
          <w:rtl/>
        </w:rPr>
        <w:t>و</w:t>
      </w:r>
      <w:r w:rsidRPr="00CF3EB0">
        <w:rPr>
          <w:rtl/>
        </w:rPr>
        <w:t xml:space="preserve"> </w:t>
      </w:r>
      <w:r w:rsidRPr="00CF3EB0">
        <w:rPr>
          <w:rFonts w:hint="cs"/>
          <w:rtl/>
        </w:rPr>
        <w:t>نامتقارن</w:t>
      </w:r>
      <w:r w:rsidRPr="00CF3EB0">
        <w:rPr>
          <w:rtl/>
        </w:rPr>
        <w:t xml:space="preserve"> </w:t>
      </w:r>
      <w:r w:rsidRPr="00CF3EB0">
        <w:rPr>
          <w:rFonts w:hint="cs"/>
          <w:rtl/>
        </w:rPr>
        <w:t>است</w:t>
      </w:r>
      <w:r w:rsidRPr="00CF3EB0">
        <w:rPr>
          <w:rtl/>
        </w:rPr>
        <w:t xml:space="preserve"> </w:t>
      </w:r>
      <w:r w:rsidRPr="00CF3EB0">
        <w:rPr>
          <w:rFonts w:hint="cs"/>
          <w:rtl/>
        </w:rPr>
        <w:t>و</w:t>
      </w:r>
      <w:r w:rsidRPr="00CF3EB0">
        <w:rPr>
          <w:rtl/>
        </w:rPr>
        <w:t xml:space="preserve"> </w:t>
      </w:r>
      <w:r w:rsidRPr="00CF3EB0">
        <w:rPr>
          <w:rFonts w:hint="cs"/>
          <w:rtl/>
        </w:rPr>
        <w:t>مشابه</w:t>
      </w:r>
      <w:r w:rsidRPr="00CF3EB0">
        <w:rPr>
          <w:rtl/>
        </w:rPr>
        <w:t xml:space="preserve"> </w:t>
      </w:r>
      <w:r w:rsidRPr="00CF3EB0">
        <w:rPr>
          <w:rFonts w:hint="cs"/>
          <w:rtl/>
        </w:rPr>
        <w:t>برآورد</w:t>
      </w:r>
      <w:r w:rsidRPr="00CF3EB0">
        <w:rPr>
          <w:rtl/>
        </w:rPr>
        <w:t xml:space="preserve"> </w:t>
      </w:r>
      <w:r w:rsidRPr="00CF3EB0">
        <w:rPr>
          <w:rFonts w:hint="cs"/>
          <w:rtl/>
        </w:rPr>
        <w:t>پارامترها</w:t>
      </w:r>
      <w:r w:rsidRPr="00CF3EB0">
        <w:rPr>
          <w:rtl/>
        </w:rPr>
        <w:t xml:space="preserve"> </w:t>
      </w:r>
      <w:r w:rsidRPr="00CF3EB0">
        <w:rPr>
          <w:rFonts w:hint="cs"/>
          <w:rtl/>
        </w:rPr>
        <w:t>در</w:t>
      </w:r>
      <w:r w:rsidRPr="00CF3EB0">
        <w:rPr>
          <w:rtl/>
        </w:rPr>
        <w:t xml:space="preserve"> </w:t>
      </w:r>
      <w:r w:rsidRPr="00CF3EB0">
        <w:rPr>
          <w:rFonts w:hint="cs"/>
          <w:rtl/>
        </w:rPr>
        <w:t>رگرسیون</w:t>
      </w:r>
      <w:r w:rsidRPr="00CF3EB0">
        <w:rPr>
          <w:rtl/>
        </w:rPr>
        <w:t xml:space="preserve"> </w:t>
      </w:r>
      <w:r w:rsidR="0011000D">
        <w:rPr>
          <w:rFonts w:hint="cs"/>
          <w:rtl/>
        </w:rPr>
        <w:t>حداقل مربعات</w:t>
      </w:r>
      <w:r w:rsidRPr="00CF3EB0">
        <w:rPr>
          <w:rtl/>
        </w:rPr>
        <w:t xml:space="preserve"> </w:t>
      </w:r>
      <w:r w:rsidRPr="00CF3EB0">
        <w:rPr>
          <w:rFonts w:hint="cs"/>
          <w:rtl/>
        </w:rPr>
        <w:t>محاسبه</w:t>
      </w:r>
      <w:r w:rsidRPr="00CF3EB0">
        <w:rPr>
          <w:rtl/>
        </w:rPr>
        <w:t xml:space="preserve"> </w:t>
      </w:r>
      <w:r w:rsidRPr="00CF3EB0">
        <w:rPr>
          <w:rFonts w:hint="cs"/>
          <w:rtl/>
        </w:rPr>
        <w:t>می</w:t>
      </w:r>
      <w:r>
        <w:rPr>
          <w:rtl/>
        </w:rPr>
        <w:softHyphen/>
      </w:r>
      <w:r w:rsidRPr="00CF3EB0">
        <w:rPr>
          <w:rFonts w:hint="cs"/>
          <w:rtl/>
        </w:rPr>
        <w:t>شود</w:t>
      </w:r>
      <w:r w:rsidRPr="00CF3EB0">
        <w:rPr>
          <w:rtl/>
        </w:rPr>
        <w:t xml:space="preserve">. </w:t>
      </w:r>
      <w:r w:rsidRPr="00CF3EB0">
        <w:rPr>
          <w:rFonts w:hint="cs"/>
          <w:rtl/>
        </w:rPr>
        <w:t>رگرسیون</w:t>
      </w:r>
      <w:r w:rsidRPr="00CF3EB0">
        <w:rPr>
          <w:rtl/>
        </w:rPr>
        <w:t xml:space="preserve"> </w:t>
      </w:r>
      <w:r w:rsidRPr="00CF3EB0">
        <w:rPr>
          <w:rFonts w:hint="cs"/>
          <w:rtl/>
        </w:rPr>
        <w:t>کوانتایل</w:t>
      </w:r>
      <w:r w:rsidRPr="00CF3EB0">
        <w:rPr>
          <w:rtl/>
        </w:rPr>
        <w:t xml:space="preserve"> </w:t>
      </w:r>
      <w:r w:rsidRPr="00CF3EB0">
        <w:rPr>
          <w:rFonts w:hint="cs"/>
          <w:rtl/>
        </w:rPr>
        <w:t>بدون</w:t>
      </w:r>
      <w:r w:rsidRPr="00CF3EB0">
        <w:rPr>
          <w:rtl/>
        </w:rPr>
        <w:t xml:space="preserve"> </w:t>
      </w:r>
      <w:r w:rsidRPr="00CF3EB0">
        <w:rPr>
          <w:rFonts w:hint="cs"/>
          <w:rtl/>
        </w:rPr>
        <w:t>داشتن</w:t>
      </w:r>
      <w:r w:rsidRPr="00CF3EB0">
        <w:rPr>
          <w:rtl/>
        </w:rPr>
        <w:t xml:space="preserve"> </w:t>
      </w:r>
      <w:r w:rsidRPr="00CF3EB0">
        <w:rPr>
          <w:rFonts w:hint="cs"/>
          <w:rtl/>
        </w:rPr>
        <w:t>محدودیات</w:t>
      </w:r>
      <w:r w:rsidRPr="00CF3EB0">
        <w:rPr>
          <w:rtl/>
        </w:rPr>
        <w:t xml:space="preserve"> </w:t>
      </w:r>
      <w:r w:rsidRPr="00CF3EB0">
        <w:rPr>
          <w:rFonts w:hint="cs"/>
          <w:rtl/>
        </w:rPr>
        <w:t>مفروضات</w:t>
      </w:r>
      <w:r w:rsidRPr="00CF3EB0">
        <w:rPr>
          <w:rtl/>
        </w:rPr>
        <w:t xml:space="preserve"> </w:t>
      </w:r>
      <w:r w:rsidRPr="00CF3EB0">
        <w:rPr>
          <w:rFonts w:hint="cs"/>
          <w:rtl/>
        </w:rPr>
        <w:t>رگرسیون</w:t>
      </w:r>
      <w:r w:rsidRPr="00CF3EB0">
        <w:rPr>
          <w:rtl/>
        </w:rPr>
        <w:t xml:space="preserve"> </w:t>
      </w:r>
      <w:r w:rsidRPr="00CF3EB0">
        <w:rPr>
          <w:rFonts w:hint="cs"/>
          <w:rtl/>
        </w:rPr>
        <w:t>معمولی،</w:t>
      </w:r>
      <w:r w:rsidRPr="00CF3EB0">
        <w:rPr>
          <w:rtl/>
        </w:rPr>
        <w:t xml:space="preserve"> </w:t>
      </w:r>
      <w:r w:rsidRPr="00CF3EB0">
        <w:rPr>
          <w:rFonts w:hint="cs"/>
          <w:rtl/>
        </w:rPr>
        <w:t>امکان</w:t>
      </w:r>
      <w:r w:rsidRPr="00CF3EB0">
        <w:rPr>
          <w:rtl/>
        </w:rPr>
        <w:t xml:space="preserve"> </w:t>
      </w:r>
      <w:r w:rsidRPr="00CF3EB0">
        <w:rPr>
          <w:rFonts w:hint="cs"/>
          <w:rtl/>
        </w:rPr>
        <w:t>دخالت</w:t>
      </w:r>
      <w:r w:rsidRPr="00CF3EB0">
        <w:rPr>
          <w:rtl/>
        </w:rPr>
        <w:t xml:space="preserve"> </w:t>
      </w:r>
      <w:r w:rsidRPr="00CF3EB0">
        <w:rPr>
          <w:rFonts w:hint="cs"/>
          <w:rtl/>
        </w:rPr>
        <w:t>متغیرهای</w:t>
      </w:r>
      <w:r w:rsidRPr="00CF3EB0">
        <w:rPr>
          <w:rtl/>
        </w:rPr>
        <w:t xml:space="preserve"> </w:t>
      </w:r>
      <w:r w:rsidRPr="00CF3EB0">
        <w:rPr>
          <w:rFonts w:hint="cs"/>
          <w:rtl/>
        </w:rPr>
        <w:t>مستقل</w:t>
      </w:r>
      <w:r w:rsidRPr="00CF3EB0">
        <w:rPr>
          <w:rtl/>
        </w:rPr>
        <w:t xml:space="preserve"> </w:t>
      </w:r>
      <w:r w:rsidRPr="00CF3EB0">
        <w:rPr>
          <w:rFonts w:hint="cs"/>
          <w:rtl/>
        </w:rPr>
        <w:t>در</w:t>
      </w:r>
      <w:r w:rsidRPr="00CF3EB0">
        <w:rPr>
          <w:rtl/>
        </w:rPr>
        <w:t xml:space="preserve"> </w:t>
      </w:r>
      <w:r w:rsidRPr="00CF3EB0">
        <w:rPr>
          <w:rFonts w:hint="cs"/>
          <w:rtl/>
        </w:rPr>
        <w:t>تمام</w:t>
      </w:r>
      <w:r w:rsidRPr="00CF3EB0">
        <w:rPr>
          <w:rtl/>
        </w:rPr>
        <w:t xml:space="preserve"> </w:t>
      </w:r>
      <w:r w:rsidRPr="00CF3EB0">
        <w:rPr>
          <w:rFonts w:hint="cs"/>
          <w:rtl/>
        </w:rPr>
        <w:t>قسمت</w:t>
      </w:r>
      <w:r w:rsidRPr="00CF3EB0">
        <w:rPr>
          <w:rtl/>
        </w:rPr>
        <w:softHyphen/>
      </w:r>
      <w:r w:rsidRPr="00CF3EB0">
        <w:rPr>
          <w:rFonts w:hint="cs"/>
          <w:rtl/>
        </w:rPr>
        <w:t>های</w:t>
      </w:r>
      <w:r w:rsidRPr="00CF3EB0">
        <w:rPr>
          <w:rtl/>
        </w:rPr>
        <w:t xml:space="preserve"> </w:t>
      </w:r>
      <w:r w:rsidRPr="00CF3EB0">
        <w:rPr>
          <w:rFonts w:hint="cs"/>
          <w:rtl/>
        </w:rPr>
        <w:t>توزیع</w:t>
      </w:r>
      <w:r w:rsidRPr="00CF3EB0">
        <w:rPr>
          <w:rtl/>
        </w:rPr>
        <w:t xml:space="preserve"> </w:t>
      </w:r>
      <w:r w:rsidRPr="00CF3EB0">
        <w:rPr>
          <w:rFonts w:hint="cs"/>
          <w:rtl/>
        </w:rPr>
        <w:t>به</w:t>
      </w:r>
      <w:r w:rsidRPr="00CF3EB0">
        <w:rPr>
          <w:rtl/>
        </w:rPr>
        <w:t xml:space="preserve"> </w:t>
      </w:r>
      <w:r w:rsidRPr="00CF3EB0">
        <w:rPr>
          <w:rFonts w:hint="cs"/>
          <w:rtl/>
        </w:rPr>
        <w:t>ویژه</w:t>
      </w:r>
      <w:r w:rsidRPr="00CF3EB0">
        <w:rPr>
          <w:rtl/>
        </w:rPr>
        <w:t xml:space="preserve"> </w:t>
      </w:r>
      <w:r w:rsidRPr="00CF3EB0">
        <w:rPr>
          <w:rFonts w:hint="cs"/>
          <w:rtl/>
        </w:rPr>
        <w:t>در</w:t>
      </w:r>
      <w:r w:rsidRPr="00CF3EB0">
        <w:rPr>
          <w:rtl/>
        </w:rPr>
        <w:t xml:space="preserve"> </w:t>
      </w:r>
      <w:r w:rsidRPr="00CF3EB0">
        <w:rPr>
          <w:rFonts w:hint="cs"/>
          <w:rtl/>
        </w:rPr>
        <w:t>دنباله</w:t>
      </w:r>
      <w:r w:rsidRPr="00CF3EB0">
        <w:rPr>
          <w:rtl/>
        </w:rPr>
        <w:softHyphen/>
      </w:r>
      <w:r w:rsidRPr="00CF3EB0">
        <w:rPr>
          <w:rFonts w:hint="cs"/>
          <w:rtl/>
        </w:rPr>
        <w:t>های</w:t>
      </w:r>
      <w:r w:rsidRPr="00CF3EB0">
        <w:rPr>
          <w:rtl/>
        </w:rPr>
        <w:t xml:space="preserve"> </w:t>
      </w:r>
      <w:r w:rsidRPr="00CF3EB0">
        <w:rPr>
          <w:rFonts w:hint="cs"/>
          <w:rtl/>
        </w:rPr>
        <w:t>ابتدایی</w:t>
      </w:r>
      <w:r w:rsidRPr="00CF3EB0">
        <w:rPr>
          <w:rtl/>
        </w:rPr>
        <w:t xml:space="preserve"> </w:t>
      </w:r>
      <w:r w:rsidRPr="00CF3EB0">
        <w:rPr>
          <w:rFonts w:hint="cs"/>
          <w:rtl/>
        </w:rPr>
        <w:t>و</w:t>
      </w:r>
      <w:r w:rsidRPr="00CF3EB0">
        <w:rPr>
          <w:rtl/>
        </w:rPr>
        <w:t xml:space="preserve"> </w:t>
      </w:r>
      <w:r w:rsidRPr="00CF3EB0">
        <w:rPr>
          <w:rFonts w:hint="cs"/>
          <w:rtl/>
        </w:rPr>
        <w:t>انتهایی</w:t>
      </w:r>
      <w:r w:rsidRPr="00CF3EB0">
        <w:rPr>
          <w:rtl/>
        </w:rPr>
        <w:t xml:space="preserve"> </w:t>
      </w:r>
      <w:r w:rsidRPr="00CF3EB0">
        <w:rPr>
          <w:rFonts w:hint="cs"/>
          <w:rtl/>
        </w:rPr>
        <w:t>را</w:t>
      </w:r>
      <w:r w:rsidRPr="00CF3EB0">
        <w:rPr>
          <w:rtl/>
        </w:rPr>
        <w:t xml:space="preserve"> </w:t>
      </w:r>
      <w:r w:rsidRPr="00CF3EB0">
        <w:rPr>
          <w:rFonts w:hint="cs"/>
          <w:rtl/>
        </w:rPr>
        <w:t>فراهم</w:t>
      </w:r>
      <w:r w:rsidRPr="00CF3EB0">
        <w:rPr>
          <w:rtl/>
        </w:rPr>
        <w:t xml:space="preserve"> </w:t>
      </w:r>
      <w:r w:rsidRPr="00CF3EB0">
        <w:rPr>
          <w:rFonts w:hint="cs"/>
          <w:rtl/>
        </w:rPr>
        <w:t>می</w:t>
      </w:r>
      <w:r w:rsidRPr="00CF3EB0">
        <w:rPr>
          <w:rtl/>
        </w:rPr>
        <w:softHyphen/>
      </w:r>
      <w:r w:rsidRPr="00CF3EB0">
        <w:rPr>
          <w:rFonts w:hint="cs"/>
          <w:rtl/>
        </w:rPr>
        <w:t>کند</w:t>
      </w:r>
      <w:r w:rsidRPr="00CF3EB0">
        <w:rPr>
          <w:rtl/>
        </w:rPr>
        <w:t xml:space="preserve"> </w:t>
      </w:r>
      <w:r w:rsidRPr="00CF3EB0">
        <w:rPr>
          <w:rFonts w:hint="cs"/>
          <w:rtl/>
        </w:rPr>
        <w:t>و</w:t>
      </w:r>
      <w:r w:rsidRPr="00CF3EB0">
        <w:rPr>
          <w:rtl/>
        </w:rPr>
        <w:t xml:space="preserve"> </w:t>
      </w:r>
      <w:r w:rsidRPr="00CF3EB0">
        <w:rPr>
          <w:rFonts w:hint="cs"/>
          <w:rtl/>
        </w:rPr>
        <w:t>این</w:t>
      </w:r>
      <w:r w:rsidRPr="00CF3EB0">
        <w:rPr>
          <w:rtl/>
        </w:rPr>
        <w:t xml:space="preserve"> </w:t>
      </w:r>
      <w:r w:rsidRPr="00CF3EB0">
        <w:rPr>
          <w:rFonts w:hint="cs"/>
          <w:rtl/>
        </w:rPr>
        <w:t>رگرسیون</w:t>
      </w:r>
      <w:r w:rsidRPr="00CF3EB0">
        <w:rPr>
          <w:rtl/>
        </w:rPr>
        <w:t xml:space="preserve"> </w:t>
      </w:r>
      <w:r w:rsidRPr="00CF3EB0">
        <w:rPr>
          <w:rFonts w:hint="cs"/>
          <w:rtl/>
        </w:rPr>
        <w:t>زمانی</w:t>
      </w:r>
      <w:r w:rsidRPr="00CF3EB0">
        <w:rPr>
          <w:rtl/>
        </w:rPr>
        <w:t xml:space="preserve"> </w:t>
      </w:r>
      <w:r w:rsidRPr="00CF3EB0">
        <w:rPr>
          <w:rFonts w:hint="cs"/>
          <w:rtl/>
        </w:rPr>
        <w:t>که</w:t>
      </w:r>
      <w:r w:rsidRPr="00CF3EB0">
        <w:rPr>
          <w:rtl/>
        </w:rPr>
        <w:t xml:space="preserve"> </w:t>
      </w:r>
      <w:r w:rsidRPr="00CF3EB0">
        <w:rPr>
          <w:rFonts w:hint="cs"/>
          <w:rtl/>
        </w:rPr>
        <w:t>توزیع</w:t>
      </w:r>
      <w:r w:rsidRPr="00CF3EB0">
        <w:rPr>
          <w:rtl/>
        </w:rPr>
        <w:t xml:space="preserve"> </w:t>
      </w:r>
      <w:r w:rsidRPr="00CF3EB0">
        <w:rPr>
          <w:rFonts w:hint="cs"/>
          <w:rtl/>
        </w:rPr>
        <w:t>خطا</w:t>
      </w:r>
      <w:r w:rsidRPr="00CF3EB0">
        <w:rPr>
          <w:rtl/>
        </w:rPr>
        <w:t xml:space="preserve"> </w:t>
      </w:r>
      <w:r w:rsidRPr="00CF3EB0">
        <w:rPr>
          <w:rFonts w:hint="cs"/>
          <w:rtl/>
        </w:rPr>
        <w:t>غیر</w:t>
      </w:r>
      <w:r w:rsidRPr="00CF3EB0">
        <w:rPr>
          <w:rtl/>
        </w:rPr>
        <w:t xml:space="preserve"> </w:t>
      </w:r>
      <w:r w:rsidRPr="00CF3EB0">
        <w:rPr>
          <w:rFonts w:hint="cs"/>
          <w:rtl/>
        </w:rPr>
        <w:t>نرمال</w:t>
      </w:r>
      <w:r w:rsidRPr="00CF3EB0">
        <w:rPr>
          <w:rtl/>
        </w:rPr>
        <w:t xml:space="preserve"> </w:t>
      </w:r>
      <w:r w:rsidRPr="00CF3EB0">
        <w:rPr>
          <w:rFonts w:hint="cs"/>
          <w:rtl/>
        </w:rPr>
        <w:t>است</w:t>
      </w:r>
      <w:r w:rsidRPr="00CF3EB0">
        <w:rPr>
          <w:rtl/>
        </w:rPr>
        <w:t xml:space="preserve"> </w:t>
      </w:r>
      <w:r w:rsidRPr="00CF3EB0">
        <w:rPr>
          <w:rFonts w:hint="cs"/>
          <w:rtl/>
        </w:rPr>
        <w:t>و</w:t>
      </w:r>
      <w:r w:rsidRPr="00CF3EB0">
        <w:rPr>
          <w:rtl/>
        </w:rPr>
        <w:t xml:space="preserve"> </w:t>
      </w:r>
      <w:r w:rsidRPr="00CF3EB0">
        <w:rPr>
          <w:rFonts w:hint="cs"/>
          <w:rtl/>
        </w:rPr>
        <w:t>در</w:t>
      </w:r>
      <w:r w:rsidRPr="00CF3EB0">
        <w:rPr>
          <w:rtl/>
        </w:rPr>
        <w:t xml:space="preserve"> </w:t>
      </w:r>
      <w:r w:rsidRPr="00CF3EB0">
        <w:rPr>
          <w:rFonts w:hint="cs"/>
          <w:rtl/>
        </w:rPr>
        <w:t>توزیع</w:t>
      </w:r>
      <w:r w:rsidRPr="00CF3EB0">
        <w:rPr>
          <w:rtl/>
        </w:rPr>
        <w:softHyphen/>
      </w:r>
      <w:r w:rsidRPr="00CF3EB0">
        <w:rPr>
          <w:rFonts w:hint="cs"/>
          <w:rtl/>
        </w:rPr>
        <w:t>های</w:t>
      </w:r>
      <w:r w:rsidRPr="00CF3EB0">
        <w:rPr>
          <w:rtl/>
        </w:rPr>
        <w:t xml:space="preserve"> </w:t>
      </w:r>
      <w:r w:rsidRPr="00CF3EB0">
        <w:rPr>
          <w:rFonts w:hint="cs"/>
          <w:rtl/>
        </w:rPr>
        <w:t>با</w:t>
      </w:r>
      <w:r w:rsidRPr="00CF3EB0">
        <w:rPr>
          <w:rtl/>
        </w:rPr>
        <w:t xml:space="preserve"> </w:t>
      </w:r>
      <w:r w:rsidRPr="00CF3EB0">
        <w:rPr>
          <w:rFonts w:hint="cs"/>
          <w:rtl/>
        </w:rPr>
        <w:t>دنباله</w:t>
      </w:r>
      <w:r w:rsidRPr="00CF3EB0">
        <w:rPr>
          <w:rtl/>
        </w:rPr>
        <w:softHyphen/>
      </w:r>
      <w:r w:rsidRPr="00CF3EB0">
        <w:rPr>
          <w:rFonts w:hint="cs"/>
          <w:rtl/>
        </w:rPr>
        <w:t>ها</w:t>
      </w:r>
      <w:r w:rsidRPr="00CF3EB0">
        <w:rPr>
          <w:rtl/>
        </w:rPr>
        <w:t xml:space="preserve"> </w:t>
      </w:r>
      <w:r w:rsidRPr="00CF3EB0">
        <w:rPr>
          <w:rFonts w:hint="cs"/>
          <w:rtl/>
        </w:rPr>
        <w:t>بلند</w:t>
      </w:r>
      <w:r w:rsidRPr="00CF3EB0">
        <w:rPr>
          <w:rtl/>
        </w:rPr>
        <w:t xml:space="preserve"> </w:t>
      </w:r>
      <w:r w:rsidRPr="00CF3EB0">
        <w:rPr>
          <w:rFonts w:hint="cs"/>
          <w:rtl/>
        </w:rPr>
        <w:t>و</w:t>
      </w:r>
      <w:r w:rsidRPr="00CF3EB0">
        <w:rPr>
          <w:rtl/>
        </w:rPr>
        <w:t xml:space="preserve"> </w:t>
      </w:r>
      <w:r w:rsidRPr="00CF3EB0">
        <w:rPr>
          <w:rFonts w:hint="cs"/>
          <w:rtl/>
        </w:rPr>
        <w:t>نامتقارن،</w:t>
      </w:r>
      <w:r w:rsidRPr="00CF3EB0">
        <w:rPr>
          <w:rtl/>
        </w:rPr>
        <w:t xml:space="preserve"> </w:t>
      </w:r>
      <w:r w:rsidRPr="00CF3EB0">
        <w:rPr>
          <w:rFonts w:hint="cs"/>
          <w:rtl/>
        </w:rPr>
        <w:t>و</w:t>
      </w:r>
      <w:r w:rsidRPr="00CF3EB0">
        <w:rPr>
          <w:rtl/>
        </w:rPr>
        <w:t xml:space="preserve"> </w:t>
      </w:r>
      <w:r w:rsidRPr="00CF3EB0">
        <w:rPr>
          <w:rFonts w:hint="cs"/>
          <w:rtl/>
        </w:rPr>
        <w:t>همچنین</w:t>
      </w:r>
      <w:r w:rsidRPr="00CF3EB0">
        <w:rPr>
          <w:rtl/>
        </w:rPr>
        <w:t xml:space="preserve"> </w:t>
      </w:r>
      <w:r w:rsidRPr="00CF3EB0">
        <w:rPr>
          <w:rFonts w:hint="cs"/>
          <w:rtl/>
        </w:rPr>
        <w:t>با</w:t>
      </w:r>
      <w:r w:rsidRPr="00CF3EB0">
        <w:rPr>
          <w:rtl/>
        </w:rPr>
        <w:t xml:space="preserve"> </w:t>
      </w:r>
      <w:r w:rsidRPr="00CF3EB0">
        <w:rPr>
          <w:rFonts w:hint="cs"/>
          <w:rtl/>
        </w:rPr>
        <w:t>وجود</w:t>
      </w:r>
      <w:r w:rsidRPr="00CF3EB0">
        <w:rPr>
          <w:rtl/>
        </w:rPr>
        <w:t xml:space="preserve"> </w:t>
      </w:r>
      <w:r w:rsidRPr="00CF3EB0">
        <w:rPr>
          <w:rFonts w:hint="cs"/>
          <w:rtl/>
        </w:rPr>
        <w:t>ناهمگنی</w:t>
      </w:r>
      <w:r w:rsidRPr="00CF3EB0">
        <w:rPr>
          <w:rtl/>
        </w:rPr>
        <w:t xml:space="preserve"> </w:t>
      </w:r>
      <w:r w:rsidRPr="00CF3EB0">
        <w:rPr>
          <w:rFonts w:hint="cs"/>
          <w:rtl/>
        </w:rPr>
        <w:t>رگرسیون</w:t>
      </w:r>
      <w:r w:rsidRPr="00CF3EB0">
        <w:rPr>
          <w:rtl/>
        </w:rPr>
        <w:t xml:space="preserve"> </w:t>
      </w:r>
      <w:r w:rsidRPr="00CF3EB0">
        <w:rPr>
          <w:rFonts w:hint="cs"/>
          <w:rtl/>
        </w:rPr>
        <w:t>با</w:t>
      </w:r>
      <w:r w:rsidRPr="00CF3EB0">
        <w:rPr>
          <w:rtl/>
        </w:rPr>
        <w:t xml:space="preserve"> </w:t>
      </w:r>
      <w:r w:rsidRPr="00CF3EB0">
        <w:rPr>
          <w:rFonts w:hint="cs"/>
          <w:rtl/>
        </w:rPr>
        <w:t>برآورد</w:t>
      </w:r>
      <w:r w:rsidRPr="00CF3EB0">
        <w:rPr>
          <w:rtl/>
        </w:rPr>
        <w:t xml:space="preserve"> </w:t>
      </w:r>
      <w:r w:rsidRPr="00CF3EB0">
        <w:rPr>
          <w:rFonts w:hint="cs"/>
          <w:rtl/>
        </w:rPr>
        <w:t>پارامترها</w:t>
      </w:r>
      <w:r w:rsidRPr="00CF3EB0">
        <w:rPr>
          <w:rtl/>
        </w:rPr>
        <w:t xml:space="preserve"> </w:t>
      </w:r>
      <w:r w:rsidRPr="00CF3EB0">
        <w:rPr>
          <w:rFonts w:hint="cs"/>
          <w:rtl/>
        </w:rPr>
        <w:t>می</w:t>
      </w:r>
      <w:r w:rsidRPr="00CF3EB0">
        <w:rPr>
          <w:rtl/>
        </w:rPr>
        <w:softHyphen/>
      </w:r>
      <w:r w:rsidRPr="00CF3EB0">
        <w:rPr>
          <w:rFonts w:hint="cs"/>
          <w:rtl/>
        </w:rPr>
        <w:t>پردازد</w:t>
      </w:r>
      <w:r w:rsidRPr="00CF3EB0">
        <w:rPr>
          <w:rtl/>
        </w:rPr>
        <w:t xml:space="preserve">. </w:t>
      </w:r>
      <w:r w:rsidRPr="00CF3EB0">
        <w:rPr>
          <w:rFonts w:hint="cs"/>
          <w:rtl/>
        </w:rPr>
        <w:t>این</w:t>
      </w:r>
      <w:r w:rsidRPr="00CF3EB0">
        <w:rPr>
          <w:rtl/>
        </w:rPr>
        <w:t xml:space="preserve"> </w:t>
      </w:r>
      <w:r w:rsidRPr="00CF3EB0">
        <w:rPr>
          <w:rFonts w:hint="cs"/>
          <w:rtl/>
        </w:rPr>
        <w:t>مدل</w:t>
      </w:r>
      <w:r w:rsidRPr="00CF3EB0">
        <w:rPr>
          <w:rtl/>
        </w:rPr>
        <w:t xml:space="preserve"> </w:t>
      </w:r>
      <w:r w:rsidRPr="00CF3EB0">
        <w:rPr>
          <w:rFonts w:hint="cs"/>
          <w:rtl/>
        </w:rPr>
        <w:t>توسط</w:t>
      </w:r>
      <w:r w:rsidRPr="00CF3EB0">
        <w:rPr>
          <w:rtl/>
        </w:rPr>
        <w:t xml:space="preserve"> </w:t>
      </w:r>
      <w:r w:rsidRPr="00CF3EB0">
        <w:rPr>
          <w:rFonts w:hint="cs"/>
          <w:rtl/>
        </w:rPr>
        <w:t>کونکر</w:t>
      </w:r>
      <w:r w:rsidRPr="00CF3EB0">
        <w:rPr>
          <w:rtl/>
        </w:rPr>
        <w:t xml:space="preserve"> </w:t>
      </w:r>
      <w:r w:rsidRPr="00CF3EB0">
        <w:rPr>
          <w:rFonts w:hint="cs"/>
          <w:rtl/>
        </w:rPr>
        <w:t>و</w:t>
      </w:r>
      <w:r w:rsidRPr="00CF3EB0">
        <w:rPr>
          <w:rtl/>
        </w:rPr>
        <w:t xml:space="preserve"> </w:t>
      </w:r>
      <w:r w:rsidRPr="00CF3EB0">
        <w:rPr>
          <w:rFonts w:hint="cs"/>
          <w:rtl/>
        </w:rPr>
        <w:t>باست</w:t>
      </w:r>
      <w:r w:rsidRPr="00CF3EB0">
        <w:rPr>
          <w:vertAlign w:val="superscript"/>
          <w:rtl/>
        </w:rPr>
        <w:footnoteReference w:id="16"/>
      </w:r>
      <w:r w:rsidRPr="00CF3EB0">
        <w:rPr>
          <w:rtl/>
        </w:rPr>
        <w:t xml:space="preserve"> </w:t>
      </w:r>
      <w:r w:rsidRPr="00CF3EB0">
        <w:rPr>
          <w:rFonts w:hint="cs"/>
          <w:rtl/>
        </w:rPr>
        <w:t>(</w:t>
      </w:r>
      <w:r w:rsidRPr="00CF3EB0">
        <w:rPr>
          <w:rtl/>
        </w:rPr>
        <w:t>۱۹۷۸</w:t>
      </w:r>
      <w:r w:rsidRPr="00CF3EB0">
        <w:rPr>
          <w:rFonts w:hint="cs"/>
          <w:rtl/>
        </w:rPr>
        <w:t>) معرفی</w:t>
      </w:r>
      <w:r w:rsidRPr="00CF3EB0">
        <w:rPr>
          <w:rtl/>
        </w:rPr>
        <w:t xml:space="preserve"> </w:t>
      </w:r>
      <w:r w:rsidRPr="00CF3EB0">
        <w:rPr>
          <w:rFonts w:hint="cs"/>
          <w:rtl/>
        </w:rPr>
        <w:t>شد و</w:t>
      </w:r>
      <w:r w:rsidRPr="00CF3EB0">
        <w:rPr>
          <w:rtl/>
        </w:rPr>
        <w:t xml:space="preserve"> </w:t>
      </w:r>
      <w:r w:rsidRPr="00CF3EB0">
        <w:rPr>
          <w:rFonts w:hint="cs"/>
          <w:rtl/>
        </w:rPr>
        <w:t>به</w:t>
      </w:r>
      <w:r w:rsidRPr="00CF3EB0">
        <w:rPr>
          <w:rtl/>
        </w:rPr>
        <w:t xml:space="preserve"> </w:t>
      </w:r>
      <w:r w:rsidRPr="00CF3EB0">
        <w:rPr>
          <w:rFonts w:hint="cs"/>
          <w:rtl/>
        </w:rPr>
        <w:t>تدریج</w:t>
      </w:r>
      <w:r w:rsidRPr="00CF3EB0">
        <w:rPr>
          <w:rtl/>
        </w:rPr>
        <w:t xml:space="preserve"> </w:t>
      </w:r>
      <w:r w:rsidRPr="00CF3EB0">
        <w:rPr>
          <w:rFonts w:hint="cs"/>
          <w:rtl/>
        </w:rPr>
        <w:t>به</w:t>
      </w:r>
      <w:r w:rsidRPr="00CF3EB0">
        <w:rPr>
          <w:rtl/>
        </w:rPr>
        <w:t xml:space="preserve"> </w:t>
      </w:r>
      <w:r w:rsidRPr="00CF3EB0">
        <w:rPr>
          <w:rFonts w:hint="cs"/>
          <w:rtl/>
        </w:rPr>
        <w:t>روش</w:t>
      </w:r>
      <w:r w:rsidRPr="00CF3EB0">
        <w:rPr>
          <w:rtl/>
        </w:rPr>
        <w:t xml:space="preserve"> </w:t>
      </w:r>
      <w:r w:rsidRPr="00CF3EB0">
        <w:rPr>
          <w:rFonts w:hint="cs"/>
          <w:rtl/>
        </w:rPr>
        <w:t>جامعی</w:t>
      </w:r>
      <w:r w:rsidRPr="00CF3EB0">
        <w:rPr>
          <w:rtl/>
        </w:rPr>
        <w:t xml:space="preserve"> </w:t>
      </w:r>
      <w:r w:rsidRPr="00CF3EB0">
        <w:rPr>
          <w:rFonts w:hint="cs"/>
          <w:rtl/>
        </w:rPr>
        <w:t>برای</w:t>
      </w:r>
      <w:r w:rsidRPr="00CF3EB0">
        <w:rPr>
          <w:rtl/>
        </w:rPr>
        <w:t xml:space="preserve"> </w:t>
      </w:r>
      <w:r w:rsidRPr="00CF3EB0">
        <w:rPr>
          <w:rFonts w:hint="cs"/>
          <w:rtl/>
        </w:rPr>
        <w:t>تجزیه</w:t>
      </w:r>
      <w:r w:rsidRPr="00CF3EB0">
        <w:rPr>
          <w:rtl/>
        </w:rPr>
        <w:t xml:space="preserve"> </w:t>
      </w:r>
      <w:r w:rsidRPr="00CF3EB0">
        <w:rPr>
          <w:rFonts w:hint="cs"/>
          <w:rtl/>
        </w:rPr>
        <w:t>تحليل</w:t>
      </w:r>
      <w:r w:rsidRPr="00CF3EB0">
        <w:rPr>
          <w:rtl/>
        </w:rPr>
        <w:t xml:space="preserve"> </w:t>
      </w:r>
      <w:r w:rsidRPr="00CF3EB0">
        <w:rPr>
          <w:rFonts w:hint="cs"/>
          <w:rtl/>
        </w:rPr>
        <w:t>أماری</w:t>
      </w:r>
      <w:r w:rsidRPr="00CF3EB0">
        <w:rPr>
          <w:rtl/>
        </w:rPr>
        <w:t xml:space="preserve"> </w:t>
      </w:r>
      <w:r w:rsidRPr="00CF3EB0">
        <w:rPr>
          <w:rFonts w:hint="cs"/>
          <w:rtl/>
        </w:rPr>
        <w:t>مدل</w:t>
      </w:r>
      <w:r w:rsidR="0011000D">
        <w:rPr>
          <w:rtl/>
        </w:rPr>
        <w:softHyphen/>
      </w:r>
      <w:r w:rsidRPr="00CF3EB0">
        <w:rPr>
          <w:rFonts w:hint="cs"/>
          <w:rtl/>
        </w:rPr>
        <w:t>های</w:t>
      </w:r>
      <w:r w:rsidRPr="00CF3EB0">
        <w:rPr>
          <w:rtl/>
        </w:rPr>
        <w:t xml:space="preserve"> </w:t>
      </w:r>
      <w:r w:rsidRPr="00CF3EB0">
        <w:rPr>
          <w:rFonts w:hint="cs"/>
          <w:rtl/>
        </w:rPr>
        <w:t>خطی</w:t>
      </w:r>
      <w:r w:rsidRPr="00CF3EB0">
        <w:rPr>
          <w:rtl/>
        </w:rPr>
        <w:t xml:space="preserve"> </w:t>
      </w:r>
      <w:r w:rsidRPr="00CF3EB0">
        <w:rPr>
          <w:rFonts w:hint="cs"/>
          <w:rtl/>
        </w:rPr>
        <w:t>و</w:t>
      </w:r>
      <w:r w:rsidRPr="00CF3EB0">
        <w:rPr>
          <w:rtl/>
        </w:rPr>
        <w:t xml:space="preserve"> </w:t>
      </w:r>
      <w:r w:rsidRPr="00CF3EB0">
        <w:rPr>
          <w:rFonts w:hint="cs"/>
          <w:rtl/>
        </w:rPr>
        <w:t>غیرخطی</w:t>
      </w:r>
      <w:r w:rsidRPr="00CF3EB0">
        <w:rPr>
          <w:rtl/>
        </w:rPr>
        <w:t xml:space="preserve"> </w:t>
      </w:r>
      <w:r w:rsidRPr="00CF3EB0">
        <w:rPr>
          <w:rFonts w:hint="cs"/>
          <w:rtl/>
        </w:rPr>
        <w:t>متغیر</w:t>
      </w:r>
      <w:r w:rsidRPr="00CF3EB0">
        <w:rPr>
          <w:rtl/>
        </w:rPr>
        <w:t xml:space="preserve"> </w:t>
      </w:r>
      <w:r w:rsidRPr="00CF3EB0">
        <w:rPr>
          <w:rFonts w:hint="cs"/>
          <w:rtl/>
        </w:rPr>
        <w:t>پاسخ،</w:t>
      </w:r>
      <w:r w:rsidRPr="00CF3EB0">
        <w:rPr>
          <w:rtl/>
        </w:rPr>
        <w:t xml:space="preserve"> </w:t>
      </w:r>
      <w:r w:rsidRPr="00CF3EB0">
        <w:rPr>
          <w:rFonts w:hint="cs"/>
          <w:rtl/>
        </w:rPr>
        <w:t>در</w:t>
      </w:r>
      <w:r w:rsidRPr="00CF3EB0">
        <w:rPr>
          <w:rtl/>
        </w:rPr>
        <w:t xml:space="preserve"> </w:t>
      </w:r>
      <w:r w:rsidRPr="00CF3EB0">
        <w:rPr>
          <w:rFonts w:hint="cs"/>
          <w:rtl/>
        </w:rPr>
        <w:t>زمینه</w:t>
      </w:r>
      <w:r w:rsidRPr="00CF3EB0">
        <w:rPr>
          <w:rtl/>
        </w:rPr>
        <w:softHyphen/>
      </w:r>
      <w:r w:rsidRPr="00CF3EB0">
        <w:rPr>
          <w:rFonts w:hint="cs"/>
          <w:rtl/>
        </w:rPr>
        <w:t>های</w:t>
      </w:r>
      <w:r w:rsidRPr="00CF3EB0">
        <w:rPr>
          <w:rtl/>
        </w:rPr>
        <w:t xml:space="preserve"> </w:t>
      </w:r>
      <w:r w:rsidRPr="00CF3EB0">
        <w:rPr>
          <w:rFonts w:hint="cs"/>
          <w:rtl/>
        </w:rPr>
        <w:t>مختلف</w:t>
      </w:r>
      <w:r w:rsidRPr="00CF3EB0">
        <w:rPr>
          <w:rtl/>
        </w:rPr>
        <w:t xml:space="preserve"> </w:t>
      </w:r>
      <w:r w:rsidRPr="00CF3EB0">
        <w:rPr>
          <w:rFonts w:hint="cs"/>
          <w:rtl/>
        </w:rPr>
        <w:t>تبدیل</w:t>
      </w:r>
      <w:r w:rsidRPr="00CF3EB0">
        <w:rPr>
          <w:rtl/>
        </w:rPr>
        <w:t xml:space="preserve"> </w:t>
      </w:r>
      <w:r w:rsidRPr="00CF3EB0">
        <w:rPr>
          <w:rFonts w:hint="cs"/>
          <w:rtl/>
        </w:rPr>
        <w:t>گردید</w:t>
      </w:r>
      <w:r w:rsidRPr="00CF3EB0">
        <w:rPr>
          <w:rtl/>
        </w:rPr>
        <w:t xml:space="preserve">. </w:t>
      </w:r>
      <w:r w:rsidRPr="00CF3EB0">
        <w:rPr>
          <w:rFonts w:hint="cs"/>
          <w:rtl/>
        </w:rPr>
        <w:t>انگیزه</w:t>
      </w:r>
      <w:r w:rsidRPr="00CF3EB0">
        <w:rPr>
          <w:rtl/>
        </w:rPr>
        <w:t xml:space="preserve"> </w:t>
      </w:r>
      <w:r w:rsidRPr="00CF3EB0">
        <w:rPr>
          <w:rFonts w:hint="cs"/>
          <w:rtl/>
        </w:rPr>
        <w:t>اصلی</w:t>
      </w:r>
      <w:r w:rsidRPr="00CF3EB0">
        <w:rPr>
          <w:rtl/>
        </w:rPr>
        <w:t xml:space="preserve"> </w:t>
      </w:r>
      <w:r w:rsidRPr="00CF3EB0">
        <w:rPr>
          <w:rFonts w:hint="cs"/>
          <w:rtl/>
        </w:rPr>
        <w:t>به</w:t>
      </w:r>
      <w:r w:rsidRPr="00CF3EB0">
        <w:rPr>
          <w:rtl/>
        </w:rPr>
        <w:t xml:space="preserve"> </w:t>
      </w:r>
      <w:r w:rsidRPr="00CF3EB0">
        <w:rPr>
          <w:rFonts w:hint="cs"/>
          <w:rtl/>
        </w:rPr>
        <w:t>کارگیری</w:t>
      </w:r>
      <w:r w:rsidRPr="00CF3EB0">
        <w:rPr>
          <w:rtl/>
        </w:rPr>
        <w:t xml:space="preserve"> </w:t>
      </w:r>
      <w:r w:rsidRPr="00CF3EB0">
        <w:rPr>
          <w:rFonts w:hint="cs"/>
          <w:rtl/>
        </w:rPr>
        <w:t>رگرسیون</w:t>
      </w:r>
      <w:r w:rsidRPr="00CF3EB0">
        <w:rPr>
          <w:rtl/>
        </w:rPr>
        <w:t xml:space="preserve"> </w:t>
      </w:r>
      <w:r w:rsidRPr="00CF3EB0">
        <w:rPr>
          <w:rFonts w:hint="cs"/>
          <w:rtl/>
        </w:rPr>
        <w:t>چندک</w:t>
      </w:r>
      <w:r w:rsidRPr="00CF3EB0">
        <w:rPr>
          <w:rtl/>
        </w:rPr>
        <w:t xml:space="preserve"> </w:t>
      </w:r>
      <w:r w:rsidRPr="00CF3EB0">
        <w:rPr>
          <w:rFonts w:hint="cs"/>
          <w:rtl/>
        </w:rPr>
        <w:t>این</w:t>
      </w:r>
      <w:r w:rsidRPr="00CF3EB0">
        <w:rPr>
          <w:rtl/>
        </w:rPr>
        <w:t xml:space="preserve"> </w:t>
      </w:r>
      <w:r w:rsidRPr="00CF3EB0">
        <w:rPr>
          <w:rFonts w:hint="cs"/>
          <w:rtl/>
        </w:rPr>
        <w:t>است</w:t>
      </w:r>
      <w:r w:rsidRPr="00CF3EB0">
        <w:rPr>
          <w:rtl/>
        </w:rPr>
        <w:t xml:space="preserve"> </w:t>
      </w:r>
      <w:r w:rsidRPr="00CF3EB0">
        <w:rPr>
          <w:rFonts w:hint="cs"/>
          <w:rtl/>
        </w:rPr>
        <w:t>که</w:t>
      </w:r>
      <w:r w:rsidRPr="00CF3EB0">
        <w:rPr>
          <w:rtl/>
        </w:rPr>
        <w:t xml:space="preserve"> </w:t>
      </w:r>
      <w:r w:rsidRPr="00CF3EB0">
        <w:rPr>
          <w:rFonts w:hint="cs"/>
          <w:rtl/>
        </w:rPr>
        <w:t>با</w:t>
      </w:r>
      <w:r w:rsidRPr="00CF3EB0">
        <w:rPr>
          <w:rtl/>
        </w:rPr>
        <w:t xml:space="preserve"> </w:t>
      </w:r>
      <w:r w:rsidRPr="00CF3EB0">
        <w:rPr>
          <w:rFonts w:hint="cs"/>
          <w:rtl/>
        </w:rPr>
        <w:t>نگاهی</w:t>
      </w:r>
      <w:r w:rsidRPr="00CF3EB0">
        <w:rPr>
          <w:rtl/>
        </w:rPr>
        <w:t xml:space="preserve"> </w:t>
      </w:r>
      <w:r w:rsidRPr="00CF3EB0">
        <w:rPr>
          <w:rFonts w:hint="cs"/>
          <w:rtl/>
        </w:rPr>
        <w:t>دقیق</w:t>
      </w:r>
      <w:r w:rsidRPr="00CF3EB0">
        <w:rPr>
          <w:rtl/>
        </w:rPr>
        <w:t xml:space="preserve"> </w:t>
      </w:r>
      <w:r w:rsidRPr="00CF3EB0">
        <w:rPr>
          <w:rFonts w:hint="cs"/>
          <w:rtl/>
        </w:rPr>
        <w:t>و جامع</w:t>
      </w:r>
      <w:r w:rsidRPr="00CF3EB0">
        <w:rPr>
          <w:rtl/>
        </w:rPr>
        <w:t xml:space="preserve"> </w:t>
      </w:r>
      <w:r w:rsidRPr="00CF3EB0">
        <w:rPr>
          <w:rFonts w:hint="cs"/>
          <w:rtl/>
        </w:rPr>
        <w:t>در</w:t>
      </w:r>
      <w:r w:rsidRPr="00CF3EB0">
        <w:rPr>
          <w:rtl/>
        </w:rPr>
        <w:t xml:space="preserve"> </w:t>
      </w:r>
      <w:r w:rsidRPr="00CF3EB0">
        <w:rPr>
          <w:rFonts w:hint="cs"/>
          <w:rtl/>
        </w:rPr>
        <w:t>ارزیابی</w:t>
      </w:r>
      <w:r w:rsidRPr="00CF3EB0">
        <w:rPr>
          <w:rtl/>
        </w:rPr>
        <w:t xml:space="preserve"> </w:t>
      </w:r>
      <w:r w:rsidRPr="00CF3EB0">
        <w:rPr>
          <w:rFonts w:hint="cs"/>
          <w:rtl/>
        </w:rPr>
        <w:t>متغیر</w:t>
      </w:r>
      <w:r w:rsidRPr="00CF3EB0">
        <w:rPr>
          <w:rtl/>
        </w:rPr>
        <w:t xml:space="preserve"> </w:t>
      </w:r>
      <w:r w:rsidRPr="00CF3EB0">
        <w:rPr>
          <w:rFonts w:hint="cs"/>
          <w:rtl/>
        </w:rPr>
        <w:t>پاسخ،</w:t>
      </w:r>
      <w:r w:rsidRPr="00CF3EB0">
        <w:rPr>
          <w:rtl/>
        </w:rPr>
        <w:t xml:space="preserve"> </w:t>
      </w:r>
      <w:r w:rsidRPr="00CF3EB0">
        <w:rPr>
          <w:rFonts w:hint="cs"/>
          <w:rtl/>
        </w:rPr>
        <w:t>مدلی</w:t>
      </w:r>
      <w:r w:rsidRPr="00CF3EB0">
        <w:rPr>
          <w:rtl/>
        </w:rPr>
        <w:t xml:space="preserve"> </w:t>
      </w:r>
      <w:r w:rsidRPr="00CF3EB0">
        <w:rPr>
          <w:rFonts w:hint="cs"/>
          <w:rtl/>
        </w:rPr>
        <w:t>ارائه</w:t>
      </w:r>
      <w:r w:rsidRPr="00CF3EB0">
        <w:rPr>
          <w:rtl/>
        </w:rPr>
        <w:t xml:space="preserve"> </w:t>
      </w:r>
      <w:r w:rsidRPr="00CF3EB0">
        <w:rPr>
          <w:rFonts w:hint="cs"/>
          <w:rtl/>
        </w:rPr>
        <w:t>شود</w:t>
      </w:r>
      <w:r w:rsidRPr="00CF3EB0">
        <w:rPr>
          <w:rtl/>
        </w:rPr>
        <w:t xml:space="preserve"> </w:t>
      </w:r>
      <w:r w:rsidRPr="00CF3EB0">
        <w:rPr>
          <w:rFonts w:hint="cs"/>
          <w:rtl/>
        </w:rPr>
        <w:t>تا</w:t>
      </w:r>
      <w:r w:rsidRPr="00CF3EB0">
        <w:rPr>
          <w:rtl/>
        </w:rPr>
        <w:t xml:space="preserve"> </w:t>
      </w:r>
      <w:r w:rsidRPr="00CF3EB0">
        <w:rPr>
          <w:rFonts w:hint="cs"/>
          <w:rtl/>
        </w:rPr>
        <w:t>امکان</w:t>
      </w:r>
      <w:r w:rsidRPr="00CF3EB0">
        <w:rPr>
          <w:rtl/>
        </w:rPr>
        <w:t xml:space="preserve"> </w:t>
      </w:r>
      <w:r w:rsidRPr="00CF3EB0">
        <w:rPr>
          <w:rFonts w:hint="cs"/>
          <w:rtl/>
        </w:rPr>
        <w:t>دخالت</w:t>
      </w:r>
      <w:r w:rsidRPr="00CF3EB0">
        <w:rPr>
          <w:rtl/>
        </w:rPr>
        <w:t xml:space="preserve"> </w:t>
      </w:r>
      <w:r w:rsidRPr="00CF3EB0">
        <w:rPr>
          <w:rFonts w:hint="cs"/>
          <w:rtl/>
        </w:rPr>
        <w:t>متغیرهای</w:t>
      </w:r>
      <w:r w:rsidRPr="00CF3EB0">
        <w:rPr>
          <w:rtl/>
        </w:rPr>
        <w:t xml:space="preserve"> </w:t>
      </w:r>
      <w:r w:rsidRPr="00CF3EB0">
        <w:rPr>
          <w:rFonts w:hint="cs"/>
          <w:rtl/>
        </w:rPr>
        <w:t>مستقل،</w:t>
      </w:r>
      <w:r w:rsidRPr="00CF3EB0">
        <w:rPr>
          <w:rtl/>
        </w:rPr>
        <w:t xml:space="preserve"> </w:t>
      </w:r>
      <w:r w:rsidRPr="00CF3EB0">
        <w:rPr>
          <w:rFonts w:hint="cs"/>
          <w:rtl/>
        </w:rPr>
        <w:t>نه</w:t>
      </w:r>
      <w:r w:rsidRPr="00CF3EB0">
        <w:rPr>
          <w:rtl/>
        </w:rPr>
        <w:t xml:space="preserve"> </w:t>
      </w:r>
      <w:r w:rsidRPr="00CF3EB0">
        <w:rPr>
          <w:rFonts w:hint="cs"/>
          <w:rtl/>
        </w:rPr>
        <w:t>تنها</w:t>
      </w:r>
      <w:r w:rsidRPr="00CF3EB0">
        <w:rPr>
          <w:rtl/>
        </w:rPr>
        <w:t xml:space="preserve"> </w:t>
      </w:r>
      <w:r w:rsidRPr="00CF3EB0">
        <w:rPr>
          <w:rFonts w:hint="cs"/>
          <w:rtl/>
        </w:rPr>
        <w:t>در</w:t>
      </w:r>
      <w:r w:rsidRPr="00CF3EB0">
        <w:rPr>
          <w:rtl/>
        </w:rPr>
        <w:t xml:space="preserve"> </w:t>
      </w:r>
      <w:r w:rsidRPr="00CF3EB0">
        <w:rPr>
          <w:rFonts w:hint="cs"/>
          <w:rtl/>
        </w:rPr>
        <w:t>مرکز</w:t>
      </w:r>
      <w:r w:rsidRPr="00CF3EB0">
        <w:rPr>
          <w:rtl/>
        </w:rPr>
        <w:t xml:space="preserve"> </w:t>
      </w:r>
      <w:r w:rsidRPr="00CF3EB0">
        <w:rPr>
          <w:rFonts w:hint="cs"/>
          <w:rtl/>
        </w:rPr>
        <w:t>ثقل</w:t>
      </w:r>
      <w:r w:rsidRPr="00CF3EB0">
        <w:rPr>
          <w:rtl/>
        </w:rPr>
        <w:t xml:space="preserve"> </w:t>
      </w:r>
      <w:r w:rsidRPr="00CF3EB0">
        <w:rPr>
          <w:rFonts w:hint="cs"/>
          <w:rtl/>
        </w:rPr>
        <w:t>داده</w:t>
      </w:r>
      <w:r w:rsidRPr="00CF3EB0">
        <w:rPr>
          <w:rtl/>
        </w:rPr>
        <w:softHyphen/>
      </w:r>
      <w:r w:rsidRPr="00CF3EB0">
        <w:rPr>
          <w:rFonts w:hint="cs"/>
          <w:rtl/>
        </w:rPr>
        <w:t>ها،</w:t>
      </w:r>
      <w:r w:rsidRPr="00CF3EB0">
        <w:rPr>
          <w:rtl/>
        </w:rPr>
        <w:t xml:space="preserve"> </w:t>
      </w:r>
      <w:r w:rsidRPr="00CF3EB0">
        <w:rPr>
          <w:rFonts w:hint="cs"/>
          <w:rtl/>
        </w:rPr>
        <w:t>بلکه</w:t>
      </w:r>
      <w:r w:rsidRPr="00CF3EB0">
        <w:rPr>
          <w:rtl/>
        </w:rPr>
        <w:t xml:space="preserve"> </w:t>
      </w:r>
      <w:r w:rsidRPr="00CF3EB0">
        <w:rPr>
          <w:rFonts w:hint="cs"/>
          <w:rtl/>
        </w:rPr>
        <w:t>در</w:t>
      </w:r>
      <w:r w:rsidRPr="00CF3EB0">
        <w:rPr>
          <w:rtl/>
        </w:rPr>
        <w:t xml:space="preserve"> </w:t>
      </w:r>
      <w:r w:rsidRPr="00CF3EB0">
        <w:rPr>
          <w:rFonts w:hint="cs"/>
          <w:rtl/>
        </w:rPr>
        <w:t>تمام</w:t>
      </w:r>
      <w:r w:rsidRPr="00CF3EB0">
        <w:rPr>
          <w:rtl/>
        </w:rPr>
        <w:t xml:space="preserve"> </w:t>
      </w:r>
      <w:r w:rsidRPr="00CF3EB0">
        <w:rPr>
          <w:rFonts w:hint="cs"/>
          <w:rtl/>
        </w:rPr>
        <w:t>قسمت</w:t>
      </w:r>
      <w:r w:rsidRPr="00CF3EB0">
        <w:rPr>
          <w:rtl/>
        </w:rPr>
        <w:softHyphen/>
      </w:r>
      <w:r w:rsidRPr="00CF3EB0">
        <w:rPr>
          <w:rFonts w:hint="cs"/>
          <w:rtl/>
        </w:rPr>
        <w:t>های</w:t>
      </w:r>
      <w:r w:rsidRPr="00CF3EB0">
        <w:rPr>
          <w:rtl/>
        </w:rPr>
        <w:t xml:space="preserve"> </w:t>
      </w:r>
      <w:r w:rsidRPr="00CF3EB0">
        <w:rPr>
          <w:rFonts w:hint="cs"/>
          <w:rtl/>
        </w:rPr>
        <w:t>توزیع</w:t>
      </w:r>
      <w:r w:rsidRPr="00CF3EB0">
        <w:rPr>
          <w:rtl/>
        </w:rPr>
        <w:t xml:space="preserve"> </w:t>
      </w:r>
      <w:r w:rsidRPr="00CF3EB0">
        <w:rPr>
          <w:rFonts w:hint="cs"/>
          <w:rtl/>
        </w:rPr>
        <w:t>به</w:t>
      </w:r>
      <w:r w:rsidRPr="00CF3EB0">
        <w:rPr>
          <w:rtl/>
        </w:rPr>
        <w:t xml:space="preserve"> </w:t>
      </w:r>
      <w:r w:rsidRPr="00CF3EB0">
        <w:rPr>
          <w:rFonts w:hint="cs"/>
          <w:rtl/>
        </w:rPr>
        <w:t>ویژه</w:t>
      </w:r>
      <w:r w:rsidRPr="00CF3EB0">
        <w:rPr>
          <w:rtl/>
        </w:rPr>
        <w:t xml:space="preserve"> </w:t>
      </w:r>
      <w:r w:rsidRPr="00CF3EB0">
        <w:rPr>
          <w:rFonts w:hint="cs"/>
          <w:rtl/>
        </w:rPr>
        <w:t>در</w:t>
      </w:r>
      <w:r w:rsidRPr="00CF3EB0">
        <w:rPr>
          <w:rtl/>
        </w:rPr>
        <w:t xml:space="preserve"> </w:t>
      </w:r>
      <w:r w:rsidRPr="00CF3EB0">
        <w:rPr>
          <w:rFonts w:hint="cs"/>
          <w:rtl/>
        </w:rPr>
        <w:t>دنباله</w:t>
      </w:r>
      <w:r w:rsidRPr="00CF3EB0">
        <w:rPr>
          <w:rtl/>
        </w:rPr>
        <w:softHyphen/>
      </w:r>
      <w:r w:rsidRPr="00CF3EB0">
        <w:rPr>
          <w:rFonts w:hint="cs"/>
          <w:rtl/>
        </w:rPr>
        <w:t>های</w:t>
      </w:r>
      <w:r w:rsidRPr="00CF3EB0">
        <w:rPr>
          <w:rtl/>
        </w:rPr>
        <w:t xml:space="preserve"> </w:t>
      </w:r>
      <w:r w:rsidRPr="00CF3EB0">
        <w:rPr>
          <w:rFonts w:hint="cs"/>
          <w:rtl/>
        </w:rPr>
        <w:t>ابتدایی</w:t>
      </w:r>
      <w:r w:rsidRPr="00CF3EB0">
        <w:rPr>
          <w:rtl/>
        </w:rPr>
        <w:t xml:space="preserve"> </w:t>
      </w:r>
      <w:r w:rsidRPr="00CF3EB0">
        <w:rPr>
          <w:rFonts w:hint="cs"/>
          <w:rtl/>
        </w:rPr>
        <w:t>و</w:t>
      </w:r>
      <w:r w:rsidRPr="00CF3EB0">
        <w:rPr>
          <w:rtl/>
        </w:rPr>
        <w:t xml:space="preserve"> </w:t>
      </w:r>
      <w:r w:rsidRPr="00CF3EB0">
        <w:rPr>
          <w:rFonts w:hint="cs"/>
          <w:rtl/>
        </w:rPr>
        <w:t>انتهایی</w:t>
      </w:r>
      <w:r w:rsidRPr="00CF3EB0">
        <w:rPr>
          <w:rtl/>
        </w:rPr>
        <w:t xml:space="preserve"> </w:t>
      </w:r>
      <w:r w:rsidRPr="00CF3EB0">
        <w:rPr>
          <w:rFonts w:hint="cs"/>
          <w:rtl/>
        </w:rPr>
        <w:t>فراهم</w:t>
      </w:r>
      <w:r w:rsidRPr="00CF3EB0">
        <w:rPr>
          <w:rtl/>
        </w:rPr>
        <w:t xml:space="preserve"> </w:t>
      </w:r>
      <w:r w:rsidRPr="00CF3EB0">
        <w:rPr>
          <w:rFonts w:hint="cs"/>
          <w:rtl/>
        </w:rPr>
        <w:t>گردد،</w:t>
      </w:r>
      <w:r w:rsidRPr="00CF3EB0">
        <w:rPr>
          <w:rtl/>
        </w:rPr>
        <w:t xml:space="preserve"> </w:t>
      </w:r>
      <w:r w:rsidRPr="00CF3EB0">
        <w:rPr>
          <w:rFonts w:hint="cs"/>
          <w:rtl/>
        </w:rPr>
        <w:t>بدون</w:t>
      </w:r>
      <w:r w:rsidRPr="00CF3EB0">
        <w:rPr>
          <w:rtl/>
        </w:rPr>
        <w:t xml:space="preserve"> </w:t>
      </w:r>
      <w:r w:rsidRPr="00CF3EB0">
        <w:rPr>
          <w:rFonts w:hint="cs"/>
          <w:rtl/>
        </w:rPr>
        <w:t>اینکه</w:t>
      </w:r>
      <w:r w:rsidRPr="00CF3EB0">
        <w:rPr>
          <w:rtl/>
        </w:rPr>
        <w:t xml:space="preserve"> </w:t>
      </w:r>
      <w:r w:rsidRPr="00CF3EB0">
        <w:rPr>
          <w:rFonts w:hint="cs"/>
          <w:rtl/>
        </w:rPr>
        <w:t>با</w:t>
      </w:r>
      <w:r w:rsidRPr="00CF3EB0">
        <w:rPr>
          <w:rtl/>
        </w:rPr>
        <w:t xml:space="preserve"> </w:t>
      </w:r>
      <w:r w:rsidRPr="00CF3EB0">
        <w:rPr>
          <w:rFonts w:hint="cs"/>
          <w:rtl/>
        </w:rPr>
        <w:t>محدودیت</w:t>
      </w:r>
      <w:r w:rsidRPr="00CF3EB0">
        <w:rPr>
          <w:rtl/>
        </w:rPr>
        <w:t xml:space="preserve"> </w:t>
      </w:r>
      <w:r w:rsidRPr="00CF3EB0">
        <w:rPr>
          <w:rFonts w:hint="cs"/>
          <w:rtl/>
        </w:rPr>
        <w:t>مفروضات</w:t>
      </w:r>
      <w:r w:rsidRPr="00CF3EB0">
        <w:rPr>
          <w:rtl/>
        </w:rPr>
        <w:t xml:space="preserve"> </w:t>
      </w:r>
      <w:r w:rsidRPr="00CF3EB0">
        <w:rPr>
          <w:rFonts w:hint="cs"/>
          <w:rtl/>
        </w:rPr>
        <w:t>رگرسیون</w:t>
      </w:r>
      <w:r w:rsidRPr="00CF3EB0">
        <w:rPr>
          <w:rtl/>
        </w:rPr>
        <w:t xml:space="preserve"> </w:t>
      </w:r>
      <w:r w:rsidRPr="00CF3EB0">
        <w:rPr>
          <w:rFonts w:hint="cs"/>
          <w:rtl/>
        </w:rPr>
        <w:t>معمولی،</w:t>
      </w:r>
      <w:r w:rsidRPr="00CF3EB0">
        <w:rPr>
          <w:rtl/>
        </w:rPr>
        <w:t xml:space="preserve"> </w:t>
      </w:r>
      <w:r w:rsidRPr="00CF3EB0">
        <w:rPr>
          <w:rFonts w:hint="cs"/>
          <w:rtl/>
        </w:rPr>
        <w:t>واریانس</w:t>
      </w:r>
      <w:r w:rsidRPr="00CF3EB0">
        <w:rPr>
          <w:rtl/>
        </w:rPr>
        <w:t xml:space="preserve"> </w:t>
      </w:r>
      <w:r w:rsidRPr="00CF3EB0">
        <w:rPr>
          <w:rFonts w:hint="cs"/>
          <w:rtl/>
        </w:rPr>
        <w:t>ناهمسانی</w:t>
      </w:r>
      <w:r w:rsidRPr="00CF3EB0">
        <w:rPr>
          <w:rtl/>
        </w:rPr>
        <w:t xml:space="preserve"> </w:t>
      </w:r>
      <w:r w:rsidRPr="00CF3EB0">
        <w:rPr>
          <w:rFonts w:hint="cs"/>
          <w:rtl/>
        </w:rPr>
        <w:t>و</w:t>
      </w:r>
      <w:r w:rsidRPr="00CF3EB0">
        <w:rPr>
          <w:rtl/>
        </w:rPr>
        <w:t xml:space="preserve"> </w:t>
      </w:r>
      <w:r w:rsidRPr="00CF3EB0">
        <w:rPr>
          <w:rFonts w:hint="cs"/>
          <w:rtl/>
        </w:rPr>
        <w:t>حضور</w:t>
      </w:r>
      <w:r w:rsidRPr="00CF3EB0">
        <w:rPr>
          <w:rtl/>
        </w:rPr>
        <w:t xml:space="preserve"> </w:t>
      </w:r>
      <w:r w:rsidRPr="00CF3EB0">
        <w:rPr>
          <w:rFonts w:hint="cs"/>
          <w:rtl/>
        </w:rPr>
        <w:t>تأثیرگذار</w:t>
      </w:r>
      <w:r w:rsidRPr="00CF3EB0">
        <w:rPr>
          <w:rtl/>
        </w:rPr>
        <w:t xml:space="preserve"> </w:t>
      </w:r>
      <w:r w:rsidRPr="00CF3EB0">
        <w:rPr>
          <w:rFonts w:hint="cs"/>
          <w:rtl/>
        </w:rPr>
        <w:t>داده</w:t>
      </w:r>
      <w:r w:rsidRPr="00CF3EB0">
        <w:rPr>
          <w:rtl/>
        </w:rPr>
        <w:softHyphen/>
      </w:r>
      <w:r w:rsidRPr="00CF3EB0">
        <w:rPr>
          <w:rFonts w:hint="cs"/>
          <w:rtl/>
        </w:rPr>
        <w:t>های</w:t>
      </w:r>
      <w:r w:rsidRPr="00CF3EB0">
        <w:rPr>
          <w:rtl/>
        </w:rPr>
        <w:t xml:space="preserve"> </w:t>
      </w:r>
      <w:r w:rsidRPr="00CF3EB0">
        <w:rPr>
          <w:rFonts w:hint="cs"/>
          <w:rtl/>
        </w:rPr>
        <w:t>دور</w:t>
      </w:r>
      <w:r w:rsidRPr="00CF3EB0">
        <w:rPr>
          <w:rtl/>
        </w:rPr>
        <w:t xml:space="preserve"> </w:t>
      </w:r>
      <w:r w:rsidRPr="00CF3EB0">
        <w:rPr>
          <w:rFonts w:hint="cs"/>
          <w:rtl/>
        </w:rPr>
        <w:t>افتاده</w:t>
      </w:r>
      <w:r w:rsidRPr="00CF3EB0">
        <w:rPr>
          <w:rtl/>
        </w:rPr>
        <w:t xml:space="preserve"> </w:t>
      </w:r>
      <w:r w:rsidRPr="00CF3EB0">
        <w:rPr>
          <w:rFonts w:hint="cs"/>
          <w:rtl/>
        </w:rPr>
        <w:t>در</w:t>
      </w:r>
      <w:r w:rsidRPr="00CF3EB0">
        <w:rPr>
          <w:rtl/>
        </w:rPr>
        <w:t xml:space="preserve"> </w:t>
      </w:r>
      <w:r w:rsidRPr="00CF3EB0">
        <w:rPr>
          <w:rFonts w:hint="cs"/>
          <w:rtl/>
        </w:rPr>
        <w:t>برآورد</w:t>
      </w:r>
      <w:r w:rsidRPr="00CF3EB0">
        <w:rPr>
          <w:rtl/>
        </w:rPr>
        <w:t xml:space="preserve"> </w:t>
      </w:r>
      <w:r w:rsidRPr="00CF3EB0">
        <w:rPr>
          <w:rFonts w:hint="cs"/>
          <w:rtl/>
        </w:rPr>
        <w:t>ضرایب</w:t>
      </w:r>
      <w:r w:rsidRPr="00CF3EB0">
        <w:rPr>
          <w:rtl/>
        </w:rPr>
        <w:t xml:space="preserve"> </w:t>
      </w:r>
      <w:r w:rsidRPr="00CF3EB0">
        <w:rPr>
          <w:rFonts w:hint="cs"/>
          <w:rtl/>
        </w:rPr>
        <w:t>پدیدار شود</w:t>
      </w:r>
      <w:r w:rsidRPr="00CF3EB0">
        <w:rPr>
          <w:rtl/>
        </w:rPr>
        <w:t xml:space="preserve">. </w:t>
      </w:r>
      <w:r w:rsidRPr="00CF3EB0">
        <w:rPr>
          <w:rFonts w:hint="cs"/>
          <w:rtl/>
        </w:rPr>
        <w:t>در</w:t>
      </w:r>
      <w:r w:rsidRPr="00CF3EB0">
        <w:rPr>
          <w:rtl/>
        </w:rPr>
        <w:t xml:space="preserve"> </w:t>
      </w:r>
      <w:r w:rsidRPr="00CF3EB0">
        <w:rPr>
          <w:rFonts w:hint="cs"/>
          <w:rtl/>
        </w:rPr>
        <w:t>رگرسیون</w:t>
      </w:r>
      <w:r w:rsidRPr="00CF3EB0">
        <w:rPr>
          <w:rtl/>
        </w:rPr>
        <w:t xml:space="preserve"> </w:t>
      </w:r>
      <w:r w:rsidRPr="00CF3EB0">
        <w:rPr>
          <w:rFonts w:hint="cs"/>
          <w:rtl/>
        </w:rPr>
        <w:t>چندک</w:t>
      </w:r>
      <w:r w:rsidRPr="00CF3EB0">
        <w:rPr>
          <w:rtl/>
        </w:rPr>
        <w:t xml:space="preserve"> </w:t>
      </w:r>
      <w:r w:rsidRPr="00CF3EB0">
        <w:rPr>
          <w:rFonts w:hint="cs"/>
          <w:rtl/>
        </w:rPr>
        <w:t>برخلاف</w:t>
      </w:r>
      <w:r w:rsidRPr="00CF3EB0">
        <w:rPr>
          <w:rtl/>
        </w:rPr>
        <w:t xml:space="preserve"> </w:t>
      </w:r>
      <w:r w:rsidRPr="00CF3EB0">
        <w:rPr>
          <w:rFonts w:hint="cs"/>
          <w:rtl/>
        </w:rPr>
        <w:t>رگرسیون</w:t>
      </w:r>
      <w:r w:rsidRPr="00CF3EB0">
        <w:rPr>
          <w:rtl/>
        </w:rPr>
        <w:t xml:space="preserve"> </w:t>
      </w:r>
      <w:r w:rsidRPr="00CF3EB0">
        <w:rPr>
          <w:rFonts w:hint="cs"/>
          <w:rtl/>
        </w:rPr>
        <w:t>معمولی</w:t>
      </w:r>
      <w:r w:rsidRPr="00CF3EB0">
        <w:rPr>
          <w:rtl/>
        </w:rPr>
        <w:t xml:space="preserve"> </w:t>
      </w:r>
      <w:r w:rsidRPr="00CF3EB0">
        <w:rPr>
          <w:rFonts w:hint="cs"/>
          <w:rtl/>
        </w:rPr>
        <w:t>از</w:t>
      </w:r>
      <w:r w:rsidRPr="00CF3EB0">
        <w:rPr>
          <w:rtl/>
        </w:rPr>
        <w:t xml:space="preserve"> </w:t>
      </w:r>
      <w:r w:rsidRPr="00CF3EB0">
        <w:rPr>
          <w:rFonts w:hint="cs"/>
          <w:rtl/>
        </w:rPr>
        <w:t>حداقل</w:t>
      </w:r>
      <w:r w:rsidRPr="00CF3EB0">
        <w:rPr>
          <w:rtl/>
        </w:rPr>
        <w:t xml:space="preserve"> </w:t>
      </w:r>
      <w:r w:rsidRPr="00CF3EB0">
        <w:rPr>
          <w:rFonts w:hint="cs"/>
          <w:rtl/>
        </w:rPr>
        <w:t>نمودن</w:t>
      </w:r>
      <w:r w:rsidRPr="00CF3EB0">
        <w:rPr>
          <w:rtl/>
        </w:rPr>
        <w:t xml:space="preserve"> </w:t>
      </w:r>
      <w:r w:rsidRPr="00CF3EB0">
        <w:rPr>
          <w:rFonts w:hint="cs"/>
          <w:rtl/>
        </w:rPr>
        <w:t>مجموع</w:t>
      </w:r>
      <w:r w:rsidRPr="00CF3EB0">
        <w:rPr>
          <w:rtl/>
        </w:rPr>
        <w:t xml:space="preserve"> </w:t>
      </w:r>
      <w:r w:rsidRPr="00CF3EB0">
        <w:rPr>
          <w:rFonts w:hint="cs"/>
          <w:rtl/>
        </w:rPr>
        <w:t>قدر</w:t>
      </w:r>
      <w:r w:rsidRPr="00CF3EB0">
        <w:rPr>
          <w:rtl/>
        </w:rPr>
        <w:t xml:space="preserve"> </w:t>
      </w:r>
      <w:r w:rsidRPr="00CF3EB0">
        <w:rPr>
          <w:rFonts w:hint="cs"/>
          <w:rtl/>
        </w:rPr>
        <w:t>مطلق باقیمانده</w:t>
      </w:r>
      <w:r w:rsidRPr="00CF3EB0">
        <w:rPr>
          <w:rtl/>
        </w:rPr>
        <w:softHyphen/>
      </w:r>
      <w:r w:rsidRPr="00CF3EB0">
        <w:rPr>
          <w:rFonts w:hint="cs"/>
          <w:rtl/>
        </w:rPr>
        <w:t>های</w:t>
      </w:r>
      <w:r w:rsidRPr="00CF3EB0">
        <w:rPr>
          <w:rtl/>
        </w:rPr>
        <w:t xml:space="preserve"> </w:t>
      </w:r>
      <w:r w:rsidRPr="00CF3EB0">
        <w:rPr>
          <w:rFonts w:hint="cs"/>
          <w:rtl/>
        </w:rPr>
        <w:t>موزون</w:t>
      </w:r>
      <w:r w:rsidRPr="00CF3EB0">
        <w:rPr>
          <w:rtl/>
        </w:rPr>
        <w:t xml:space="preserve"> </w:t>
      </w:r>
      <w:r w:rsidRPr="00CF3EB0">
        <w:rPr>
          <w:rFonts w:hint="cs"/>
          <w:rtl/>
        </w:rPr>
        <w:t>برای</w:t>
      </w:r>
      <w:r w:rsidRPr="00CF3EB0">
        <w:rPr>
          <w:rtl/>
        </w:rPr>
        <w:t xml:space="preserve"> </w:t>
      </w:r>
      <w:r w:rsidRPr="00CF3EB0">
        <w:rPr>
          <w:rFonts w:hint="cs"/>
          <w:rtl/>
        </w:rPr>
        <w:t>برآورد</w:t>
      </w:r>
      <w:r w:rsidRPr="00CF3EB0">
        <w:rPr>
          <w:rtl/>
        </w:rPr>
        <w:t xml:space="preserve"> </w:t>
      </w:r>
      <w:r w:rsidRPr="00CF3EB0">
        <w:rPr>
          <w:rFonts w:hint="cs"/>
          <w:rtl/>
        </w:rPr>
        <w:t>پارامتر</w:t>
      </w:r>
      <w:r w:rsidRPr="00CF3EB0">
        <w:rPr>
          <w:rtl/>
        </w:rPr>
        <w:t xml:space="preserve"> </w:t>
      </w:r>
      <w:r w:rsidRPr="00CF3EB0">
        <w:rPr>
          <w:rFonts w:hint="cs"/>
          <w:rtl/>
        </w:rPr>
        <w:t>الگو</w:t>
      </w:r>
      <w:r w:rsidRPr="00CF3EB0">
        <w:rPr>
          <w:rtl/>
        </w:rPr>
        <w:t xml:space="preserve"> </w:t>
      </w:r>
      <w:r w:rsidRPr="00CF3EB0">
        <w:rPr>
          <w:rFonts w:hint="cs"/>
          <w:rtl/>
        </w:rPr>
        <w:t>استفاده</w:t>
      </w:r>
      <w:r w:rsidRPr="00CF3EB0">
        <w:rPr>
          <w:rtl/>
        </w:rPr>
        <w:t xml:space="preserve"> </w:t>
      </w:r>
      <w:r w:rsidRPr="00CF3EB0">
        <w:rPr>
          <w:rFonts w:hint="cs"/>
          <w:rtl/>
        </w:rPr>
        <w:t>می</w:t>
      </w:r>
      <w:r w:rsidRPr="00CF3EB0">
        <w:rPr>
          <w:rtl/>
        </w:rPr>
        <w:softHyphen/>
      </w:r>
      <w:r w:rsidRPr="00CF3EB0">
        <w:rPr>
          <w:rFonts w:hint="cs"/>
          <w:rtl/>
        </w:rPr>
        <w:t>شود</w:t>
      </w:r>
      <w:r w:rsidRPr="00CF3EB0">
        <w:rPr>
          <w:rtl/>
        </w:rPr>
        <w:t xml:space="preserve"> </w:t>
      </w:r>
      <w:r w:rsidRPr="00CF3EB0">
        <w:rPr>
          <w:rFonts w:hint="cs"/>
          <w:rtl/>
        </w:rPr>
        <w:t>که</w:t>
      </w:r>
      <w:r w:rsidRPr="00CF3EB0">
        <w:rPr>
          <w:rtl/>
        </w:rPr>
        <w:t xml:space="preserve"> </w:t>
      </w:r>
      <w:r w:rsidRPr="00CF3EB0">
        <w:rPr>
          <w:rFonts w:hint="cs"/>
          <w:rtl/>
        </w:rPr>
        <w:t>به</w:t>
      </w:r>
      <w:r w:rsidRPr="00CF3EB0">
        <w:rPr>
          <w:rtl/>
        </w:rPr>
        <w:t xml:space="preserve"> </w:t>
      </w:r>
      <w:r w:rsidRPr="00CF3EB0">
        <w:rPr>
          <w:rFonts w:hint="cs"/>
          <w:rtl/>
        </w:rPr>
        <w:t>آن</w:t>
      </w:r>
      <w:r w:rsidRPr="00CF3EB0">
        <w:rPr>
          <w:rtl/>
        </w:rPr>
        <w:t xml:space="preserve"> </w:t>
      </w:r>
      <w:r w:rsidRPr="00CF3EB0">
        <w:rPr>
          <w:rFonts w:hint="cs"/>
          <w:rtl/>
        </w:rPr>
        <w:t>روش</w:t>
      </w:r>
      <w:r w:rsidRPr="00CF3EB0">
        <w:rPr>
          <w:rtl/>
        </w:rPr>
        <w:t xml:space="preserve"> </w:t>
      </w:r>
      <w:r w:rsidRPr="00CF3EB0">
        <w:rPr>
          <w:rFonts w:hint="cs"/>
          <w:rtl/>
        </w:rPr>
        <w:t>حداقل</w:t>
      </w:r>
      <w:r w:rsidRPr="00CF3EB0">
        <w:rPr>
          <w:rtl/>
        </w:rPr>
        <w:t xml:space="preserve"> </w:t>
      </w:r>
      <w:r w:rsidRPr="00CF3EB0">
        <w:rPr>
          <w:rFonts w:hint="cs"/>
          <w:rtl/>
        </w:rPr>
        <w:t>قدر</w:t>
      </w:r>
      <w:r w:rsidRPr="00CF3EB0">
        <w:rPr>
          <w:rtl/>
        </w:rPr>
        <w:t xml:space="preserve"> </w:t>
      </w:r>
      <w:r w:rsidRPr="00CF3EB0">
        <w:rPr>
          <w:rFonts w:hint="cs"/>
          <w:rtl/>
        </w:rPr>
        <w:t>مطلق</w:t>
      </w:r>
      <w:r w:rsidRPr="00CF3EB0">
        <w:rPr>
          <w:rtl/>
        </w:rPr>
        <w:t xml:space="preserve"> </w:t>
      </w:r>
      <w:r w:rsidRPr="00CF3EB0">
        <w:rPr>
          <w:rFonts w:hint="cs"/>
          <w:rtl/>
        </w:rPr>
        <w:t>انحرافات</w:t>
      </w:r>
      <w:r w:rsidRPr="00CF3EB0">
        <w:rPr>
          <w:vertAlign w:val="superscript"/>
          <w:rtl/>
        </w:rPr>
        <w:footnoteReference w:id="17"/>
      </w:r>
      <w:r w:rsidRPr="00CF3EB0">
        <w:rPr>
          <w:rtl/>
        </w:rPr>
        <w:t xml:space="preserve"> </w:t>
      </w:r>
      <w:r w:rsidRPr="00CF3EB0">
        <w:rPr>
          <w:rFonts w:hint="cs"/>
          <w:rtl/>
        </w:rPr>
        <w:t>(</w:t>
      </w:r>
      <w:r w:rsidRPr="00CF3EB0">
        <w:t>LAD</w:t>
      </w:r>
      <w:r w:rsidRPr="00CF3EB0">
        <w:rPr>
          <w:rFonts w:hint="cs"/>
          <w:rtl/>
        </w:rPr>
        <w:t>) گفته</w:t>
      </w:r>
      <w:r w:rsidRPr="00CF3EB0">
        <w:rPr>
          <w:rtl/>
        </w:rPr>
        <w:t xml:space="preserve"> </w:t>
      </w:r>
      <w:r w:rsidRPr="00CF3EB0">
        <w:rPr>
          <w:rFonts w:hint="cs"/>
          <w:rtl/>
        </w:rPr>
        <w:t>می</w:t>
      </w:r>
      <w:r w:rsidRPr="00CF3EB0">
        <w:rPr>
          <w:rtl/>
        </w:rPr>
        <w:softHyphen/>
      </w:r>
      <w:r w:rsidRPr="00CF3EB0">
        <w:rPr>
          <w:rFonts w:hint="cs"/>
          <w:rtl/>
        </w:rPr>
        <w:t>شود</w:t>
      </w:r>
      <w:r w:rsidRPr="00CF3EB0">
        <w:rPr>
          <w:rtl/>
        </w:rPr>
        <w:t xml:space="preserve"> (</w:t>
      </w:r>
      <w:r w:rsidRPr="00CF3EB0">
        <w:rPr>
          <w:rFonts w:hint="cs"/>
          <w:rtl/>
        </w:rPr>
        <w:t>کونکر</w:t>
      </w:r>
      <w:r w:rsidRPr="00CF3EB0">
        <w:rPr>
          <w:rtl/>
        </w:rPr>
        <w:t xml:space="preserve"> </w:t>
      </w:r>
      <w:r w:rsidRPr="00CF3EB0">
        <w:rPr>
          <w:rFonts w:hint="cs"/>
          <w:rtl/>
        </w:rPr>
        <w:t>و</w:t>
      </w:r>
      <w:r w:rsidRPr="00CF3EB0">
        <w:rPr>
          <w:rtl/>
        </w:rPr>
        <w:t xml:space="preserve"> </w:t>
      </w:r>
      <w:r w:rsidRPr="00CF3EB0">
        <w:rPr>
          <w:rFonts w:hint="cs"/>
          <w:rtl/>
        </w:rPr>
        <w:t xml:space="preserve">باست، 1978). </w:t>
      </w:r>
    </w:p>
    <w:p w:rsidR="00DF36FE" w:rsidRDefault="00DF36FE" w:rsidP="00DF36FE">
      <w:pPr>
        <w:rPr>
          <w:rtl/>
        </w:rPr>
      </w:pPr>
    </w:p>
    <w:p w:rsidR="00DF36FE" w:rsidRDefault="00DF36FE" w:rsidP="002A7E30">
      <w:pPr>
        <w:pStyle w:val="Heading1"/>
        <w:rPr>
          <w:rtl/>
        </w:rPr>
      </w:pPr>
      <w:bookmarkStart w:id="24" w:name="_Toc109603217"/>
      <w:r>
        <w:rPr>
          <w:rFonts w:hint="cs"/>
          <w:rtl/>
        </w:rPr>
        <w:lastRenderedPageBreak/>
        <w:t>کار با نرم</w:t>
      </w:r>
      <w:r>
        <w:rPr>
          <w:rtl/>
        </w:rPr>
        <w:softHyphen/>
      </w:r>
      <w:r>
        <w:rPr>
          <w:rFonts w:hint="cs"/>
          <w:rtl/>
        </w:rPr>
        <w:t>افزار</w:t>
      </w:r>
      <w:bookmarkEnd w:id="24"/>
    </w:p>
    <w:p w:rsidR="00DF36FE" w:rsidRDefault="00DF36FE" w:rsidP="00DF36FE">
      <w:pPr>
        <w:rPr>
          <w:rtl/>
        </w:rPr>
      </w:pPr>
      <w:r>
        <w:rPr>
          <w:rFonts w:hint="cs"/>
          <w:rtl/>
        </w:rPr>
        <w:t>برای برآورد رگرسیون کوانتایل در ایویوز می</w:t>
      </w:r>
      <w:r>
        <w:rPr>
          <w:rtl/>
        </w:rPr>
        <w:softHyphen/>
      </w:r>
      <w:r>
        <w:rPr>
          <w:rFonts w:hint="cs"/>
          <w:rtl/>
        </w:rPr>
        <w:t>توان از مسیر:</w:t>
      </w:r>
    </w:p>
    <w:p w:rsidR="00DF36FE" w:rsidRDefault="00DF36FE" w:rsidP="00DF36FE">
      <w:pPr>
        <w:bidi w:val="0"/>
        <w:rPr>
          <w:rStyle w:val="menuitem"/>
          <w:rFonts w:eastAsia="B Zar"/>
        </w:rPr>
      </w:pPr>
      <w:r>
        <w:rPr>
          <w:rStyle w:val="menuitem"/>
          <w:rFonts w:eastAsia="B Zar"/>
        </w:rPr>
        <w:t>Object</w:t>
      </w:r>
      <w:r>
        <w:rPr>
          <w:rStyle w:val="menuitem"/>
          <w:rFonts w:eastAsia="B Zar" w:hint="cs"/>
          <w:rtl/>
        </w:rPr>
        <w:t xml:space="preserve"> </w:t>
      </w:r>
      <w:r>
        <w:rPr>
          <w:rStyle w:val="menuitem"/>
          <w:rFonts w:eastAsia="B Zar"/>
        </w:rPr>
        <w:t>&gt; New Object &gt; Equation</w:t>
      </w:r>
    </w:p>
    <w:p w:rsidR="00DF36FE" w:rsidRDefault="00DF36FE" w:rsidP="00DF36FE">
      <w:pPr>
        <w:rPr>
          <w:rtl/>
        </w:rPr>
      </w:pPr>
      <w:r>
        <w:rPr>
          <w:rStyle w:val="menuitem"/>
          <w:rFonts w:eastAsia="B Zar" w:hint="cs"/>
          <w:rtl/>
        </w:rPr>
        <w:t>یا</w:t>
      </w:r>
    </w:p>
    <w:p w:rsidR="00DF36FE" w:rsidRDefault="00DF36FE" w:rsidP="00DF36FE">
      <w:pPr>
        <w:bidi w:val="0"/>
        <w:rPr>
          <w:rtl/>
        </w:rPr>
      </w:pPr>
      <w:r>
        <w:rPr>
          <w:rStyle w:val="menuitem"/>
          <w:rFonts w:eastAsia="B Zar"/>
        </w:rPr>
        <w:t>Quick &gt; Estimate Equation</w:t>
      </w:r>
    </w:p>
    <w:p w:rsidR="00DF36FE" w:rsidRDefault="00DF36FE" w:rsidP="002A7E30">
      <w:r>
        <w:rPr>
          <w:rFonts w:hint="cs"/>
          <w:rtl/>
        </w:rPr>
        <w:t>به پنجره موردنظر رسید. همچنین می</w:t>
      </w:r>
      <w:r>
        <w:rPr>
          <w:rtl/>
        </w:rPr>
        <w:softHyphen/>
      </w:r>
      <w:r>
        <w:rPr>
          <w:rFonts w:hint="cs"/>
          <w:rtl/>
        </w:rPr>
        <w:t xml:space="preserve">توان از طریق تایپ عبارت </w:t>
      </w:r>
      <w:r>
        <w:t>QREG</w:t>
      </w:r>
      <w:r>
        <w:rPr>
          <w:rFonts w:hint="cs"/>
          <w:rtl/>
        </w:rPr>
        <w:t xml:space="preserve"> در بخش زبان فرمان ایویوز به پنج</w:t>
      </w:r>
      <w:r w:rsidR="002A7E30">
        <w:rPr>
          <w:rFonts w:hint="cs"/>
          <w:rtl/>
        </w:rPr>
        <w:t>ر</w:t>
      </w:r>
      <w:r>
        <w:rPr>
          <w:rFonts w:hint="cs"/>
          <w:rtl/>
        </w:rPr>
        <w:t xml:space="preserve">ه کوانتایل در ایویوز دسترسی پیدا کرد. </w:t>
      </w:r>
    </w:p>
    <w:p w:rsidR="00DF36FE" w:rsidRDefault="00DF36FE" w:rsidP="00DF36FE">
      <w:pPr>
        <w:rPr>
          <w:rtl/>
        </w:rPr>
      </w:pPr>
      <w:r>
        <w:rPr>
          <w:rFonts w:hint="cs"/>
          <w:rtl/>
        </w:rPr>
        <w:t>پس از طی مسیر بالا وارد پنجره زیر خوا</w:t>
      </w:r>
      <w:r w:rsidR="002A7E30">
        <w:rPr>
          <w:rFonts w:hint="cs"/>
          <w:rtl/>
        </w:rPr>
        <w:t>ه</w:t>
      </w:r>
      <w:r>
        <w:rPr>
          <w:rFonts w:hint="cs"/>
          <w:rtl/>
        </w:rPr>
        <w:t>ید شد:</w:t>
      </w:r>
    </w:p>
    <w:p w:rsidR="00DF36FE" w:rsidRDefault="00DF36FE" w:rsidP="00DF36FE">
      <w:pPr>
        <w:jc w:val="center"/>
        <w:rPr>
          <w:rtl/>
        </w:rPr>
      </w:pPr>
      <w:r>
        <w:rPr>
          <w:noProof/>
        </w:rPr>
        <w:drawing>
          <wp:inline distT="0" distB="0" distL="0" distR="0" wp14:anchorId="10714191" wp14:editId="63ED0DD9">
            <wp:extent cx="3351101" cy="3208020"/>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57514" cy="3214160"/>
                    </a:xfrm>
                    <a:prstGeom prst="rect">
                      <a:avLst/>
                    </a:prstGeom>
                  </pic:spPr>
                </pic:pic>
              </a:graphicData>
            </a:graphic>
          </wp:inline>
        </w:drawing>
      </w:r>
    </w:p>
    <w:p w:rsidR="00DF36FE" w:rsidRDefault="00DF36FE" w:rsidP="00DF36FE">
      <w:pPr>
        <w:rPr>
          <w:rtl/>
        </w:rPr>
      </w:pPr>
      <w:r>
        <w:rPr>
          <w:rFonts w:hint="cs"/>
          <w:rtl/>
        </w:rPr>
        <w:lastRenderedPageBreak/>
        <w:t xml:space="preserve">فرم پنجره رگرسیون ایویوز برای برآورد رگرسیون کوانتایل به صورت بالا خواهد بود. در ادامه دو </w:t>
      </w:r>
      <w:r>
        <w:t>Tab</w:t>
      </w:r>
      <w:r>
        <w:rPr>
          <w:rFonts w:hint="cs"/>
          <w:rtl/>
        </w:rPr>
        <w:t xml:space="preserve"> اصلی در این پنجره یعنی </w:t>
      </w:r>
      <w:r>
        <w:t>Specification</w:t>
      </w:r>
      <w:r>
        <w:rPr>
          <w:rFonts w:hint="cs"/>
          <w:rtl/>
        </w:rPr>
        <w:t xml:space="preserve"> و </w:t>
      </w:r>
      <w:r>
        <w:t>Option</w:t>
      </w:r>
      <w:r>
        <w:rPr>
          <w:rFonts w:hint="cs"/>
          <w:rtl/>
        </w:rPr>
        <w:t xml:space="preserve"> و شیوه پر کردن آن شرح داده خواهد شد.</w:t>
      </w:r>
    </w:p>
    <w:p w:rsidR="00DF36FE" w:rsidRPr="003A0302" w:rsidRDefault="00DF36FE" w:rsidP="00EB76AC">
      <w:pPr>
        <w:pStyle w:val="Heading1"/>
        <w:rPr>
          <w:rtl/>
        </w:rPr>
      </w:pPr>
      <w:bookmarkStart w:id="25" w:name="_Toc109603218"/>
      <w:r w:rsidRPr="003A0302">
        <w:rPr>
          <w:rFonts w:hint="cs"/>
          <w:rtl/>
        </w:rPr>
        <w:t xml:space="preserve">بخش </w:t>
      </w:r>
      <w:r w:rsidRPr="003A0302">
        <w:t>Specification</w:t>
      </w:r>
      <w:bookmarkEnd w:id="25"/>
    </w:p>
    <w:p w:rsidR="00DF36FE" w:rsidRDefault="00DF36FE" w:rsidP="00DF36FE">
      <w:pPr>
        <w:rPr>
          <w:rtl/>
        </w:rPr>
      </w:pPr>
      <w:r>
        <w:rPr>
          <w:rFonts w:hint="cs"/>
          <w:rtl/>
        </w:rPr>
        <w:t xml:space="preserve">این </w:t>
      </w:r>
      <w:r>
        <w:t>Tab</w:t>
      </w:r>
      <w:r>
        <w:rPr>
          <w:rFonts w:hint="cs"/>
          <w:rtl/>
        </w:rPr>
        <w:t xml:space="preserve"> دارای دو بخش است.</w:t>
      </w:r>
      <w:r>
        <w:rPr>
          <w:rFonts w:hint="cs"/>
        </w:rPr>
        <w:t xml:space="preserve">. </w:t>
      </w:r>
      <w:r>
        <w:rPr>
          <w:rFonts w:hint="cs"/>
          <w:rtl/>
        </w:rPr>
        <w:t xml:space="preserve">بخش اول، که در بالا نشان داده شده است، برای مشخص کردن متغیرها در تابع </w:t>
      </w:r>
      <w:r>
        <w:t>Q</w:t>
      </w:r>
      <w:r>
        <w:rPr>
          <w:rFonts w:hint="cs"/>
        </w:rPr>
        <w:t xml:space="preserve">uantile </w:t>
      </w:r>
      <w:r>
        <w:t>C</w:t>
      </w:r>
      <w:r>
        <w:rPr>
          <w:rFonts w:hint="cs"/>
        </w:rPr>
        <w:t>onditional</w:t>
      </w:r>
      <w:r>
        <w:rPr>
          <w:rFonts w:hint="cs"/>
          <w:rtl/>
        </w:rPr>
        <w:t xml:space="preserve">، </w:t>
      </w:r>
      <w:r>
        <w:t xml:space="preserve"> </w:t>
      </w:r>
      <w:r>
        <w:rPr>
          <w:rFonts w:hint="cs"/>
          <w:rtl/>
        </w:rPr>
        <w:t>برای برآورد و مشاهدات</w:t>
      </w:r>
      <w:r w:rsidRPr="003A0302">
        <w:rPr>
          <w:rFonts w:hint="cs"/>
          <w:rtl/>
        </w:rPr>
        <w:t xml:space="preserve"> </w:t>
      </w:r>
      <w:r>
        <w:rPr>
          <w:rFonts w:hint="cs"/>
          <w:rtl/>
        </w:rPr>
        <w:t>نمونه استفاده می</w:t>
      </w:r>
      <w:r>
        <w:softHyphen/>
      </w:r>
      <w:r>
        <w:rPr>
          <w:rFonts w:hint="cs"/>
          <w:rtl/>
        </w:rPr>
        <w:t>شود</w:t>
      </w:r>
      <w:r>
        <w:rPr>
          <w:rFonts w:hint="cs"/>
        </w:rPr>
        <w:t>.</w:t>
      </w:r>
    </w:p>
    <w:p w:rsidR="00DF36FE" w:rsidRDefault="00DF36FE" w:rsidP="00DF36FE">
      <w:pPr>
        <w:rPr>
          <w:rtl/>
        </w:rPr>
      </w:pPr>
      <w:r>
        <w:rPr>
          <w:rFonts w:hint="cs"/>
          <w:rtl/>
        </w:rPr>
        <w:t>همچنین شما ممکن است مایل باشید متغیرهای وابسته و رگرسورها را در بخش معادله وارد کنید. باید توجه داشته باشید که ضرایب شما باید خطی باشند.</w:t>
      </w:r>
    </w:p>
    <w:p w:rsidR="00DF36FE" w:rsidRDefault="00DF36FE" w:rsidP="00DF36FE">
      <w:pPr>
        <w:rPr>
          <w:rStyle w:val="menuitem"/>
          <w:rFonts w:eastAsia="B Zar"/>
          <w:rtl/>
        </w:rPr>
      </w:pPr>
      <w:r>
        <w:rPr>
          <w:rFonts w:hint="cs"/>
          <w:rtl/>
        </w:rPr>
        <w:t xml:space="preserve">در بخش قابل ویرایش </w:t>
      </w:r>
      <w:r>
        <w:rPr>
          <w:rStyle w:val="menuitem"/>
          <w:rFonts w:eastAsia="B Zar"/>
        </w:rPr>
        <w:t>Quantile to Eestimate</w:t>
      </w:r>
      <w:r>
        <w:rPr>
          <w:rStyle w:val="menuitem"/>
          <w:rFonts w:eastAsia="B Zar" w:hint="cs"/>
          <w:rtl/>
        </w:rPr>
        <w:t xml:space="preserve"> شما می</w:t>
      </w:r>
      <w:r>
        <w:rPr>
          <w:rStyle w:val="menuitem"/>
          <w:rFonts w:eastAsia="B Zar"/>
          <w:rtl/>
        </w:rPr>
        <w:softHyphen/>
      </w:r>
      <w:r>
        <w:rPr>
          <w:rStyle w:val="menuitem"/>
          <w:rFonts w:eastAsia="B Zar" w:hint="cs"/>
          <w:rtl/>
        </w:rPr>
        <w:t>توانید کوانتایل مورد نظر را وارد نمائید. ایویوز به طور پیش فرض این مقدار را 50/0 در نظر گرفته است که شما می</w:t>
      </w:r>
      <w:r>
        <w:rPr>
          <w:rStyle w:val="menuitem"/>
          <w:rFonts w:eastAsia="B Zar"/>
          <w:rtl/>
        </w:rPr>
        <w:softHyphen/>
      </w:r>
      <w:r>
        <w:rPr>
          <w:rStyle w:val="menuitem"/>
          <w:rFonts w:eastAsia="B Zar" w:hint="cs"/>
          <w:rtl/>
        </w:rPr>
        <w:t>توانید هر مقداری بین صفر و 1 در آن وارد کنید (توجه داشته باشید که مقادیر خیلی نزدیک به صفر و 1 ممکن است باعث مشکلاتی در برآورد شما شود).</w:t>
      </w:r>
    </w:p>
    <w:p w:rsidR="00DF36FE" w:rsidRDefault="00DF36FE" w:rsidP="00DF36FE">
      <w:pPr>
        <w:rPr>
          <w:rtl/>
        </w:rPr>
      </w:pPr>
      <w:r>
        <w:rPr>
          <w:rFonts w:hint="cs"/>
          <w:rtl/>
        </w:rPr>
        <w:t>می</w:t>
      </w:r>
      <w:r>
        <w:rPr>
          <w:rtl/>
        </w:rPr>
        <w:softHyphen/>
      </w:r>
      <w:r>
        <w:rPr>
          <w:rFonts w:hint="cs"/>
          <w:rtl/>
        </w:rPr>
        <w:t>توانید یک تابع متوسط شرطی را برای</w:t>
      </w:r>
      <w:r>
        <w:rPr>
          <w:rFonts w:hint="cs"/>
        </w:rPr>
        <w:t xml:space="preserve"> Y </w:t>
      </w:r>
      <w:r>
        <w:rPr>
          <w:rFonts w:hint="cs"/>
          <w:rtl/>
        </w:rPr>
        <w:t>تعریف کنید که با یک مقدار ثابت (</w:t>
      </w:r>
      <w:r>
        <w:t>C</w:t>
      </w:r>
      <w:r>
        <w:rPr>
          <w:rFonts w:hint="cs"/>
          <w:rtl/>
        </w:rPr>
        <w:t xml:space="preserve">) و سری </w:t>
      </w:r>
      <w:r>
        <w:rPr>
          <w:rFonts w:hint="cs"/>
        </w:rPr>
        <w:t xml:space="preserve"> X </w:t>
      </w:r>
      <w:r>
        <w:rPr>
          <w:rFonts w:hint="cs"/>
          <w:rtl/>
        </w:rPr>
        <w:t xml:space="preserve"> اندازه</w:t>
      </w:r>
      <w:r>
        <w:rPr>
          <w:rtl/>
        </w:rPr>
        <w:softHyphen/>
      </w:r>
      <w:r>
        <w:rPr>
          <w:rFonts w:hint="cs"/>
          <w:rtl/>
        </w:rPr>
        <w:t>گیری می</w:t>
      </w:r>
      <w:r>
        <w:rPr>
          <w:rtl/>
        </w:rPr>
        <w:softHyphen/>
      </w:r>
      <w:r>
        <w:rPr>
          <w:rFonts w:hint="cs"/>
          <w:rtl/>
        </w:rPr>
        <w:t xml:space="preserve">شود. برآورد کنده </w:t>
      </w:r>
      <w:r>
        <w:t>LAD</w:t>
      </w:r>
      <w:r>
        <w:rPr>
          <w:rFonts w:hint="cs"/>
          <w:rtl/>
        </w:rPr>
        <w:t xml:space="preserve"> برای کل 235 مشاهده نمونه برآورد را انجام می</w:t>
      </w:r>
      <w:r>
        <w:rPr>
          <w:rtl/>
        </w:rPr>
        <w:softHyphen/>
      </w:r>
      <w:r>
        <w:rPr>
          <w:rFonts w:hint="cs"/>
          <w:rtl/>
        </w:rPr>
        <w:t>دهد.</w:t>
      </w:r>
    </w:p>
    <w:p w:rsidR="00DF36FE" w:rsidRPr="0084392C" w:rsidRDefault="00DF36FE" w:rsidP="00EB76AC">
      <w:pPr>
        <w:pStyle w:val="Heading1"/>
      </w:pPr>
      <w:bookmarkStart w:id="26" w:name="_Toc109603219"/>
      <w:r w:rsidRPr="0084392C">
        <w:rPr>
          <w:rFonts w:hint="cs"/>
          <w:rtl/>
        </w:rPr>
        <w:lastRenderedPageBreak/>
        <w:t xml:space="preserve">بخش </w:t>
      </w:r>
      <w:r w:rsidRPr="0084392C">
        <w:t>Estimation Options</w:t>
      </w:r>
      <w:bookmarkEnd w:id="26"/>
    </w:p>
    <w:p w:rsidR="00DF36FE" w:rsidRDefault="00DF36FE" w:rsidP="00DF36FE">
      <w:pPr>
        <w:rPr>
          <w:rtl/>
        </w:rPr>
      </w:pPr>
      <w:r>
        <w:rPr>
          <w:rFonts w:hint="cs"/>
          <w:rtl/>
        </w:rPr>
        <w:t>بیشتر تنظیمات رگرسیون</w:t>
      </w:r>
      <w:r>
        <w:rPr>
          <w:rFonts w:hint="cs"/>
        </w:rPr>
        <w:t xml:space="preserve"> </w:t>
      </w:r>
      <w:r>
        <w:t>Q</w:t>
      </w:r>
      <w:r>
        <w:rPr>
          <w:rFonts w:hint="cs"/>
        </w:rPr>
        <w:t xml:space="preserve">uantile </w:t>
      </w:r>
      <w:r>
        <w:rPr>
          <w:rFonts w:hint="cs"/>
          <w:rtl/>
        </w:rPr>
        <w:t>با استفاده از این پنجره بالا قابل تغییر است.</w:t>
      </w:r>
      <w:r>
        <w:rPr>
          <w:rFonts w:hint="cs"/>
        </w:rPr>
        <w:t xml:space="preserve"> </w:t>
      </w:r>
      <w:r>
        <w:rPr>
          <w:rFonts w:hint="cs"/>
          <w:rtl/>
        </w:rPr>
        <w:t>گزینه</w:t>
      </w:r>
      <w:r>
        <w:rPr>
          <w:rtl/>
        </w:rPr>
        <w:softHyphen/>
      </w:r>
      <w:r>
        <w:rPr>
          <w:rFonts w:hint="cs"/>
          <w:rtl/>
        </w:rPr>
        <w:t>های سمت چپ پنجره کنترل روش برای محاسبه کوواریانس ضرایب را ارائه می</w:t>
      </w:r>
      <w:r>
        <w:rPr>
          <w:rtl/>
        </w:rPr>
        <w:softHyphen/>
      </w:r>
      <w:r>
        <w:rPr>
          <w:rFonts w:hint="cs"/>
          <w:rtl/>
        </w:rPr>
        <w:t>دهد که به شما اجازه می</w:t>
      </w:r>
      <w:r>
        <w:rPr>
          <w:rtl/>
        </w:rPr>
        <w:softHyphen/>
      </w:r>
      <w:r>
        <w:rPr>
          <w:rFonts w:hint="cs"/>
          <w:rtl/>
        </w:rPr>
        <w:t>دهد که یک سری وزن برای برآورد وزنی تعیین کنید و روش محاسبه برآوردها را مشخص کنید</w:t>
      </w:r>
      <w:r>
        <w:rPr>
          <w:rFonts w:hint="cs"/>
        </w:rPr>
        <w:t>.</w:t>
      </w:r>
    </w:p>
    <w:p w:rsidR="00DF36FE" w:rsidRPr="00EE5C71" w:rsidRDefault="00DF36FE" w:rsidP="00EB76AC">
      <w:pPr>
        <w:pStyle w:val="Heading1"/>
      </w:pPr>
      <w:bookmarkStart w:id="27" w:name="_Toc109603220"/>
      <w:r w:rsidRPr="00EE5C71">
        <w:rPr>
          <w:rFonts w:hint="cs"/>
          <w:rtl/>
        </w:rPr>
        <w:t xml:space="preserve">بخش </w:t>
      </w:r>
      <w:r w:rsidRPr="00EE5C71">
        <w:t>Quantile Regression Options</w:t>
      </w:r>
      <w:bookmarkEnd w:id="27"/>
    </w:p>
    <w:p w:rsidR="00DF36FE" w:rsidRDefault="00DF36FE" w:rsidP="00DF36FE">
      <w:pPr>
        <w:rPr>
          <w:rtl/>
        </w:rPr>
      </w:pPr>
      <w:r w:rsidRPr="00EE5C71">
        <w:rPr>
          <w:rFonts w:hint="cs"/>
          <w:rtl/>
        </w:rPr>
        <w:t xml:space="preserve">بخش </w:t>
      </w:r>
      <w:r w:rsidRPr="00EE5C71">
        <w:t>Quantile Regression Options</w:t>
      </w:r>
      <w:r>
        <w:rPr>
          <w:rFonts w:hint="cs"/>
          <w:rtl/>
        </w:rPr>
        <w:t xml:space="preserve"> برای مشاهده به صورت زیر است:</w:t>
      </w:r>
    </w:p>
    <w:p w:rsidR="00DF36FE" w:rsidRDefault="00DF36FE" w:rsidP="00DF36FE">
      <w:pPr>
        <w:jc w:val="center"/>
        <w:rPr>
          <w:rtl/>
        </w:rPr>
      </w:pPr>
      <w:r>
        <w:rPr>
          <w:noProof/>
        </w:rPr>
        <w:drawing>
          <wp:inline distT="0" distB="0" distL="0" distR="0" wp14:anchorId="18392430" wp14:editId="632DFD8F">
            <wp:extent cx="2181225" cy="290512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81225" cy="2905125"/>
                    </a:xfrm>
                    <a:prstGeom prst="rect">
                      <a:avLst/>
                    </a:prstGeom>
                  </pic:spPr>
                </pic:pic>
              </a:graphicData>
            </a:graphic>
          </wp:inline>
        </w:drawing>
      </w:r>
    </w:p>
    <w:p w:rsidR="00DF36FE" w:rsidRDefault="00DF36FE" w:rsidP="00DF36FE">
      <w:pPr>
        <w:rPr>
          <w:rtl/>
        </w:rPr>
      </w:pPr>
    </w:p>
    <w:p w:rsidR="00DF36FE" w:rsidRDefault="00DF36FE" w:rsidP="00DF36FE">
      <w:pPr>
        <w:rPr>
          <w:rStyle w:val="menuitem"/>
          <w:rFonts w:eastAsia="B Zar"/>
          <w:rtl/>
        </w:rPr>
      </w:pPr>
      <w:r>
        <w:rPr>
          <w:rFonts w:hint="cs"/>
          <w:rtl/>
        </w:rPr>
        <w:lastRenderedPageBreak/>
        <w:t xml:space="preserve">در بخش </w:t>
      </w:r>
      <w:r>
        <w:rPr>
          <w:rStyle w:val="menuitem"/>
          <w:rFonts w:eastAsia="B Zar"/>
        </w:rPr>
        <w:t>Coefficient Covariance</w:t>
      </w:r>
      <w:r>
        <w:rPr>
          <w:rStyle w:val="menuitem"/>
          <w:rFonts w:eastAsia="B Zar" w:hint="cs"/>
          <w:rtl/>
        </w:rPr>
        <w:t xml:space="preserve"> در پنجره بالا شما می</w:t>
      </w:r>
      <w:r>
        <w:rPr>
          <w:rStyle w:val="menuitem"/>
          <w:rFonts w:eastAsia="B Zar"/>
          <w:rtl/>
        </w:rPr>
        <w:softHyphen/>
      </w:r>
      <w:r>
        <w:rPr>
          <w:rStyle w:val="menuitem"/>
          <w:rFonts w:eastAsia="B Zar" w:hint="cs"/>
          <w:rtl/>
        </w:rPr>
        <w:t>توانید روش محاسبه کوواریانس را انتخاب کنید. این روش</w:t>
      </w:r>
      <w:r>
        <w:rPr>
          <w:rStyle w:val="menuitem"/>
          <w:rFonts w:eastAsia="B Zar"/>
          <w:rtl/>
        </w:rPr>
        <w:softHyphen/>
      </w:r>
      <w:r>
        <w:rPr>
          <w:rStyle w:val="menuitem"/>
          <w:rFonts w:eastAsia="B Zar" w:hint="cs"/>
          <w:rtl/>
        </w:rPr>
        <w:t xml:space="preserve">ها شامل </w:t>
      </w:r>
      <w:r>
        <w:rPr>
          <w:rStyle w:val="menuitem"/>
          <w:rFonts w:eastAsia="B Zar"/>
        </w:rPr>
        <w:t>Huber Sandwich</w:t>
      </w:r>
      <w:r>
        <w:rPr>
          <w:rStyle w:val="menuitem"/>
          <w:rFonts w:eastAsia="B Zar" w:hint="cs"/>
          <w:rtl/>
        </w:rPr>
        <w:t xml:space="preserve"> و یا </w:t>
      </w:r>
      <w:r>
        <w:rPr>
          <w:rStyle w:val="menuitem"/>
          <w:rFonts w:eastAsia="B Zar"/>
        </w:rPr>
        <w:t>Bootstrap</w:t>
      </w:r>
      <w:r>
        <w:t xml:space="preserve"> resampling</w:t>
      </w:r>
      <w:r>
        <w:rPr>
          <w:rFonts w:hint="cs"/>
          <w:rtl/>
        </w:rPr>
        <w:t xml:space="preserve"> است. به صورت پیش فرض در ایویوز روش </w:t>
      </w:r>
      <w:r>
        <w:rPr>
          <w:rStyle w:val="menuitem"/>
          <w:rFonts w:eastAsia="B Zar"/>
        </w:rPr>
        <w:t>Huber Sandwich</w:t>
      </w:r>
      <w:r>
        <w:rPr>
          <w:rStyle w:val="menuitem"/>
          <w:rFonts w:eastAsia="B Zar" w:hint="cs"/>
          <w:rtl/>
        </w:rPr>
        <w:t xml:space="preserve"> انتخاب شده است.</w:t>
      </w:r>
    </w:p>
    <w:p w:rsidR="00DF36FE" w:rsidRDefault="00DF36FE" w:rsidP="00DF36FE">
      <w:pPr>
        <w:rPr>
          <w:rtl/>
        </w:rPr>
      </w:pPr>
      <w:r>
        <w:rPr>
          <w:rStyle w:val="menuitem"/>
          <w:rFonts w:eastAsia="B Zar" w:hint="cs"/>
          <w:rtl/>
        </w:rPr>
        <w:t xml:space="preserve"> در بخش </w:t>
      </w:r>
      <w:r>
        <w:rPr>
          <w:rStyle w:val="menuitem"/>
          <w:rFonts w:eastAsia="B Zar"/>
        </w:rPr>
        <w:t>Weights</w:t>
      </w:r>
      <w:r>
        <w:rPr>
          <w:rStyle w:val="menuitem"/>
          <w:rFonts w:eastAsia="B Zar" w:hint="cs"/>
          <w:rtl/>
        </w:rPr>
        <w:t xml:space="preserve"> شما می</w:t>
      </w:r>
      <w:r>
        <w:rPr>
          <w:rStyle w:val="menuitem"/>
          <w:rFonts w:eastAsia="B Zar"/>
          <w:rtl/>
        </w:rPr>
        <w:softHyphen/>
      </w:r>
      <w:r>
        <w:rPr>
          <w:rStyle w:val="menuitem"/>
          <w:rFonts w:eastAsia="B Zar" w:hint="cs"/>
          <w:rtl/>
        </w:rPr>
        <w:t>توانید برای مشاهدات خود وزن</w:t>
      </w:r>
      <w:r>
        <w:rPr>
          <w:rStyle w:val="menuitem"/>
          <w:rFonts w:eastAsia="B Zar"/>
          <w:rtl/>
        </w:rPr>
        <w:softHyphen/>
      </w:r>
      <w:r>
        <w:rPr>
          <w:rStyle w:val="menuitem"/>
          <w:rFonts w:eastAsia="B Zar" w:hint="cs"/>
          <w:rtl/>
        </w:rPr>
        <w:t xml:space="preserve">دهی کنید. </w:t>
      </w:r>
      <w:r>
        <w:rPr>
          <w:rFonts w:hint="cs"/>
          <w:rtl/>
        </w:rPr>
        <w:t>داده ها قبل از برآورد با استفاده از این مشخصات، تبدیل می</w:t>
      </w:r>
      <w:r>
        <w:rPr>
          <w:rtl/>
        </w:rPr>
        <w:softHyphen/>
      </w:r>
      <w:r>
        <w:rPr>
          <w:rFonts w:hint="cs"/>
          <w:rtl/>
        </w:rPr>
        <w:t xml:space="preserve">شوند. در بخش </w:t>
      </w:r>
      <w:r>
        <w:t>Scalar Sparsity</w:t>
      </w:r>
      <w:r>
        <w:rPr>
          <w:rFonts w:hint="cs"/>
          <w:rtl/>
        </w:rPr>
        <w:t xml:space="preserve"> تنظیمات دیگری برای محاسبه کوواریان وجود دارد.</w:t>
      </w:r>
      <w:r>
        <w:t xml:space="preserve"> </w:t>
      </w:r>
      <w:r>
        <w:rPr>
          <w:rFonts w:hint="cs"/>
          <w:rtl/>
        </w:rPr>
        <w:t xml:space="preserve"> برای </w:t>
      </w:r>
      <w:r>
        <w:t>bootstrap</w:t>
      </w:r>
      <w:r>
        <w:rPr>
          <w:rFonts w:hint="cs"/>
          <w:rtl/>
        </w:rPr>
        <w:t xml:space="preserve"> یا کوواریانس معمولی ممکن است گزینه </w:t>
      </w:r>
      <w:r>
        <w:rPr>
          <w:rStyle w:val="menuitem"/>
          <w:rFonts w:eastAsia="B Zar"/>
        </w:rPr>
        <w:t>Kernel</w:t>
      </w:r>
      <w:r>
        <w:rPr>
          <w:rStyle w:val="menuitem"/>
          <w:rFonts w:eastAsia="B Zar" w:hint="cs"/>
          <w:rtl/>
        </w:rPr>
        <w:t xml:space="preserve"> و یا </w:t>
      </w:r>
      <w:r>
        <w:rPr>
          <w:rStyle w:val="menuitem"/>
          <w:rFonts w:eastAsia="B Zar"/>
        </w:rPr>
        <w:t>Siddiqui</w:t>
      </w:r>
      <w:r>
        <w:rPr>
          <w:rStyle w:val="menuitem"/>
          <w:rFonts w:eastAsia="B Zar" w:hint="cs"/>
          <w:rtl/>
        </w:rPr>
        <w:t xml:space="preserve"> انتخاب کنید. البته در صورتی که برای محاسبه کوواریانس روش </w:t>
      </w:r>
      <w:r>
        <w:rPr>
          <w:rStyle w:val="menuitem"/>
          <w:rFonts w:eastAsia="B Zar"/>
        </w:rPr>
        <w:t>Huber Sandwich</w:t>
      </w:r>
      <w:r>
        <w:rPr>
          <w:rStyle w:val="menuitem"/>
          <w:rFonts w:eastAsia="B Zar" w:hint="cs"/>
          <w:rtl/>
        </w:rPr>
        <w:t xml:space="preserve"> انتخاب شده باشد در بخش روش تنها گزینه </w:t>
      </w:r>
      <w:r>
        <w:rPr>
          <w:rStyle w:val="menuitem"/>
          <w:rFonts w:eastAsia="B Zar"/>
        </w:rPr>
        <w:t>Kernel</w:t>
      </w:r>
      <w:r>
        <w:rPr>
          <w:rStyle w:val="menuitem"/>
          <w:rFonts w:eastAsia="B Zar" w:hint="cs"/>
          <w:rtl/>
        </w:rPr>
        <w:t xml:space="preserve"> فعال است.</w:t>
      </w:r>
    </w:p>
    <w:p w:rsidR="00DF36FE" w:rsidRPr="00655B00" w:rsidRDefault="00DF36FE" w:rsidP="00EB76AC">
      <w:pPr>
        <w:pStyle w:val="Heading1"/>
      </w:pPr>
      <w:bookmarkStart w:id="28" w:name="_Toc109603221"/>
      <w:r w:rsidRPr="00655B00">
        <w:rPr>
          <w:rFonts w:hint="cs"/>
          <w:rtl/>
        </w:rPr>
        <w:t xml:space="preserve">بخش </w:t>
      </w:r>
      <w:r w:rsidRPr="00655B00">
        <w:t>Bootstrap Settings</w:t>
      </w:r>
      <w:bookmarkEnd w:id="28"/>
    </w:p>
    <w:p w:rsidR="00DF36FE" w:rsidRDefault="00DF36FE" w:rsidP="00DF36FE">
      <w:pPr>
        <w:rPr>
          <w:rtl/>
        </w:rPr>
      </w:pPr>
      <w:r>
        <w:rPr>
          <w:rFonts w:hint="cs"/>
          <w:rtl/>
        </w:rPr>
        <w:t>هنگام انتخاب</w:t>
      </w:r>
      <w:r w:rsidRPr="00655B00">
        <w:rPr>
          <w:rFonts w:cs="B Zar"/>
          <w:szCs w:val="24"/>
        </w:rPr>
        <w:t>Bootstrap</w:t>
      </w:r>
      <w:r w:rsidRPr="00655B00">
        <w:rPr>
          <w:rFonts w:cs="B Zar"/>
          <w:b/>
          <w:bCs/>
          <w:szCs w:val="24"/>
        </w:rPr>
        <w:t xml:space="preserve"> </w:t>
      </w:r>
      <w:r>
        <w:rPr>
          <w:rFonts w:cs="B Zar" w:hint="cs"/>
          <w:b/>
          <w:bCs/>
          <w:szCs w:val="24"/>
          <w:rtl/>
        </w:rPr>
        <w:t xml:space="preserve"> </w:t>
      </w:r>
      <w:r>
        <w:rPr>
          <w:rFonts w:hint="cs"/>
          <w:rtl/>
        </w:rPr>
        <w:t>در منوی کرکره</w:t>
      </w:r>
      <w:r>
        <w:rPr>
          <w:rtl/>
        </w:rPr>
        <w:softHyphen/>
      </w:r>
      <w:r>
        <w:rPr>
          <w:rFonts w:hint="cs"/>
          <w:rtl/>
        </w:rPr>
        <w:t>ای کوواریانس، سمت راست این پنجره برای ارائه مجموعه</w:t>
      </w:r>
      <w:r>
        <w:rPr>
          <w:rtl/>
        </w:rPr>
        <w:softHyphen/>
      </w:r>
      <w:r>
        <w:rPr>
          <w:rFonts w:hint="cs"/>
          <w:rtl/>
        </w:rPr>
        <w:t>ا</w:t>
      </w:r>
      <w:r>
        <w:rPr>
          <w:rtl/>
        </w:rPr>
        <w:softHyphen/>
      </w:r>
      <w:r>
        <w:rPr>
          <w:rFonts w:hint="cs"/>
          <w:rtl/>
        </w:rPr>
        <w:t>ی از گزینه</w:t>
      </w:r>
      <w:r>
        <w:rPr>
          <w:rtl/>
        </w:rPr>
        <w:softHyphen/>
      </w:r>
      <w:r>
        <w:rPr>
          <w:rFonts w:hint="cs"/>
          <w:rtl/>
        </w:rPr>
        <w:t>های</w:t>
      </w:r>
      <w:r>
        <w:rPr>
          <w:rFonts w:hint="cs"/>
        </w:rPr>
        <w:t xml:space="preserve"> </w:t>
      </w:r>
      <w:r w:rsidRPr="00655B00">
        <w:rPr>
          <w:rFonts w:cs="B Zar"/>
          <w:szCs w:val="24"/>
        </w:rPr>
        <w:t>Bootstrap</w:t>
      </w:r>
      <w:r w:rsidRPr="00655B00">
        <w:rPr>
          <w:rFonts w:cs="B Zar"/>
          <w:b/>
          <w:bCs/>
          <w:szCs w:val="24"/>
        </w:rPr>
        <w:t xml:space="preserve"> </w:t>
      </w:r>
      <w:r>
        <w:rPr>
          <w:rFonts w:hint="cs"/>
          <w:rtl/>
        </w:rPr>
        <w:t>تغییر می</w:t>
      </w:r>
      <w:r>
        <w:rPr>
          <w:rtl/>
        </w:rPr>
        <w:softHyphen/>
      </w:r>
      <w:r>
        <w:rPr>
          <w:rFonts w:hint="cs"/>
          <w:rtl/>
        </w:rPr>
        <w:t>کند</w:t>
      </w:r>
      <w:r>
        <w:rPr>
          <w:rFonts w:hint="cs"/>
        </w:rPr>
        <w:t>.</w:t>
      </w:r>
      <w:r>
        <w:rPr>
          <w:rFonts w:hint="cs"/>
          <w:rtl/>
        </w:rPr>
        <w:t xml:space="preserve"> در بخش </w:t>
      </w:r>
      <w:r>
        <w:rPr>
          <w:rStyle w:val="menuitem"/>
          <w:rFonts w:eastAsia="B Zar"/>
        </w:rPr>
        <w:t>Method</w:t>
      </w:r>
      <w:r>
        <w:rPr>
          <w:rStyle w:val="menuitem"/>
          <w:rFonts w:eastAsia="B Zar" w:hint="cs"/>
          <w:rtl/>
        </w:rPr>
        <w:t xml:space="preserve"> شما می</w:t>
      </w:r>
      <w:r>
        <w:rPr>
          <w:rStyle w:val="menuitem"/>
          <w:rFonts w:eastAsia="B Zar"/>
          <w:rtl/>
        </w:rPr>
        <w:softHyphen/>
      </w:r>
      <w:r>
        <w:rPr>
          <w:rStyle w:val="menuitem"/>
          <w:rFonts w:eastAsia="B Zar" w:hint="cs"/>
          <w:rtl/>
        </w:rPr>
        <w:t>توانید یکی از چهار  روش</w:t>
      </w:r>
      <w:r>
        <w:rPr>
          <w:rStyle w:val="menuitem"/>
          <w:rFonts w:eastAsia="B Zar"/>
          <w:rtl/>
        </w:rPr>
        <w:softHyphen/>
      </w:r>
      <w:r>
        <w:rPr>
          <w:rStyle w:val="menuitem"/>
          <w:rFonts w:eastAsia="B Zar" w:hint="cs"/>
          <w:rtl/>
        </w:rPr>
        <w:t xml:space="preserve"> </w:t>
      </w:r>
      <w:r w:rsidRPr="00655B00">
        <w:rPr>
          <w:rFonts w:cs="B Zar"/>
          <w:szCs w:val="24"/>
        </w:rPr>
        <w:t>Bootstrap</w:t>
      </w:r>
      <w:r>
        <w:rPr>
          <w:rFonts w:cs="B Zar" w:hint="cs"/>
          <w:szCs w:val="24"/>
          <w:rtl/>
        </w:rPr>
        <w:t xml:space="preserve"> </w:t>
      </w:r>
      <w:r w:rsidRPr="00655B00">
        <w:rPr>
          <w:rFonts w:cs="B Zar" w:hint="cs"/>
          <w:sz w:val="28"/>
          <w:rtl/>
        </w:rPr>
        <w:t>را انتخاب کنید</w:t>
      </w:r>
      <w:r>
        <w:rPr>
          <w:rFonts w:cs="B Zar" w:hint="cs"/>
          <w:sz w:val="28"/>
          <w:rtl/>
        </w:rPr>
        <w:t xml:space="preserve">. این چهار روش شامل </w:t>
      </w:r>
      <w:r w:rsidRPr="00655B00">
        <w:rPr>
          <w:rStyle w:val="menuitem"/>
          <w:rFonts w:eastAsia="B Zar"/>
        </w:rPr>
        <w:t>Residual</w:t>
      </w:r>
      <w:r>
        <w:rPr>
          <w:rStyle w:val="menuitem"/>
          <w:rFonts w:eastAsia="B Zar" w:hint="cs"/>
          <w:rtl/>
        </w:rPr>
        <w:t xml:space="preserve">، </w:t>
      </w:r>
      <w:r w:rsidRPr="00655B00">
        <w:rPr>
          <w:rStyle w:val="menuitem"/>
          <w:rFonts w:eastAsia="B Zar"/>
        </w:rPr>
        <w:t>XY-pai</w:t>
      </w:r>
      <w:r>
        <w:rPr>
          <w:rStyle w:val="menuitem"/>
          <w:rFonts w:eastAsia="B Zar"/>
        </w:rPr>
        <w:t>R</w:t>
      </w:r>
      <w:r>
        <w:rPr>
          <w:rStyle w:val="menuitem"/>
          <w:rFonts w:eastAsia="B Zar" w:hint="cs"/>
          <w:rtl/>
        </w:rPr>
        <w:t xml:space="preserve">، </w:t>
      </w:r>
      <w:r w:rsidRPr="00655B00">
        <w:rPr>
          <w:rStyle w:val="menuitem"/>
          <w:rFonts w:eastAsia="B Zar"/>
        </w:rPr>
        <w:t>MCMB</w:t>
      </w:r>
      <w:r>
        <w:rPr>
          <w:rStyle w:val="menuitem"/>
          <w:rFonts w:eastAsia="B Zar" w:hint="cs"/>
          <w:rtl/>
        </w:rPr>
        <w:t xml:space="preserve"> و   </w:t>
      </w:r>
      <w:r>
        <w:rPr>
          <w:rStyle w:val="menuitem"/>
          <w:rFonts w:eastAsia="B Zar"/>
        </w:rPr>
        <w:t xml:space="preserve">  </w:t>
      </w:r>
      <w:r>
        <w:rPr>
          <w:rStyle w:val="menuitem"/>
          <w:rFonts w:eastAsia="B Zar" w:hint="cs"/>
          <w:rtl/>
        </w:rPr>
        <w:t xml:space="preserve">   </w:t>
      </w:r>
      <w:r w:rsidRPr="00655B00">
        <w:rPr>
          <w:rStyle w:val="menuitem"/>
          <w:rFonts w:eastAsia="B Zar"/>
        </w:rPr>
        <w:t>MCMB-A</w:t>
      </w:r>
      <w:r>
        <w:rPr>
          <w:rFonts w:hint="cs"/>
          <w:rtl/>
        </w:rPr>
        <w:t xml:space="preserve"> است که در ایویوز به صورت پیش فرض بر روی گزینه </w:t>
      </w:r>
      <w:r>
        <w:rPr>
          <w:rStyle w:val="menuitem"/>
          <w:rFonts w:eastAsia="B Zar"/>
        </w:rPr>
        <w:t>XY-pair</w:t>
      </w:r>
      <w:r>
        <w:rPr>
          <w:rStyle w:val="menuitem"/>
          <w:rFonts w:eastAsia="B Zar" w:hint="cs"/>
          <w:rtl/>
        </w:rPr>
        <w:t xml:space="preserve"> قرار دارد. </w:t>
      </w:r>
    </w:p>
    <w:p w:rsidR="00DF36FE" w:rsidRDefault="00DF36FE" w:rsidP="00DF36FE">
      <w:pPr>
        <w:jc w:val="center"/>
      </w:pPr>
      <w:r>
        <w:rPr>
          <w:noProof/>
        </w:rPr>
        <w:lastRenderedPageBreak/>
        <w:drawing>
          <wp:inline distT="0" distB="0" distL="0" distR="0" wp14:anchorId="766532A9" wp14:editId="235563D3">
            <wp:extent cx="2085975" cy="199072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085975" cy="1990725"/>
                    </a:xfrm>
                    <a:prstGeom prst="rect">
                      <a:avLst/>
                    </a:prstGeom>
                  </pic:spPr>
                </pic:pic>
              </a:graphicData>
            </a:graphic>
          </wp:inline>
        </w:drawing>
      </w:r>
    </w:p>
    <w:p w:rsidR="00DF36FE" w:rsidRDefault="00DF36FE" w:rsidP="00DF36FE">
      <w:pPr>
        <w:rPr>
          <w:rtl/>
        </w:rPr>
      </w:pPr>
    </w:p>
    <w:p w:rsidR="00DF36FE" w:rsidRDefault="00DF36FE" w:rsidP="00DF36FE">
      <w:pPr>
        <w:rPr>
          <w:rFonts w:eastAsia="B Zar"/>
          <w:rtl/>
        </w:rPr>
      </w:pPr>
      <w:r>
        <w:rPr>
          <w:rFonts w:hint="cs"/>
          <w:rtl/>
        </w:rPr>
        <w:t xml:space="preserve">در بخش پایینی این پنجره دو گزینه </w:t>
      </w:r>
      <w:r>
        <w:rPr>
          <w:rStyle w:val="menuitem"/>
          <w:rFonts w:eastAsia="B Zar"/>
        </w:rPr>
        <w:t>Replications</w:t>
      </w:r>
      <w:r>
        <w:rPr>
          <w:rStyle w:val="menuitem"/>
          <w:rFonts w:eastAsia="B Zar" w:hint="cs"/>
          <w:rtl/>
        </w:rPr>
        <w:t xml:space="preserve"> </w:t>
      </w:r>
      <w:r>
        <w:t xml:space="preserve"> </w:t>
      </w:r>
      <w:r>
        <w:rPr>
          <w:rFonts w:hint="cs"/>
          <w:rtl/>
        </w:rPr>
        <w:t xml:space="preserve">و </w:t>
      </w:r>
      <w:r>
        <w:t xml:space="preserve"> </w:t>
      </w:r>
      <w:r>
        <w:rPr>
          <w:rStyle w:val="menuitem"/>
          <w:rFonts w:eastAsia="B Zar"/>
        </w:rPr>
        <w:t>No. of obs</w:t>
      </w:r>
      <w:r>
        <w:rPr>
          <w:rStyle w:val="menuitem"/>
          <w:rFonts w:eastAsia="B Zar" w:hint="cs"/>
          <w:rtl/>
        </w:rPr>
        <w:t xml:space="preserve"> قرار دارد. گزینه </w:t>
      </w:r>
      <w:r>
        <w:rPr>
          <w:rStyle w:val="menuitem"/>
          <w:rFonts w:eastAsia="B Zar"/>
        </w:rPr>
        <w:t>Replications</w:t>
      </w:r>
      <w:r>
        <w:rPr>
          <w:rStyle w:val="menuitem"/>
          <w:rFonts w:eastAsia="B Zar" w:hint="cs"/>
          <w:rtl/>
        </w:rPr>
        <w:t xml:space="preserve"> </w:t>
      </w:r>
      <w:r>
        <w:t xml:space="preserve"> </w:t>
      </w:r>
      <w:r>
        <w:rPr>
          <w:rFonts w:hint="cs"/>
          <w:rtl/>
        </w:rPr>
        <w:t xml:space="preserve"> به صورت پیش فرض بر روی 100 قرار دارد که شما می</w:t>
      </w:r>
      <w:r>
        <w:rPr>
          <w:rtl/>
        </w:rPr>
        <w:softHyphen/>
      </w:r>
      <w:r>
        <w:rPr>
          <w:rFonts w:hint="cs"/>
          <w:rtl/>
        </w:rPr>
        <w:t xml:space="preserve">توانید به مقدار دلخواه خود تغییر دهید. گزینه </w:t>
      </w:r>
      <w:r>
        <w:t xml:space="preserve"> </w:t>
      </w:r>
      <w:r>
        <w:rPr>
          <w:rStyle w:val="menuitem"/>
          <w:rFonts w:eastAsia="B Zar"/>
        </w:rPr>
        <w:t>No. of obs</w:t>
      </w:r>
      <w:r>
        <w:rPr>
          <w:rStyle w:val="menuitem"/>
          <w:rFonts w:eastAsia="B Zar" w:hint="cs"/>
          <w:rtl/>
        </w:rPr>
        <w:t xml:space="preserve"> برای </w:t>
      </w:r>
      <w:proofErr w:type="gramStart"/>
      <w:r>
        <w:rPr>
          <w:rStyle w:val="menuitem"/>
          <w:rFonts w:eastAsia="B Zar" w:hint="cs"/>
          <w:rtl/>
        </w:rPr>
        <w:t xml:space="preserve">تنظیمات </w:t>
      </w:r>
      <w:r w:rsidRPr="00210150">
        <w:rPr>
          <w:rFonts w:cs="B Zar"/>
          <w:szCs w:val="24"/>
        </w:rPr>
        <w:t xml:space="preserve"> </w:t>
      </w:r>
      <w:r w:rsidRPr="00655B00">
        <w:rPr>
          <w:rFonts w:cs="B Zar"/>
          <w:szCs w:val="24"/>
        </w:rPr>
        <w:t>Bootstrap</w:t>
      </w:r>
      <w:proofErr w:type="gramEnd"/>
      <w:r>
        <w:rPr>
          <w:rStyle w:val="menuitem"/>
          <w:rFonts w:eastAsia="B Zar" w:hint="cs"/>
          <w:rtl/>
        </w:rPr>
        <w:t>نمونه مورد استفاده قرار می</w:t>
      </w:r>
      <w:r>
        <w:rPr>
          <w:rStyle w:val="menuitem"/>
          <w:rFonts w:eastAsia="B Zar"/>
          <w:rtl/>
        </w:rPr>
        <w:softHyphen/>
      </w:r>
      <w:r>
        <w:rPr>
          <w:rStyle w:val="menuitem"/>
          <w:rFonts w:eastAsia="B Zar" w:hint="cs"/>
          <w:rtl/>
        </w:rPr>
        <w:t>گیرد.</w:t>
      </w:r>
      <w:r>
        <w:rPr>
          <w:rStyle w:val="menuitem"/>
          <w:rFonts w:eastAsia="B Zar"/>
        </w:rPr>
        <w:t xml:space="preserve"> </w:t>
      </w:r>
      <w:r w:rsidRPr="00210150">
        <w:rPr>
          <w:rFonts w:eastAsia="B Zar" w:hint="cs"/>
          <w:rtl/>
        </w:rPr>
        <w:t xml:space="preserve">اگر </w:t>
      </w:r>
      <w:r>
        <w:rPr>
          <w:rFonts w:eastAsia="B Zar" w:hint="cs"/>
          <w:rtl/>
        </w:rPr>
        <w:t>این بخش خالی بماند ایویوز</w:t>
      </w:r>
      <w:r w:rsidRPr="00210150">
        <w:rPr>
          <w:rFonts w:eastAsia="B Zar" w:hint="cs"/>
          <w:rtl/>
        </w:rPr>
        <w:t xml:space="preserve"> نمونه</w:t>
      </w:r>
      <w:r>
        <w:rPr>
          <w:rFonts w:eastAsia="B Zar"/>
          <w:rtl/>
        </w:rPr>
        <w:softHyphen/>
      </w:r>
      <w:r>
        <w:rPr>
          <w:rFonts w:eastAsia="B Zar" w:hint="cs"/>
          <w:rtl/>
        </w:rPr>
        <w:t>هایی از اندازه</w:t>
      </w:r>
      <w:r>
        <w:rPr>
          <w:rFonts w:eastAsia="B Zar"/>
          <w:rtl/>
        </w:rPr>
        <w:softHyphen/>
      </w:r>
      <w:r w:rsidRPr="00210150">
        <w:rPr>
          <w:rFonts w:eastAsia="B Zar" w:hint="cs"/>
          <w:rtl/>
        </w:rPr>
        <w:t>های مشابه داده</w:t>
      </w:r>
      <w:r>
        <w:rPr>
          <w:rFonts w:eastAsia="B Zar"/>
          <w:rtl/>
        </w:rPr>
        <w:softHyphen/>
      </w:r>
      <w:r w:rsidRPr="00210150">
        <w:rPr>
          <w:rFonts w:eastAsia="B Zar" w:hint="cs"/>
          <w:rtl/>
        </w:rPr>
        <w:t>های اصلی را رسم می</w:t>
      </w:r>
      <w:r>
        <w:rPr>
          <w:rFonts w:eastAsia="B Zar"/>
          <w:rtl/>
        </w:rPr>
        <w:softHyphen/>
      </w:r>
      <w:r w:rsidRPr="00210150">
        <w:rPr>
          <w:rFonts w:eastAsia="B Zar" w:hint="cs"/>
          <w:rtl/>
        </w:rPr>
        <w:t>کند</w:t>
      </w:r>
      <w:r>
        <w:rPr>
          <w:rFonts w:eastAsia="B Zar" w:hint="cs"/>
          <w:rtl/>
        </w:rPr>
        <w:t>.</w:t>
      </w:r>
      <w:r w:rsidRPr="00210150">
        <w:rPr>
          <w:rFonts w:eastAsia="B Zar" w:hint="cs"/>
        </w:rPr>
        <w:t xml:space="preserve"> </w:t>
      </w:r>
      <w:r w:rsidRPr="00210150">
        <w:rPr>
          <w:rFonts w:eastAsia="B Zar" w:hint="cs"/>
          <w:rtl/>
        </w:rPr>
        <w:t>شواهد</w:t>
      </w:r>
      <w:r>
        <w:rPr>
          <w:rFonts w:eastAsia="B Zar" w:hint="cs"/>
          <w:rtl/>
        </w:rPr>
        <w:t>ی</w:t>
      </w:r>
      <w:r w:rsidRPr="00210150">
        <w:rPr>
          <w:rFonts w:eastAsia="B Zar" w:hint="cs"/>
          <w:rtl/>
        </w:rPr>
        <w:t xml:space="preserve"> وجود دارد که مشخص نمودن حجم نمونه </w:t>
      </w:r>
      <w:r w:rsidRPr="00655B00">
        <w:rPr>
          <w:rFonts w:cs="B Zar"/>
          <w:szCs w:val="24"/>
        </w:rPr>
        <w:t>Bootstra</w:t>
      </w:r>
      <w:r>
        <w:rPr>
          <w:rFonts w:cs="B Zar"/>
          <w:szCs w:val="24"/>
        </w:rPr>
        <w:t>p</w:t>
      </w:r>
      <w:r>
        <w:rPr>
          <w:rFonts w:cs="B Zar" w:hint="cs"/>
          <w:szCs w:val="24"/>
          <w:rtl/>
        </w:rPr>
        <w:t xml:space="preserve"> </w:t>
      </w:r>
      <w:r w:rsidRPr="00210150">
        <w:rPr>
          <w:rFonts w:eastAsia="B Zar" w:hint="cs"/>
          <w:rtl/>
        </w:rPr>
        <w:t>کوچک</w:t>
      </w:r>
      <w:r>
        <w:rPr>
          <w:rFonts w:eastAsia="B Zar"/>
          <w:rtl/>
        </w:rPr>
        <w:softHyphen/>
      </w:r>
      <w:r>
        <w:rPr>
          <w:rFonts w:eastAsia="B Zar" w:hint="cs"/>
          <w:rtl/>
        </w:rPr>
        <w:t>تر از داده</w:t>
      </w:r>
      <w:r>
        <w:rPr>
          <w:rFonts w:eastAsia="B Zar"/>
          <w:rtl/>
        </w:rPr>
        <w:softHyphen/>
      </w:r>
      <w:r w:rsidRPr="00210150">
        <w:rPr>
          <w:rFonts w:eastAsia="B Zar" w:hint="cs"/>
          <w:rtl/>
        </w:rPr>
        <w:t>های اولیه</w:t>
      </w:r>
      <w:r>
        <w:rPr>
          <w:rFonts w:eastAsia="B Zar" w:hint="cs"/>
          <w:rtl/>
        </w:rPr>
        <w:t>،</w:t>
      </w:r>
      <w:r w:rsidRPr="00210150">
        <w:rPr>
          <w:rFonts w:eastAsia="B Zar" w:hint="cs"/>
          <w:rtl/>
        </w:rPr>
        <w:t xml:space="preserve"> ممکن است نتایج دقیق</w:t>
      </w:r>
      <w:r>
        <w:rPr>
          <w:rFonts w:eastAsia="B Zar"/>
          <w:rtl/>
        </w:rPr>
        <w:softHyphen/>
      </w:r>
      <w:r w:rsidRPr="00210150">
        <w:rPr>
          <w:rFonts w:eastAsia="B Zar" w:hint="cs"/>
          <w:rtl/>
        </w:rPr>
        <w:t>تر</w:t>
      </w:r>
      <w:r>
        <w:rPr>
          <w:rFonts w:eastAsia="B Zar" w:hint="cs"/>
          <w:rtl/>
        </w:rPr>
        <w:t>ی</w:t>
      </w:r>
      <w:r w:rsidRPr="00210150">
        <w:rPr>
          <w:rFonts w:eastAsia="B Zar" w:hint="cs"/>
          <w:rtl/>
        </w:rPr>
        <w:t>، به ویژه برای نمونه</w:t>
      </w:r>
      <w:r>
        <w:rPr>
          <w:rFonts w:eastAsia="B Zar"/>
          <w:rtl/>
        </w:rPr>
        <w:softHyphen/>
      </w:r>
      <w:r>
        <w:rPr>
          <w:rFonts w:eastAsia="B Zar" w:hint="cs"/>
          <w:rtl/>
        </w:rPr>
        <w:t>های بزرگ</w:t>
      </w:r>
      <w:r w:rsidRPr="00210150">
        <w:rPr>
          <w:rFonts w:eastAsia="B Zar" w:hint="cs"/>
          <w:rtl/>
        </w:rPr>
        <w:t>، تولید کند</w:t>
      </w:r>
      <w:r>
        <w:rPr>
          <w:rFonts w:eastAsia="B Zar" w:hint="cs"/>
          <w:rtl/>
        </w:rPr>
        <w:t xml:space="preserve"> (کوینکر،</w:t>
      </w:r>
      <w:r>
        <w:rPr>
          <w:rStyle w:val="FootnoteReference"/>
          <w:rFonts w:eastAsia="B Zar"/>
          <w:rtl/>
        </w:rPr>
        <w:footnoteReference w:id="18"/>
      </w:r>
      <w:r>
        <w:rPr>
          <w:rFonts w:eastAsia="B Zar" w:hint="cs"/>
          <w:rtl/>
        </w:rPr>
        <w:t xml:space="preserve"> 2005). </w:t>
      </w:r>
    </w:p>
    <w:p w:rsidR="00DF36FE" w:rsidRDefault="00DF36FE" w:rsidP="00DF36FE">
      <w:pPr>
        <w:rPr>
          <w:rtl/>
        </w:rPr>
      </w:pPr>
      <w:r>
        <w:rPr>
          <w:rFonts w:eastAsia="B Zar" w:hint="cs"/>
          <w:rtl/>
        </w:rPr>
        <w:t xml:space="preserve"> برای ذخیره نتایج </w:t>
      </w:r>
      <w:r w:rsidRPr="00655B00">
        <w:t>Bootstra</w:t>
      </w:r>
      <w:r>
        <w:t>p</w:t>
      </w:r>
      <w:r>
        <w:rPr>
          <w:rFonts w:hint="cs"/>
          <w:rtl/>
        </w:rPr>
        <w:t xml:space="preserve"> در یک ماتریس گزینه </w:t>
      </w:r>
      <w:r>
        <w:t>Output</w:t>
      </w:r>
      <w:r>
        <w:rPr>
          <w:rFonts w:hint="cs"/>
          <w:rtl/>
        </w:rPr>
        <w:t xml:space="preserve"> را تکمیل کنید.</w:t>
      </w:r>
    </w:p>
    <w:p w:rsidR="00DF36FE" w:rsidRDefault="00DF36FE" w:rsidP="00DF36FE">
      <w:pPr>
        <w:rPr>
          <w:rtl/>
        </w:rPr>
      </w:pPr>
      <w:r>
        <w:rPr>
          <w:rFonts w:hint="cs"/>
          <w:rtl/>
        </w:rPr>
        <w:t>دو مورد آخر، تولید تعداد اعداد تصادفی را کنترل می</w:t>
      </w:r>
      <w:r>
        <w:rPr>
          <w:rtl/>
        </w:rPr>
        <w:softHyphen/>
      </w:r>
      <w:r>
        <w:rPr>
          <w:rFonts w:hint="cs"/>
          <w:rtl/>
        </w:rPr>
        <w:t>کنند.</w:t>
      </w:r>
      <w:r>
        <w:rPr>
          <w:rFonts w:hint="cs"/>
        </w:rPr>
        <w:t xml:space="preserve"> </w:t>
      </w:r>
      <w:r>
        <w:rPr>
          <w:rFonts w:hint="cs"/>
          <w:rtl/>
        </w:rPr>
        <w:t>منحنی تصادفی منقطع باید خود توضیحی باشد. از منوی کرکره</w:t>
      </w:r>
      <w:r>
        <w:rPr>
          <w:rtl/>
        </w:rPr>
        <w:softHyphen/>
      </w:r>
      <w:r>
        <w:rPr>
          <w:rFonts w:hint="cs"/>
          <w:rtl/>
        </w:rPr>
        <w:t xml:space="preserve">ای استفاده کنید تا تولید کننده اعداد تصادفی مورد </w:t>
      </w:r>
      <w:r>
        <w:rPr>
          <w:rFonts w:hint="cs"/>
          <w:rtl/>
        </w:rPr>
        <w:lastRenderedPageBreak/>
        <w:t>نظر خود را انتخاب کنید.</w:t>
      </w:r>
      <w:r>
        <w:rPr>
          <w:rFonts w:hint="cs"/>
        </w:rPr>
        <w:t xml:space="preserve"> </w:t>
      </w:r>
      <w:r>
        <w:rPr>
          <w:rFonts w:hint="cs"/>
          <w:rtl/>
        </w:rPr>
        <w:t xml:space="preserve">ایویوز </w:t>
      </w:r>
      <w:r>
        <w:rPr>
          <w:rFonts w:hint="cs"/>
        </w:rPr>
        <w:t xml:space="preserve"> </w:t>
      </w:r>
      <w:r>
        <w:rPr>
          <w:rFonts w:hint="cs"/>
          <w:rtl/>
        </w:rPr>
        <w:t>با استفاده از تنظیمات پیش فرض برای انتخاب تولید کننده اعداد تصادفی، منوی کرکره</w:t>
      </w:r>
      <w:r>
        <w:rPr>
          <w:rtl/>
        </w:rPr>
        <w:softHyphen/>
      </w:r>
      <w:r>
        <w:rPr>
          <w:rFonts w:hint="cs"/>
          <w:rtl/>
        </w:rPr>
        <w:t>ای را راه اندازی می</w:t>
      </w:r>
      <w:r>
        <w:rPr>
          <w:rtl/>
        </w:rPr>
        <w:softHyphen/>
      </w:r>
      <w:r>
        <w:rPr>
          <w:rFonts w:hint="cs"/>
          <w:rtl/>
        </w:rPr>
        <w:t>کند</w:t>
      </w:r>
      <w:r>
        <w:rPr>
          <w:rFonts w:hint="cs"/>
        </w:rPr>
        <w:t>.</w:t>
      </w:r>
      <w:r>
        <w:rPr>
          <w:rFonts w:hint="cs"/>
          <w:rtl/>
        </w:rPr>
        <w:t xml:space="preserve"> </w:t>
      </w:r>
    </w:p>
    <w:p w:rsidR="00DF36FE" w:rsidRDefault="00DF36FE" w:rsidP="00DF36FE">
      <w:pPr>
        <w:rPr>
          <w:rtl/>
        </w:rPr>
      </w:pPr>
      <w:r>
        <w:rPr>
          <w:rFonts w:hint="cs"/>
          <w:rtl/>
        </w:rPr>
        <w:t>به طور پیش</w:t>
      </w:r>
      <w:r>
        <w:rPr>
          <w:rtl/>
        </w:rPr>
        <w:softHyphen/>
      </w:r>
      <w:r>
        <w:rPr>
          <w:rFonts w:hint="cs"/>
          <w:rtl/>
        </w:rPr>
        <w:t xml:space="preserve">فرض، اگر اولین بار است که شما یک بوت استرپ را برای یک معادله داده شده انجام می دهید،  بخش </w:t>
      </w:r>
      <w:r>
        <w:rPr>
          <w:rFonts w:hint="cs"/>
        </w:rPr>
        <w:t xml:space="preserve"> </w:t>
      </w:r>
      <w:r w:rsidRPr="00C37854">
        <w:t>Seed</w:t>
      </w:r>
      <w:r w:rsidRPr="00C37854">
        <w:rPr>
          <w:rFonts w:hint="cs"/>
          <w:szCs w:val="24"/>
          <w:rtl/>
        </w:rPr>
        <w:t xml:space="preserve"> </w:t>
      </w:r>
      <w:r>
        <w:rPr>
          <w:rFonts w:hint="cs"/>
          <w:rtl/>
        </w:rPr>
        <w:t>خالی خواهد بود. شما ممکن است ارزش عدد صحیح خود را در صورت دلخواه ارائه کنید.</w:t>
      </w:r>
      <w:r>
        <w:rPr>
          <w:rFonts w:hint="cs"/>
        </w:rPr>
        <w:t xml:space="preserve"> </w:t>
      </w:r>
      <w:r>
        <w:rPr>
          <w:rFonts w:hint="cs"/>
          <w:rtl/>
        </w:rPr>
        <w:t xml:space="preserve">اگر دانه اولیه ارائه نشده باشد، </w:t>
      </w:r>
      <w:r>
        <w:t xml:space="preserve"> </w:t>
      </w:r>
      <w:r>
        <w:rPr>
          <w:rFonts w:hint="cs"/>
        </w:rPr>
        <w:t xml:space="preserve">EViews </w:t>
      </w:r>
      <w:r>
        <w:rPr>
          <w:rFonts w:hint="cs"/>
          <w:rtl/>
        </w:rPr>
        <w:t xml:space="preserve">به طور تصادفی یک مقدار </w:t>
      </w:r>
      <w:r w:rsidRPr="00A26B8A">
        <w:t>Seed</w:t>
      </w:r>
      <w:r w:rsidRPr="00A26B8A">
        <w:rPr>
          <w:rFonts w:hint="cs"/>
          <w:szCs w:val="24"/>
          <w:rtl/>
        </w:rPr>
        <w:t xml:space="preserve"> </w:t>
      </w:r>
      <w:r>
        <w:rPr>
          <w:rFonts w:hint="cs"/>
          <w:rtl/>
        </w:rPr>
        <w:t>را انتخاب می</w:t>
      </w:r>
      <w:r>
        <w:softHyphen/>
      </w:r>
      <w:r>
        <w:rPr>
          <w:rFonts w:hint="cs"/>
          <w:rtl/>
        </w:rPr>
        <w:t xml:space="preserve"> کند</w:t>
      </w:r>
      <w:r>
        <w:t xml:space="preserve"> .</w:t>
      </w:r>
      <w:r>
        <w:rPr>
          <w:rFonts w:hint="cs"/>
          <w:rtl/>
        </w:rPr>
        <w:t xml:space="preserve">مقدار این </w:t>
      </w:r>
      <w:r w:rsidRPr="00A26B8A">
        <w:t>Seed</w:t>
      </w:r>
      <w:r w:rsidRPr="00A26B8A">
        <w:rPr>
          <w:rFonts w:hint="cs"/>
          <w:szCs w:val="24"/>
          <w:rtl/>
        </w:rPr>
        <w:t xml:space="preserve"> </w:t>
      </w:r>
      <w:r>
        <w:rPr>
          <w:rFonts w:hint="cs"/>
          <w:rtl/>
        </w:rPr>
        <w:t xml:space="preserve">اولیه با معادله ذخیره خواهد شد؛ به طوری که به طور پیش فرض برآورد بعدی از همین </w:t>
      </w:r>
      <w:r w:rsidRPr="00A26B8A">
        <w:t>Seed</w:t>
      </w:r>
      <w:r w:rsidRPr="00A26B8A">
        <w:rPr>
          <w:rFonts w:hint="cs"/>
          <w:szCs w:val="24"/>
          <w:rtl/>
        </w:rPr>
        <w:t xml:space="preserve"> </w:t>
      </w:r>
      <w:r>
        <w:rPr>
          <w:rFonts w:hint="cs"/>
          <w:rtl/>
        </w:rPr>
        <w:t>استفاده می</w:t>
      </w:r>
      <w:r>
        <w:rPr>
          <w:rtl/>
        </w:rPr>
        <w:softHyphen/>
      </w:r>
      <w:r>
        <w:rPr>
          <w:rFonts w:hint="cs"/>
          <w:rtl/>
        </w:rPr>
        <w:t>کند که به شما این امکان را می</w:t>
      </w:r>
      <w:r>
        <w:rPr>
          <w:rtl/>
        </w:rPr>
        <w:softHyphen/>
      </w:r>
      <w:r>
        <w:rPr>
          <w:rFonts w:hint="cs"/>
          <w:rtl/>
        </w:rPr>
        <w:t>دهد که نتایج را دوباره تکرار کنید.</w:t>
      </w:r>
      <w:r>
        <w:rPr>
          <w:rFonts w:hint="cs"/>
        </w:rPr>
        <w:t xml:space="preserve"> </w:t>
      </w:r>
      <w:r>
        <w:rPr>
          <w:rFonts w:hint="cs"/>
          <w:rtl/>
        </w:rPr>
        <w:t xml:space="preserve">اگر می خواهید از یک </w:t>
      </w:r>
      <w:r w:rsidRPr="00A26B8A">
        <w:t>Seed</w:t>
      </w:r>
      <w:r w:rsidRPr="00A26B8A">
        <w:rPr>
          <w:rFonts w:hint="cs"/>
          <w:szCs w:val="24"/>
          <w:rtl/>
        </w:rPr>
        <w:t xml:space="preserve"> </w:t>
      </w:r>
      <w:r>
        <w:rPr>
          <w:rFonts w:hint="cs"/>
          <w:rtl/>
        </w:rPr>
        <w:t xml:space="preserve">دیگر استفاده کنید، به سادگی یک مقدار را در قسمت </w:t>
      </w:r>
      <w:r w:rsidRPr="00A26B8A">
        <w:t>Seed</w:t>
      </w:r>
      <w:r w:rsidRPr="00A26B8A">
        <w:rPr>
          <w:rFonts w:hint="cs"/>
          <w:szCs w:val="24"/>
          <w:rtl/>
        </w:rPr>
        <w:t xml:space="preserve"> </w:t>
      </w:r>
      <w:r>
        <w:rPr>
          <w:rFonts w:hint="cs"/>
          <w:rtl/>
        </w:rPr>
        <w:t xml:space="preserve">وارد کنید یا دکمه </w:t>
      </w:r>
      <w:r>
        <w:t>Clear</w:t>
      </w:r>
      <w:r>
        <w:rPr>
          <w:rFonts w:hint="cs"/>
          <w:rtl/>
        </w:rPr>
        <w:t xml:space="preserve"> را فشار دهید تا</w:t>
      </w:r>
      <w:r>
        <w:rPr>
          <w:rFonts w:hint="cs"/>
        </w:rPr>
        <w:t xml:space="preserve"> </w:t>
      </w:r>
      <w:r>
        <w:rPr>
          <w:rFonts w:hint="cs"/>
          <w:rtl/>
        </w:rPr>
        <w:t>ایویوز</w:t>
      </w:r>
      <w:r>
        <w:rPr>
          <w:rFonts w:hint="cs"/>
        </w:rPr>
        <w:t xml:space="preserve"> </w:t>
      </w:r>
      <w:r>
        <w:rPr>
          <w:rFonts w:hint="cs"/>
          <w:rtl/>
        </w:rPr>
        <w:t xml:space="preserve">یک مقدار </w:t>
      </w:r>
      <w:r w:rsidRPr="00A26B8A">
        <w:t>Seed</w:t>
      </w:r>
      <w:r w:rsidRPr="00A26B8A">
        <w:rPr>
          <w:rFonts w:hint="cs"/>
          <w:szCs w:val="24"/>
          <w:rtl/>
        </w:rPr>
        <w:t xml:space="preserve"> </w:t>
      </w:r>
      <w:r>
        <w:rPr>
          <w:rFonts w:hint="cs"/>
          <w:rtl/>
        </w:rPr>
        <w:t>تصادفی جدید بسازد</w:t>
      </w:r>
      <w:r>
        <w:rPr>
          <w:rFonts w:hint="cs"/>
        </w:rPr>
        <w:t>.</w:t>
      </w:r>
    </w:p>
    <w:p w:rsidR="00DF36FE" w:rsidRPr="006B4B7B" w:rsidRDefault="00DF36FE" w:rsidP="00EB76AC">
      <w:pPr>
        <w:pStyle w:val="Heading1"/>
      </w:pPr>
      <w:bookmarkStart w:id="29" w:name="_Toc109603222"/>
      <w:r w:rsidRPr="006B4B7B">
        <w:rPr>
          <w:rFonts w:hint="cs"/>
          <w:rtl/>
        </w:rPr>
        <w:t xml:space="preserve">بخش </w:t>
      </w:r>
      <w:r w:rsidRPr="006B4B7B">
        <w:t>Estimation Output</w:t>
      </w:r>
      <w:bookmarkEnd w:id="29"/>
    </w:p>
    <w:p w:rsidR="00DF36FE" w:rsidRDefault="00DF36FE" w:rsidP="00DF36FE">
      <w:pPr>
        <w:rPr>
          <w:rtl/>
        </w:rPr>
      </w:pPr>
      <w:r>
        <w:rPr>
          <w:rFonts w:hint="cs"/>
          <w:rtl/>
        </w:rPr>
        <w:t>هنگامی که شما مشخصات رگرسیون</w:t>
      </w:r>
      <w:r>
        <w:rPr>
          <w:rFonts w:hint="cs"/>
        </w:rPr>
        <w:t xml:space="preserve"> </w:t>
      </w:r>
      <w:r>
        <w:t>Q</w:t>
      </w:r>
      <w:r>
        <w:rPr>
          <w:rFonts w:hint="cs"/>
        </w:rPr>
        <w:t xml:space="preserve">uantile </w:t>
      </w:r>
      <w:r>
        <w:rPr>
          <w:rFonts w:hint="cs"/>
          <w:rtl/>
        </w:rPr>
        <w:t>خود را ارائه کنید و گزینه</w:t>
      </w:r>
      <w:r>
        <w:rPr>
          <w:rtl/>
        </w:rPr>
        <w:softHyphen/>
      </w:r>
      <w:r>
        <w:rPr>
          <w:rFonts w:hint="cs"/>
          <w:rtl/>
        </w:rPr>
        <w:t>های خود را مشخص کرده</w:t>
      </w:r>
      <w:r>
        <w:rPr>
          <w:rtl/>
        </w:rPr>
        <w:softHyphen/>
      </w:r>
      <w:r>
        <w:rPr>
          <w:rFonts w:hint="cs"/>
          <w:rtl/>
        </w:rPr>
        <w:t>اید، می</w:t>
      </w:r>
      <w:r>
        <w:rPr>
          <w:rtl/>
        </w:rPr>
        <w:softHyphen/>
      </w:r>
      <w:r>
        <w:rPr>
          <w:rFonts w:hint="cs"/>
          <w:rtl/>
        </w:rPr>
        <w:t>توانید بر روی دکمه</w:t>
      </w:r>
      <w:r>
        <w:rPr>
          <w:rFonts w:hint="cs"/>
        </w:rPr>
        <w:t xml:space="preserve"> OK </w:t>
      </w:r>
      <w:r>
        <w:rPr>
          <w:rFonts w:hint="cs"/>
          <w:rtl/>
        </w:rPr>
        <w:t>کلیک کنید تا معادله خود را برآورد کنید</w:t>
      </w:r>
      <w:r>
        <w:rPr>
          <w:rFonts w:hint="cs"/>
        </w:rPr>
        <w:t xml:space="preserve"> </w:t>
      </w:r>
      <w:r>
        <w:t>.</w:t>
      </w:r>
      <w:r>
        <w:rPr>
          <w:rFonts w:hint="cs"/>
          <w:rtl/>
        </w:rPr>
        <w:t xml:space="preserve">به جز حالتی که شما در حال انجام </w:t>
      </w:r>
      <w:r>
        <w:t>B</w:t>
      </w:r>
      <w:r w:rsidRPr="006B4B7B">
        <w:t>ootstrapping</w:t>
      </w:r>
      <w:r w:rsidRPr="006B4B7B">
        <w:rPr>
          <w:rtl/>
        </w:rPr>
        <w:t xml:space="preserve"> </w:t>
      </w:r>
      <w:r>
        <w:rPr>
          <w:rFonts w:hint="cs"/>
          <w:rtl/>
        </w:rPr>
        <w:t>با تعداد زیادی از مشاهدات هستید، نتایج برآورد باید در مدت کوتاهی نمایش داده شود.</w:t>
      </w:r>
    </w:p>
    <w:p w:rsidR="00DF36FE" w:rsidRDefault="00DF36FE" w:rsidP="00DF36FE">
      <w:pPr>
        <w:rPr>
          <w:rtl/>
        </w:rPr>
      </w:pPr>
      <w:r>
        <w:rPr>
          <w:rFonts w:hint="cs"/>
          <w:rtl/>
        </w:rPr>
        <w:t>مثال زیر یک تابع مصرف با متغیر  وابسته میانگین مصرف مواد غذایی (</w:t>
      </w:r>
      <w:r>
        <w:t>Y</w:t>
      </w:r>
      <w:r>
        <w:rPr>
          <w:rFonts w:hint="cs"/>
          <w:rtl/>
        </w:rPr>
        <w:t>) و متغیر مستقل</w:t>
      </w:r>
      <w:r>
        <w:t xml:space="preserve"> </w:t>
      </w:r>
      <w:r>
        <w:rPr>
          <w:rFonts w:hint="cs"/>
          <w:rtl/>
        </w:rPr>
        <w:t>درآمد خانوار (</w:t>
      </w:r>
      <w:r>
        <w:t>X</w:t>
      </w:r>
      <w:r>
        <w:rPr>
          <w:rFonts w:hint="cs"/>
          <w:rtl/>
        </w:rPr>
        <w:t>)است</w:t>
      </w:r>
      <w:r>
        <w:rPr>
          <w:rFonts w:hint="cs"/>
        </w:rPr>
        <w:t xml:space="preserve"> </w:t>
      </w:r>
      <w:r>
        <w:rPr>
          <w:rFonts w:hint="cs"/>
          <w:rtl/>
        </w:rPr>
        <w:t xml:space="preserve">که شامل 235 مشاهده است. </w:t>
      </w:r>
    </w:p>
    <w:p w:rsidR="00DF36FE" w:rsidRDefault="00DF36FE" w:rsidP="00DF36FE">
      <w:pPr>
        <w:jc w:val="center"/>
        <w:rPr>
          <w:rtl/>
        </w:rPr>
      </w:pPr>
    </w:p>
    <w:p w:rsidR="00DF36FE" w:rsidRDefault="00DF36FE" w:rsidP="00DF36FE">
      <w:pPr>
        <w:jc w:val="center"/>
        <w:rPr>
          <w:rtl/>
        </w:rPr>
      </w:pPr>
    </w:p>
    <w:p w:rsidR="00DF36FE" w:rsidRDefault="00DF36FE" w:rsidP="00DF36FE">
      <w:pPr>
        <w:jc w:val="center"/>
        <w:rPr>
          <w:rtl/>
        </w:rPr>
      </w:pPr>
      <w:r>
        <w:rPr>
          <w:noProof/>
        </w:rPr>
        <w:lastRenderedPageBreak/>
        <w:drawing>
          <wp:inline distT="0" distB="0" distL="0" distR="0" wp14:anchorId="1DE354D2" wp14:editId="3539B47C">
            <wp:extent cx="3627743" cy="30327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30525" cy="3035086"/>
                    </a:xfrm>
                    <a:prstGeom prst="rect">
                      <a:avLst/>
                    </a:prstGeom>
                  </pic:spPr>
                </pic:pic>
              </a:graphicData>
            </a:graphic>
          </wp:inline>
        </w:drawing>
      </w:r>
    </w:p>
    <w:p w:rsidR="00DF36FE" w:rsidRDefault="00DF36FE" w:rsidP="00DF36FE">
      <w:pPr>
        <w:rPr>
          <w:rtl/>
        </w:rPr>
      </w:pPr>
      <w:r>
        <w:rPr>
          <w:rFonts w:hint="cs"/>
          <w:rtl/>
        </w:rPr>
        <w:t>قسمت بالای خروجی ویژگی داده</w:t>
      </w:r>
      <w:r>
        <w:rPr>
          <w:rtl/>
        </w:rPr>
        <w:softHyphen/>
      </w:r>
      <w:r>
        <w:rPr>
          <w:rFonts w:hint="cs"/>
          <w:rtl/>
        </w:rPr>
        <w:t>های برآورد شده را نمایش می</w:t>
      </w:r>
      <w:r>
        <w:rPr>
          <w:rtl/>
        </w:rPr>
        <w:softHyphen/>
      </w:r>
      <w:r>
        <w:rPr>
          <w:rFonts w:hint="cs"/>
          <w:rtl/>
        </w:rPr>
        <w:t>دهد. در این</w:t>
      </w:r>
      <w:r>
        <w:rPr>
          <w:rtl/>
        </w:rPr>
        <w:softHyphen/>
      </w:r>
      <w:r>
        <w:rPr>
          <w:rFonts w:hint="cs"/>
          <w:rtl/>
        </w:rPr>
        <w:t>جا از روش</w:t>
      </w:r>
      <w:r w:rsidRPr="00273CD0">
        <w:t xml:space="preserve">Huber </w:t>
      </w:r>
      <w:r>
        <w:t>S</w:t>
      </w:r>
      <w:r w:rsidRPr="00273CD0">
        <w:t>andwich</w:t>
      </w:r>
      <w:r w:rsidRPr="00273CD0">
        <w:rPr>
          <w:rFonts w:hint="cs"/>
          <w:szCs w:val="24"/>
          <w:rtl/>
        </w:rPr>
        <w:t xml:space="preserve"> </w:t>
      </w:r>
      <w:r>
        <w:rPr>
          <w:rFonts w:hint="cs"/>
          <w:rtl/>
        </w:rPr>
        <w:t xml:space="preserve">برای محاسبه ماتریس کوواریانس استفاده است. همچنین در بخش </w:t>
      </w:r>
      <w:r>
        <w:t>Method B</w:t>
      </w:r>
      <w:r w:rsidRPr="00273CD0">
        <w:t>andwidth</w:t>
      </w:r>
      <w:r>
        <w:t xml:space="preserve"> </w:t>
      </w:r>
      <w:r>
        <w:rPr>
          <w:rFonts w:hint="cs"/>
          <w:rtl/>
        </w:rPr>
        <w:t xml:space="preserve">گزینه </w:t>
      </w:r>
      <w:r w:rsidRPr="00273CD0">
        <w:t xml:space="preserve">Hall and Sheather </w:t>
      </w:r>
      <w:r>
        <w:rPr>
          <w:rFonts w:hint="cs"/>
          <w:rtl/>
        </w:rPr>
        <w:t xml:space="preserve"> و وزن 15744/0 استفاده شده است.</w:t>
      </w:r>
    </w:p>
    <w:p w:rsidR="00DF36FE" w:rsidRDefault="00DF36FE" w:rsidP="00DF36FE">
      <w:pPr>
        <w:rPr>
          <w:rtl/>
        </w:rPr>
      </w:pPr>
      <w:r>
        <w:rPr>
          <w:rFonts w:hint="cs"/>
          <w:rtl/>
        </w:rPr>
        <w:t xml:space="preserve">در بخش پایئین نیز مقدار ضریب، عرض از مبدا، انحراف استاندارد و همچنین آماره </w:t>
      </w:r>
      <w:r>
        <w:t>T</w:t>
      </w:r>
      <w:r>
        <w:rPr>
          <w:rFonts w:hint="cs"/>
          <w:rtl/>
        </w:rPr>
        <w:t xml:space="preserve"> برای معنی</w:t>
      </w:r>
      <w:r>
        <w:rPr>
          <w:rtl/>
        </w:rPr>
        <w:softHyphen/>
      </w:r>
      <w:r>
        <w:rPr>
          <w:rFonts w:hint="cs"/>
          <w:rtl/>
        </w:rPr>
        <w:t xml:space="preserve">دار بودن رگرسیون ارائه شده است که در مورد بالا، درآمد خانوار با توجه به مقدار آماره </w:t>
      </w:r>
      <w:r>
        <w:t>T</w:t>
      </w:r>
      <w:r>
        <w:rPr>
          <w:rFonts w:hint="cs"/>
          <w:rtl/>
        </w:rPr>
        <w:t xml:space="preserve"> مربوط به آن که 85/17 شده است و از 96/1 بیشتر است در سطح 95 درصد اطمینان اثر مثبت و معنی</w:t>
      </w:r>
      <w:r>
        <w:rPr>
          <w:rtl/>
        </w:rPr>
        <w:softHyphen/>
      </w:r>
      <w:r>
        <w:rPr>
          <w:rFonts w:hint="cs"/>
          <w:rtl/>
        </w:rPr>
        <w:t>داری بر میانگین مصرف موارد غذایی داشته است.</w:t>
      </w:r>
    </w:p>
    <w:p w:rsidR="00DF36FE" w:rsidRDefault="00DF36FE" w:rsidP="00DF36FE">
      <w:pPr>
        <w:rPr>
          <w:rtl/>
        </w:rPr>
      </w:pPr>
      <w:r>
        <w:rPr>
          <w:rFonts w:hint="cs"/>
          <w:rtl/>
        </w:rPr>
        <w:t>در بخش پائین</w:t>
      </w:r>
      <w:r>
        <w:rPr>
          <w:rtl/>
        </w:rPr>
        <w:softHyphen/>
      </w:r>
      <w:r>
        <w:rPr>
          <w:rFonts w:hint="cs"/>
          <w:rtl/>
        </w:rPr>
        <w:t>تر شاخص</w:t>
      </w:r>
      <w:r>
        <w:rPr>
          <w:rtl/>
        </w:rPr>
        <w:softHyphen/>
      </w:r>
      <w:r>
        <w:rPr>
          <w:rFonts w:hint="cs"/>
          <w:rtl/>
        </w:rPr>
        <w:t xml:space="preserve">های خوبی برازش مدل از جمله </w:t>
      </w:r>
      <w:r>
        <w:rPr>
          <w:rFonts w:cs="Cambria"/>
        </w:rPr>
        <w:t>P</w:t>
      </w:r>
      <w:r w:rsidRPr="00273CD0">
        <w:t>seudo R-</w:t>
      </w:r>
      <w:r>
        <w:t>S</w:t>
      </w:r>
      <w:r w:rsidRPr="00273CD0">
        <w:t>quared</w:t>
      </w:r>
      <w:r>
        <w:rPr>
          <w:rFonts w:hint="cs"/>
          <w:rtl/>
        </w:rPr>
        <w:t xml:space="preserve"> است.</w:t>
      </w:r>
    </w:p>
    <w:p w:rsidR="00DF36FE" w:rsidRPr="00830BAC" w:rsidRDefault="00DF36FE" w:rsidP="00DF36FE">
      <w:pPr>
        <w:rPr>
          <w:rtl/>
        </w:rPr>
      </w:pPr>
      <w:r w:rsidRPr="00830BAC">
        <w:rPr>
          <w:rFonts w:hint="cs"/>
          <w:rtl/>
        </w:rPr>
        <w:lastRenderedPageBreak/>
        <w:t xml:space="preserve">ممکن است برای محاسبه کوواریانس به جای </w:t>
      </w:r>
      <w:r w:rsidRPr="00830BAC">
        <w:t>Bootstrapping</w:t>
      </w:r>
      <w:r w:rsidRPr="00830BAC">
        <w:rPr>
          <w:rFonts w:hint="cs"/>
          <w:rtl/>
        </w:rPr>
        <w:t xml:space="preserve"> گزینه دیگری را انتخاب کنید. ابتدا بر روی گزینه </w:t>
      </w:r>
      <w:r w:rsidRPr="00830BAC">
        <w:rPr>
          <w:rStyle w:val="menuitem"/>
          <w:rFonts w:eastAsia="B Zar"/>
        </w:rPr>
        <w:t>Estimate</w:t>
      </w:r>
      <w:r w:rsidRPr="00830BAC">
        <w:rPr>
          <w:rStyle w:val="menuitem"/>
          <w:rFonts w:eastAsia="B Zar" w:hint="cs"/>
          <w:rtl/>
        </w:rPr>
        <w:t xml:space="preserve"> کلیک کنید تا پنجره باز شود، سپس </w:t>
      </w:r>
      <w:r w:rsidRPr="00830BAC">
        <w:rPr>
          <w:rStyle w:val="menuitem"/>
          <w:rFonts w:eastAsia="B Zar"/>
        </w:rPr>
        <w:t>Estimation Options</w:t>
      </w:r>
      <w:r w:rsidRPr="00830BAC">
        <w:rPr>
          <w:rStyle w:val="menuitem"/>
          <w:rFonts w:eastAsia="B Zar" w:hint="cs"/>
          <w:rtl/>
        </w:rPr>
        <w:t xml:space="preserve"> را کلیک نمائید. </w:t>
      </w:r>
      <w:r w:rsidRPr="00830BAC">
        <w:rPr>
          <w:rFonts w:hint="cs"/>
          <w:rtl/>
        </w:rPr>
        <w:t xml:space="preserve"> در ادامه </w:t>
      </w:r>
      <w:r w:rsidRPr="00830BAC">
        <w:rPr>
          <w:rFonts w:hint="cs"/>
        </w:rPr>
        <w:t>MCMB-A</w:t>
      </w:r>
      <w:r w:rsidRPr="00830BAC">
        <w:rPr>
          <w:rFonts w:hint="cs"/>
          <w:rtl/>
        </w:rPr>
        <w:t xml:space="preserve"> برای محاسبه ضرایب کوواریانس انتخاب کنید. تعداد تکرارها را نیز به 500 افزایش دهید. در نهایت برای دیدن تغییرات در نتایج در نتیجه تغییرات بالا، گزینه </w:t>
      </w:r>
      <w:r w:rsidRPr="00830BAC">
        <w:t>OK</w:t>
      </w:r>
      <w:r w:rsidRPr="00830BAC">
        <w:rPr>
          <w:rFonts w:hint="cs"/>
          <w:rtl/>
        </w:rPr>
        <w:t xml:space="preserve"> را کلیک نمائید.</w:t>
      </w:r>
    </w:p>
    <w:p w:rsidR="00DF36FE" w:rsidRDefault="00DF36FE" w:rsidP="00DF36FE">
      <w:pPr>
        <w:jc w:val="center"/>
        <w:rPr>
          <w:rtl/>
        </w:rPr>
      </w:pPr>
      <w:r>
        <w:rPr>
          <w:noProof/>
        </w:rPr>
        <w:drawing>
          <wp:inline distT="0" distB="0" distL="0" distR="0" wp14:anchorId="01CDDBBB" wp14:editId="517350E0">
            <wp:extent cx="3763289" cy="3244215"/>
            <wp:effectExtent l="0" t="0" r="889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66774" cy="3247220"/>
                    </a:xfrm>
                    <a:prstGeom prst="rect">
                      <a:avLst/>
                    </a:prstGeom>
                  </pic:spPr>
                </pic:pic>
              </a:graphicData>
            </a:graphic>
          </wp:inline>
        </w:drawing>
      </w:r>
    </w:p>
    <w:p w:rsidR="00DF36FE" w:rsidRDefault="00DF36FE" w:rsidP="00DF36FE">
      <w:pPr>
        <w:rPr>
          <w:rtl/>
        </w:rPr>
      </w:pPr>
    </w:p>
    <w:p w:rsidR="00DF36FE" w:rsidRDefault="00DF36FE" w:rsidP="00EB76AC">
      <w:pPr>
        <w:rPr>
          <w:rtl/>
        </w:rPr>
      </w:pPr>
      <w:r>
        <w:rPr>
          <w:rFonts w:hint="cs"/>
          <w:rtl/>
        </w:rPr>
        <w:t xml:space="preserve">اگرچه این تغییرات، سبب افزایش آماره </w:t>
      </w:r>
      <w:r>
        <w:t>T</w:t>
      </w:r>
      <w:r w:rsidR="00EB76AC">
        <w:rPr>
          <w:rFonts w:hint="cs"/>
          <w:rtl/>
        </w:rPr>
        <w:t xml:space="preserve"> و همچنین کاه</w:t>
      </w:r>
      <w:r>
        <w:rPr>
          <w:rFonts w:hint="cs"/>
          <w:rtl/>
        </w:rPr>
        <w:t xml:space="preserve">ش انحراف استاندارد متغیر </w:t>
      </w:r>
      <w:r>
        <w:t>X</w:t>
      </w:r>
      <w:r>
        <w:rPr>
          <w:rFonts w:hint="cs"/>
          <w:rtl/>
        </w:rPr>
        <w:t xml:space="preserve"> شده است اما این اختلاف تاثیر قابل توجهی بر روی مدل نداشته است.</w:t>
      </w:r>
    </w:p>
    <w:p w:rsidR="00DF36FE" w:rsidRPr="00447254" w:rsidRDefault="00DF36FE" w:rsidP="00DF36FE">
      <w:pPr>
        <w:pStyle w:val="Heading1"/>
        <w:rPr>
          <w:rtl/>
        </w:rPr>
      </w:pPr>
      <w:bookmarkStart w:id="30" w:name="_Toc109603223"/>
      <w:r w:rsidRPr="00447254">
        <w:rPr>
          <w:rFonts w:hint="cs"/>
          <w:rtl/>
        </w:rPr>
        <w:lastRenderedPageBreak/>
        <w:t>منابع پیشنهادی</w:t>
      </w:r>
      <w:r w:rsidR="0024664F">
        <w:rPr>
          <w:rFonts w:hint="cs"/>
          <w:rtl/>
        </w:rPr>
        <w:t xml:space="preserve"> برای مطالعه بیشتر</w:t>
      </w:r>
      <w:bookmarkEnd w:id="30"/>
    </w:p>
    <w:p w:rsidR="00DF36FE" w:rsidRPr="00DF36FE" w:rsidRDefault="00DF36FE" w:rsidP="00DF36FE">
      <w:pPr>
        <w:bidi w:val="0"/>
        <w:spacing w:after="0"/>
        <w:ind w:left="-540"/>
        <w:rPr>
          <w:rFonts w:cs="Times New Roman"/>
          <w:sz w:val="22"/>
          <w:szCs w:val="22"/>
        </w:rPr>
      </w:pPr>
      <w:r w:rsidRPr="00DF36FE">
        <w:rPr>
          <w:rFonts w:cs="Times New Roman"/>
          <w:sz w:val="22"/>
          <w:szCs w:val="22"/>
        </w:rPr>
        <w:t>Barrodale I. and F. D. K. Roberts (1974). “Solution of an Overdetermined System of Equations in the Norm,” Communications of the ACM, 17(6), 319-320.</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Bassett, Gilbert Jr. and Roger Koenker (1982). “An Empirical Quantile Function for Linear Models with </w:t>
      </w:r>
      <w:r w:rsidRPr="00DF36FE">
        <w:rPr>
          <w:rFonts w:eastAsia="Times New Roman" w:cs="Times New Roman"/>
          <w:sz w:val="22"/>
          <w:szCs w:val="22"/>
        </w:rPr>
        <w:t>i.i.d.</w:t>
      </w:r>
      <w:r w:rsidRPr="00DF36FE">
        <w:rPr>
          <w:rFonts w:cs="Times New Roman"/>
          <w:sz w:val="22"/>
          <w:szCs w:val="22"/>
        </w:rPr>
        <w:t xml:space="preserve"> Errors,” </w:t>
      </w:r>
      <w:r w:rsidRPr="00DF36FE">
        <w:rPr>
          <w:rFonts w:eastAsia="Times New Roman" w:cs="Times New Roman"/>
          <w:sz w:val="22"/>
          <w:szCs w:val="22"/>
        </w:rPr>
        <w:t>Journal of the American Statistical Association</w:t>
      </w:r>
      <w:r w:rsidRPr="00DF36FE">
        <w:rPr>
          <w:rFonts w:cs="Times New Roman"/>
          <w:sz w:val="22"/>
          <w:szCs w:val="22"/>
        </w:rPr>
        <w:t>, 77(378), 407-415.</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Bofinger, E. (1975). “Estimation of a Density Function Using Order Statistics,” </w:t>
      </w:r>
      <w:r w:rsidRPr="00DF36FE">
        <w:rPr>
          <w:rFonts w:eastAsia="Times New Roman" w:cs="Times New Roman"/>
          <w:sz w:val="22"/>
          <w:szCs w:val="22"/>
        </w:rPr>
        <w:t>Australian Journal of Statistics</w:t>
      </w:r>
      <w:r w:rsidRPr="00DF36FE">
        <w:rPr>
          <w:rFonts w:cs="Times New Roman"/>
          <w:sz w:val="22"/>
          <w:szCs w:val="22"/>
        </w:rPr>
        <w:t>, 17, 1-7.</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Buchinsky, M. (1995). “Estimating the Asymptotic Covariance Matrix for Quantile Regression Models: A Monte Carlo Study,” </w:t>
      </w:r>
      <w:r w:rsidRPr="00DF36FE">
        <w:rPr>
          <w:rFonts w:eastAsia="Times New Roman" w:cs="Times New Roman"/>
          <w:sz w:val="22"/>
          <w:szCs w:val="22"/>
        </w:rPr>
        <w:t>Journal of Econometrics</w:t>
      </w:r>
      <w:r w:rsidRPr="00DF36FE">
        <w:rPr>
          <w:rFonts w:cs="Times New Roman"/>
          <w:sz w:val="22"/>
          <w:szCs w:val="22"/>
        </w:rPr>
        <w:t>, 68, 303-338.</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Chamberlain, Gary (1994). “Quantile Regression, Censoring and the Structure of Wages,” in </w:t>
      </w:r>
      <w:r w:rsidRPr="00DF36FE">
        <w:rPr>
          <w:rFonts w:eastAsia="Times New Roman" w:cs="Times New Roman"/>
          <w:sz w:val="22"/>
          <w:szCs w:val="22"/>
        </w:rPr>
        <w:t>Advances in Econometrics</w:t>
      </w:r>
      <w:r w:rsidRPr="00DF36FE">
        <w:rPr>
          <w:rFonts w:cs="Times New Roman"/>
          <w:sz w:val="22"/>
          <w:szCs w:val="22"/>
        </w:rPr>
        <w:t xml:space="preserve">, Christopher Sims, </w:t>
      </w:r>
      <w:r w:rsidRPr="00DF36FE">
        <w:rPr>
          <w:rFonts w:eastAsia="Times New Roman" w:cs="Times New Roman"/>
          <w:sz w:val="22"/>
          <w:szCs w:val="22"/>
        </w:rPr>
        <w:t>ed.</w:t>
      </w:r>
      <w:r w:rsidRPr="00DF36FE">
        <w:rPr>
          <w:rFonts w:cs="Times New Roman"/>
          <w:sz w:val="22"/>
          <w:szCs w:val="22"/>
        </w:rPr>
        <w:t>, New York: Elsevier, 171-209.</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Falk, Michael (1986). “On the Estimation of the Quantile Density Function,” </w:t>
      </w:r>
      <w:r w:rsidRPr="00DF36FE">
        <w:rPr>
          <w:rFonts w:eastAsia="Times New Roman" w:cs="Times New Roman"/>
          <w:sz w:val="22"/>
          <w:szCs w:val="22"/>
        </w:rPr>
        <w:t>Statistics &amp; Probability Letters,</w:t>
      </w:r>
      <w:r w:rsidRPr="00DF36FE">
        <w:rPr>
          <w:rFonts w:cs="Times New Roman"/>
          <w:sz w:val="22"/>
          <w:szCs w:val="22"/>
        </w:rPr>
        <w:t xml:space="preserve"> 4, 69-73.</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Hall, Peter and Simon J. Sheather, “On the Distribution of the Studentized Quantile,” </w:t>
      </w:r>
      <w:r w:rsidRPr="00DF36FE">
        <w:rPr>
          <w:rFonts w:eastAsia="Times New Roman" w:cs="Times New Roman"/>
          <w:sz w:val="22"/>
          <w:szCs w:val="22"/>
        </w:rPr>
        <w:t>Journal of the Royal Statistical Society, Series B</w:t>
      </w:r>
      <w:r w:rsidRPr="00DF36FE">
        <w:rPr>
          <w:rFonts w:cs="Times New Roman"/>
          <w:sz w:val="22"/>
          <w:szCs w:val="22"/>
        </w:rPr>
        <w:t>, 50(3), 381-391.</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He, Xuming and Feifang Hu (2002). “Markov Chain Marginal Bootstrap,” </w:t>
      </w:r>
      <w:r w:rsidRPr="00DF36FE">
        <w:rPr>
          <w:rFonts w:eastAsia="Times New Roman" w:cs="Times New Roman"/>
          <w:sz w:val="22"/>
          <w:szCs w:val="22"/>
        </w:rPr>
        <w:t>Journal of the American Statistical Association</w:t>
      </w:r>
      <w:r w:rsidRPr="00DF36FE">
        <w:rPr>
          <w:rFonts w:cs="Times New Roman"/>
          <w:sz w:val="22"/>
          <w:szCs w:val="22"/>
        </w:rPr>
        <w:t>, 97(459), 783-795.</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Hendricks, Wallace and Roger Koenker (1992). “Hierarchical Spline Models for Conditional Quantiles and the Demand for Electricity,” </w:t>
      </w:r>
      <w:r w:rsidRPr="00DF36FE">
        <w:rPr>
          <w:rFonts w:eastAsia="Times New Roman" w:cs="Times New Roman"/>
          <w:sz w:val="22"/>
          <w:szCs w:val="22"/>
        </w:rPr>
        <w:t>Journal of the American Statistical Association</w:t>
      </w:r>
      <w:r w:rsidRPr="00DF36FE">
        <w:rPr>
          <w:rFonts w:cs="Times New Roman"/>
          <w:sz w:val="22"/>
          <w:szCs w:val="22"/>
        </w:rPr>
        <w:t>, 87(417), 58-68.</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Jones, M. C. (1992). “Estimating Densities, Quantiles, Quantile Densities and Density Quantiles,” </w:t>
      </w:r>
      <w:r w:rsidRPr="00DF36FE">
        <w:rPr>
          <w:rFonts w:eastAsia="Times New Roman" w:cs="Times New Roman"/>
          <w:sz w:val="22"/>
          <w:szCs w:val="22"/>
        </w:rPr>
        <w:t>Annals of the Institute of Statistical Mathematics</w:t>
      </w:r>
      <w:r w:rsidRPr="00DF36FE">
        <w:rPr>
          <w:rFonts w:cs="Times New Roman"/>
          <w:sz w:val="22"/>
          <w:szCs w:val="22"/>
        </w:rPr>
        <w:t>, 44(4), 721-727.</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Kocherginsky, Masha, Xuming He, and Yunming Mu (2005). “Practical Confidence Intervals for Regression Quantiles,” </w:t>
      </w:r>
      <w:r w:rsidRPr="00DF36FE">
        <w:rPr>
          <w:rFonts w:eastAsia="Times New Roman" w:cs="Times New Roman"/>
          <w:sz w:val="22"/>
          <w:szCs w:val="22"/>
        </w:rPr>
        <w:t>Journal of Computational and Graphical Statistics</w:t>
      </w:r>
      <w:r w:rsidRPr="00DF36FE">
        <w:rPr>
          <w:rFonts w:cs="Times New Roman"/>
          <w:sz w:val="22"/>
          <w:szCs w:val="22"/>
        </w:rPr>
        <w:t>, 14(1), 41-55.</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(1994), “Confidence Intervals for Regression Quantiles,” in </w:t>
      </w:r>
      <w:r w:rsidRPr="00DF36FE">
        <w:rPr>
          <w:rFonts w:eastAsia="Times New Roman" w:cs="Times New Roman"/>
          <w:sz w:val="22"/>
          <w:szCs w:val="22"/>
        </w:rPr>
        <w:t>Asymptotic Statistics</w:t>
      </w:r>
      <w:r w:rsidRPr="00DF36FE">
        <w:rPr>
          <w:rFonts w:cs="Times New Roman"/>
          <w:sz w:val="22"/>
          <w:szCs w:val="22"/>
        </w:rPr>
        <w:t xml:space="preserve">, P. Mandl and M. Huskova, </w:t>
      </w:r>
      <w:r w:rsidRPr="00DF36FE">
        <w:rPr>
          <w:rFonts w:eastAsia="Times New Roman" w:cs="Times New Roman"/>
          <w:sz w:val="22"/>
          <w:szCs w:val="22"/>
        </w:rPr>
        <w:t>eds.</w:t>
      </w:r>
      <w:r w:rsidRPr="00DF36FE">
        <w:rPr>
          <w:rFonts w:cs="Times New Roman"/>
          <w:sz w:val="22"/>
          <w:szCs w:val="22"/>
        </w:rPr>
        <w:t>, New York: Springer-Verlag, 349-359.</w:t>
      </w:r>
    </w:p>
    <w:p w:rsidR="00DF36FE" w:rsidRPr="00DF36FE" w:rsidRDefault="00DF36FE" w:rsidP="00DF36FE">
      <w:pPr>
        <w:bidi w:val="0"/>
        <w:spacing w:after="0"/>
        <w:ind w:left="-540"/>
        <w:rPr>
          <w:rFonts w:cs="Times New Roman"/>
          <w:sz w:val="22"/>
          <w:szCs w:val="22"/>
        </w:rPr>
      </w:pPr>
      <w:r w:rsidRPr="00DF36FE">
        <w:rPr>
          <w:rFonts w:cs="Times New Roman"/>
          <w:sz w:val="22"/>
          <w:szCs w:val="22"/>
        </w:rPr>
        <w:lastRenderedPageBreak/>
        <w:t xml:space="preserve">Koenker, Roger (2005). </w:t>
      </w:r>
      <w:r w:rsidRPr="00DF36FE">
        <w:rPr>
          <w:rFonts w:eastAsia="Times New Roman" w:cs="Times New Roman"/>
          <w:sz w:val="22"/>
          <w:szCs w:val="22"/>
        </w:rPr>
        <w:t>Quantile Regression</w:t>
      </w:r>
      <w:r w:rsidRPr="00DF36FE">
        <w:rPr>
          <w:rFonts w:cs="Times New Roman"/>
          <w:sz w:val="22"/>
          <w:szCs w:val="22"/>
        </w:rPr>
        <w:t>. New York: Cambridge University Press.</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and Gilbert Bassett, Jr. (1978). “Regression Quantiles,” </w:t>
      </w:r>
      <w:r w:rsidRPr="00DF36FE">
        <w:rPr>
          <w:rFonts w:eastAsia="Times New Roman" w:cs="Times New Roman"/>
          <w:sz w:val="22"/>
          <w:szCs w:val="22"/>
        </w:rPr>
        <w:t>Econometrica</w:t>
      </w:r>
      <w:r w:rsidRPr="00DF36FE">
        <w:rPr>
          <w:rFonts w:cs="Times New Roman"/>
          <w:sz w:val="22"/>
          <w:szCs w:val="22"/>
        </w:rPr>
        <w:t>, 46(1), 33-50.</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and Gilbert Bassett, Jr. (1982a). “Robust Tests for Heteroskedasticity Based on Regression Quantiles,” </w:t>
      </w:r>
      <w:r w:rsidRPr="00DF36FE">
        <w:rPr>
          <w:rFonts w:eastAsia="Times New Roman" w:cs="Times New Roman"/>
          <w:sz w:val="22"/>
          <w:szCs w:val="22"/>
        </w:rPr>
        <w:t>Econometrica</w:t>
      </w:r>
      <w:r w:rsidRPr="00DF36FE">
        <w:rPr>
          <w:rFonts w:cs="Times New Roman"/>
          <w:sz w:val="22"/>
          <w:szCs w:val="22"/>
        </w:rPr>
        <w:t>, 50(1), 43-62.</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and Gilbert Bassett, Jr. (1982b). “Tests of Linear Hypotheses and </w:t>
      </w:r>
      <w:r w:rsidRPr="003A0302">
        <w:rPr>
          <w:noProof/>
          <w:szCs w:val="24"/>
        </w:rPr>
        <w:drawing>
          <wp:inline distT="0" distB="0" distL="0" distR="0" wp14:anchorId="4FF28734" wp14:editId="2639C0F7">
            <wp:extent cx="152400" cy="238125"/>
            <wp:effectExtent l="0" t="0" r="0" b="9525"/>
            <wp:docPr id="95" name="Picture 95" descr="http://www.eviews.com/help/content/images/quantreg.0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views.com/help/content/images/quantreg.046.5.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2400" cy="238125"/>
                    </a:xfrm>
                    <a:prstGeom prst="rect">
                      <a:avLst/>
                    </a:prstGeom>
                    <a:noFill/>
                    <a:ln>
                      <a:noFill/>
                    </a:ln>
                  </pic:spPr>
                </pic:pic>
              </a:graphicData>
            </a:graphic>
          </wp:inline>
        </w:drawing>
      </w:r>
      <w:r w:rsidRPr="00DF36FE">
        <w:rPr>
          <w:rFonts w:cs="Times New Roman"/>
          <w:sz w:val="22"/>
          <w:szCs w:val="22"/>
        </w:rPr>
        <w:t xml:space="preserve">Estimation,” </w:t>
      </w:r>
      <w:r w:rsidRPr="00DF36FE">
        <w:rPr>
          <w:rFonts w:eastAsia="Times New Roman" w:cs="Times New Roman"/>
          <w:sz w:val="22"/>
          <w:szCs w:val="22"/>
        </w:rPr>
        <w:t>Econometrica</w:t>
      </w:r>
      <w:r w:rsidRPr="00DF36FE">
        <w:rPr>
          <w:rFonts w:cs="Times New Roman"/>
          <w:sz w:val="22"/>
          <w:szCs w:val="22"/>
        </w:rPr>
        <w:t>, 50(6), 1577-1584.</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W. and Vasco D’Orey (1987). “Algorithm AS 229: Computing Regression Quantiles,” </w:t>
      </w:r>
      <w:r w:rsidRPr="00DF36FE">
        <w:rPr>
          <w:rFonts w:eastAsia="Times New Roman" w:cs="Times New Roman"/>
          <w:sz w:val="22"/>
          <w:szCs w:val="22"/>
        </w:rPr>
        <w:t>Applied Statistics</w:t>
      </w:r>
      <w:r w:rsidRPr="00DF36FE">
        <w:rPr>
          <w:rFonts w:cs="Times New Roman"/>
          <w:sz w:val="22"/>
          <w:szCs w:val="22"/>
        </w:rPr>
        <w:t>, 36(3), 383-393.</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and Kevin F. Hallock (2001). “Quantile Regression,” </w:t>
      </w:r>
      <w:r w:rsidRPr="00DF36FE">
        <w:rPr>
          <w:rFonts w:eastAsia="Times New Roman" w:cs="Times New Roman"/>
          <w:sz w:val="22"/>
          <w:szCs w:val="22"/>
        </w:rPr>
        <w:t>Journal of Economic Perspectives</w:t>
      </w:r>
      <w:r w:rsidRPr="00DF36FE">
        <w:rPr>
          <w:rFonts w:cs="Times New Roman"/>
          <w:sz w:val="22"/>
          <w:szCs w:val="22"/>
        </w:rPr>
        <w:t>, 15(4), 143-156.</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Koenker, Roger and Jose A. F. Machado (1999). “Goodness of Fit and Related Inference Processes for Quantile Regression,” </w:t>
      </w:r>
      <w:r w:rsidRPr="00DF36FE">
        <w:rPr>
          <w:rFonts w:eastAsia="Times New Roman" w:cs="Times New Roman"/>
          <w:sz w:val="22"/>
          <w:szCs w:val="22"/>
        </w:rPr>
        <w:t>Journal of the American Statistical Association</w:t>
      </w:r>
      <w:r w:rsidRPr="00DF36FE">
        <w:rPr>
          <w:rFonts w:cs="Times New Roman"/>
          <w:sz w:val="22"/>
          <w:szCs w:val="22"/>
        </w:rPr>
        <w:t>, 94(448), 1296-1310.</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Newey, Whitney K., and James L. Powell (1987). “Asymmetric Least Squares Estimation,” </w:t>
      </w:r>
      <w:r w:rsidRPr="00DF36FE">
        <w:rPr>
          <w:rFonts w:eastAsia="Times New Roman" w:cs="Times New Roman"/>
          <w:sz w:val="22"/>
          <w:szCs w:val="22"/>
        </w:rPr>
        <w:t>Econometrica</w:t>
      </w:r>
      <w:r w:rsidRPr="00DF36FE">
        <w:rPr>
          <w:rFonts w:cs="Times New Roman"/>
          <w:sz w:val="22"/>
          <w:szCs w:val="22"/>
        </w:rPr>
        <w:t>, 55(4), 819-847.</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Portnoy, Stephen and Roger Koenker (1997), “The Gaussian Hare and the Laplacian Tortoise: Computability of Squared-Error versus Absolute-Error Estimators,” </w:t>
      </w:r>
      <w:r w:rsidRPr="00DF36FE">
        <w:rPr>
          <w:rFonts w:eastAsia="Times New Roman" w:cs="Times New Roman"/>
          <w:sz w:val="22"/>
          <w:szCs w:val="22"/>
        </w:rPr>
        <w:t>Statistical Science</w:t>
      </w:r>
      <w:r w:rsidRPr="00DF36FE">
        <w:rPr>
          <w:rFonts w:cs="Times New Roman"/>
          <w:sz w:val="22"/>
          <w:szCs w:val="22"/>
        </w:rPr>
        <w:t>, 12(4), 279-300.</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Powell, J. (1984). “Least Absolute Deviations Estimation for the Censored Regression Model,” </w:t>
      </w:r>
      <w:r w:rsidRPr="00DF36FE">
        <w:rPr>
          <w:rFonts w:eastAsia="Times New Roman" w:cs="Times New Roman"/>
          <w:sz w:val="22"/>
          <w:szCs w:val="22"/>
        </w:rPr>
        <w:t>Journal of Econometrics</w:t>
      </w:r>
      <w:r w:rsidRPr="00DF36FE">
        <w:rPr>
          <w:rFonts w:cs="Times New Roman"/>
          <w:sz w:val="22"/>
          <w:szCs w:val="22"/>
        </w:rPr>
        <w:t>, 25, 303-325.</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Powell, J. (1986). “Censored Regression Quantiles,” </w:t>
      </w:r>
      <w:r w:rsidRPr="00DF36FE">
        <w:rPr>
          <w:rFonts w:eastAsia="Times New Roman" w:cs="Times New Roman"/>
          <w:sz w:val="22"/>
          <w:szCs w:val="22"/>
        </w:rPr>
        <w:t>Journal of Econometrics</w:t>
      </w:r>
      <w:r w:rsidRPr="00DF36FE">
        <w:rPr>
          <w:rFonts w:cs="Times New Roman"/>
          <w:sz w:val="22"/>
          <w:szCs w:val="22"/>
        </w:rPr>
        <w:t>, 32, 143-155.</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Powell, J. (1989). “Estimation of Monotonic Regression Models Under Quantile Restrictions,” in </w:t>
      </w:r>
      <w:r w:rsidRPr="00DF36FE">
        <w:rPr>
          <w:rFonts w:eastAsia="Times New Roman" w:cs="Times New Roman"/>
          <w:sz w:val="22"/>
          <w:szCs w:val="22"/>
        </w:rPr>
        <w:t>Non-parametric and Semiparametric Methods in Econometrics</w:t>
      </w:r>
      <w:r w:rsidRPr="00DF36FE">
        <w:rPr>
          <w:rFonts w:cs="Times New Roman"/>
          <w:sz w:val="22"/>
          <w:szCs w:val="22"/>
        </w:rPr>
        <w:t xml:space="preserve">, W. Barnett, J. Powell, and G. Tauchen, </w:t>
      </w:r>
      <w:r w:rsidRPr="00DF36FE">
        <w:rPr>
          <w:rFonts w:eastAsia="Times New Roman" w:cs="Times New Roman"/>
          <w:sz w:val="22"/>
          <w:szCs w:val="22"/>
        </w:rPr>
        <w:t>eds.</w:t>
      </w:r>
      <w:r w:rsidRPr="00DF36FE">
        <w:rPr>
          <w:rFonts w:cs="Times New Roman"/>
          <w:sz w:val="22"/>
          <w:szCs w:val="22"/>
        </w:rPr>
        <w:t>, Cambridge: Cambridge University Press.</w:t>
      </w:r>
    </w:p>
    <w:p w:rsidR="00DF36FE" w:rsidRPr="00DF36FE" w:rsidRDefault="00DF36FE" w:rsidP="00DF36FE">
      <w:pPr>
        <w:bidi w:val="0"/>
        <w:spacing w:after="0"/>
        <w:ind w:left="-540"/>
        <w:rPr>
          <w:rFonts w:cs="Times New Roman"/>
          <w:sz w:val="22"/>
          <w:szCs w:val="22"/>
        </w:rPr>
      </w:pPr>
      <w:r w:rsidRPr="00DF36FE">
        <w:rPr>
          <w:rFonts w:cs="Times New Roman"/>
          <w:sz w:val="22"/>
          <w:szCs w:val="22"/>
        </w:rPr>
        <w:t xml:space="preserve">Siddiqui, M. M. (1960). “Distribution of Quantiles in Samples from a Bivariate Population,” </w:t>
      </w:r>
      <w:r w:rsidRPr="00DF36FE">
        <w:rPr>
          <w:rFonts w:eastAsia="Times New Roman" w:cs="Times New Roman"/>
          <w:sz w:val="22"/>
          <w:szCs w:val="22"/>
        </w:rPr>
        <w:t>Journal of Research of the National Bureau of Standards–B</w:t>
      </w:r>
      <w:r w:rsidRPr="00DF36FE">
        <w:rPr>
          <w:rFonts w:cs="Times New Roman"/>
          <w:sz w:val="22"/>
          <w:szCs w:val="22"/>
        </w:rPr>
        <w:t>, 64(3), 145-150.</w:t>
      </w:r>
    </w:p>
    <w:p w:rsidR="00DF36FE" w:rsidRPr="00DF36FE" w:rsidRDefault="00DF36FE" w:rsidP="00DF36FE">
      <w:pPr>
        <w:bidi w:val="0"/>
        <w:spacing w:after="0"/>
        <w:ind w:left="-540"/>
        <w:rPr>
          <w:rFonts w:cs="Times New Roman"/>
          <w:sz w:val="22"/>
          <w:szCs w:val="22"/>
        </w:rPr>
      </w:pPr>
      <w:r w:rsidRPr="00DF36FE">
        <w:rPr>
          <w:rFonts w:cs="Times New Roman"/>
          <w:sz w:val="22"/>
          <w:szCs w:val="22"/>
        </w:rPr>
        <w:t>Silverman, B. W. (1986). Density Estimation for Statistics and Data Analysis</w:t>
      </w:r>
      <w:r w:rsidRPr="00DF36FE">
        <w:rPr>
          <w:rFonts w:cs="Times New Roman"/>
          <w:color w:val="000000"/>
          <w:sz w:val="22"/>
          <w:szCs w:val="22"/>
        </w:rPr>
        <w:t xml:space="preserve">, London: Chapman &amp; Hall. </w:t>
      </w:r>
    </w:p>
    <w:p w:rsidR="00DF36FE" w:rsidRPr="00DF36FE" w:rsidRDefault="00DF36FE" w:rsidP="00DF36FE">
      <w:pPr>
        <w:bidi w:val="0"/>
        <w:spacing w:after="0"/>
        <w:ind w:left="-540"/>
        <w:rPr>
          <w:rFonts w:cs="Times New Roman"/>
          <w:sz w:val="22"/>
          <w:szCs w:val="22"/>
        </w:rPr>
      </w:pPr>
      <w:r w:rsidRPr="00DF36FE">
        <w:rPr>
          <w:rFonts w:cs="Times New Roman"/>
          <w:sz w:val="22"/>
          <w:szCs w:val="22"/>
        </w:rPr>
        <w:lastRenderedPageBreak/>
        <w:t xml:space="preserve">Welsh, A. H. (1988). “Asymptotically Efficient Estimation of the Sparsity Function at a Point,” </w:t>
      </w:r>
      <w:r w:rsidRPr="00DF36FE">
        <w:rPr>
          <w:rFonts w:eastAsia="Times New Roman" w:cs="Times New Roman"/>
          <w:sz w:val="22"/>
          <w:szCs w:val="22"/>
        </w:rPr>
        <w:t>Statistics &amp; Probability Letters</w:t>
      </w:r>
      <w:r w:rsidRPr="00DF36FE">
        <w:rPr>
          <w:rFonts w:cs="Times New Roman"/>
          <w:sz w:val="22"/>
          <w:szCs w:val="22"/>
        </w:rPr>
        <w:t>, 6, 427-432.</w:t>
      </w:r>
    </w:p>
    <w:p w:rsidR="00DF36FE" w:rsidRDefault="00DF36FE" w:rsidP="00DF36FE">
      <w:pPr>
        <w:rPr>
          <w:color w:val="000000" w:themeColor="text1"/>
          <w:rtl/>
          <w:lang w:bidi="fa-IR"/>
        </w:rPr>
      </w:pPr>
    </w:p>
    <w:p w:rsidR="00DF36FE" w:rsidRDefault="00DF36FE" w:rsidP="00340A62">
      <w:pPr>
        <w:ind w:firstLine="720"/>
        <w:rPr>
          <w:color w:val="000000" w:themeColor="text1"/>
          <w:rtl/>
          <w:lang w:bidi="fa-IR"/>
        </w:rPr>
      </w:pPr>
    </w:p>
    <w:p w:rsidR="00DF36FE" w:rsidRDefault="00DF36FE" w:rsidP="00340A62">
      <w:pPr>
        <w:ind w:firstLine="720"/>
        <w:rPr>
          <w:color w:val="000000" w:themeColor="text1"/>
          <w:rtl/>
          <w:lang w:bidi="fa-IR"/>
        </w:rPr>
      </w:pPr>
    </w:p>
    <w:p w:rsidR="00DF36FE" w:rsidRDefault="00DF36FE" w:rsidP="00340A62">
      <w:pPr>
        <w:ind w:firstLine="720"/>
        <w:rPr>
          <w:color w:val="000000" w:themeColor="text1"/>
          <w:rtl/>
          <w:lang w:bidi="fa-IR"/>
        </w:rPr>
      </w:pPr>
    </w:p>
    <w:p w:rsidR="00DF36FE" w:rsidRDefault="00DF36FE" w:rsidP="00340A62">
      <w:pPr>
        <w:ind w:firstLine="720"/>
        <w:rPr>
          <w:color w:val="000000" w:themeColor="text1"/>
          <w:rtl/>
          <w:lang w:bidi="fa-IR"/>
        </w:rPr>
      </w:pPr>
    </w:p>
    <w:p w:rsidR="00DF36FE" w:rsidRDefault="00DF36FE" w:rsidP="00340A62">
      <w:pPr>
        <w:ind w:firstLine="720"/>
        <w:rPr>
          <w:color w:val="000000" w:themeColor="text1"/>
          <w:rtl/>
          <w:lang w:bidi="fa-IR"/>
        </w:rPr>
      </w:pPr>
    </w:p>
    <w:p w:rsidR="00DF36FE" w:rsidRPr="004C6C64" w:rsidRDefault="00DF36FE" w:rsidP="00340A62">
      <w:pPr>
        <w:ind w:firstLine="720"/>
        <w:rPr>
          <w:color w:val="000000" w:themeColor="text1"/>
          <w:rtl/>
          <w:lang w:bidi="fa-IR"/>
        </w:rPr>
        <w:sectPr w:rsidR="00DF36FE" w:rsidRPr="004C6C64" w:rsidSect="00F44C65">
          <w:headerReference w:type="even" r:id="rId59"/>
          <w:headerReference w:type="default" r:id="rId60"/>
          <w:footerReference w:type="even" r:id="rId61"/>
          <w:headerReference w:type="first" r:id="rId62"/>
          <w:footerReference w:type="first" r:id="rId63"/>
          <w:footnotePr>
            <w:numRestart w:val="eachPage"/>
          </w:footnotePr>
          <w:pgSz w:w="11909" w:h="16834" w:code="9"/>
          <w:pgMar w:top="2966" w:right="2549" w:bottom="4162" w:left="2549" w:header="1980" w:footer="720" w:gutter="0"/>
          <w:pgNumType w:start="32"/>
          <w:cols w:space="720"/>
          <w:titlePg/>
          <w:docGrid w:linePitch="360"/>
        </w:sectPr>
      </w:pPr>
    </w:p>
    <w:p w:rsidR="00041330" w:rsidRPr="004C6C64" w:rsidRDefault="00041330" w:rsidP="00340A62">
      <w:pPr>
        <w:ind w:firstLine="720"/>
        <w:rPr>
          <w:color w:val="000000" w:themeColor="text1"/>
          <w:rtl/>
          <w:lang w:bidi="fa-IR"/>
        </w:rPr>
      </w:pPr>
    </w:p>
    <w:p w:rsidR="00614FAE" w:rsidRPr="004C6C64" w:rsidRDefault="00614FAE" w:rsidP="00340A62">
      <w:pPr>
        <w:ind w:firstLine="720"/>
        <w:rPr>
          <w:color w:val="000000" w:themeColor="text1"/>
          <w:rtl/>
          <w:lang w:bidi="fa-IR"/>
        </w:rPr>
      </w:pPr>
    </w:p>
    <w:p w:rsidR="00041330" w:rsidRPr="004C6C64" w:rsidRDefault="00041330" w:rsidP="00340A62">
      <w:pPr>
        <w:ind w:firstLine="720"/>
        <w:rPr>
          <w:color w:val="000000" w:themeColor="text1"/>
          <w:rtl/>
          <w:lang w:bidi="fa-IR"/>
        </w:rPr>
      </w:pPr>
    </w:p>
    <w:p w:rsidR="00041330" w:rsidRPr="004C6C64" w:rsidRDefault="00041330" w:rsidP="00340A62">
      <w:pPr>
        <w:ind w:firstLine="720"/>
        <w:rPr>
          <w:color w:val="000000" w:themeColor="text1"/>
          <w:rtl/>
          <w:lang w:bidi="fa-IR"/>
        </w:rPr>
      </w:pPr>
    </w:p>
    <w:p w:rsidR="00694C4D" w:rsidRPr="004C6C64" w:rsidRDefault="00694C4D" w:rsidP="00340A62">
      <w:pPr>
        <w:ind w:firstLine="720"/>
        <w:rPr>
          <w:color w:val="000000" w:themeColor="text1"/>
          <w:rtl/>
          <w:lang w:bidi="fa-IR"/>
        </w:rPr>
      </w:pPr>
    </w:p>
    <w:p w:rsidR="00694C4D" w:rsidRPr="004C6C64" w:rsidRDefault="00694C4D" w:rsidP="00340A62">
      <w:pPr>
        <w:ind w:firstLine="720"/>
        <w:rPr>
          <w:color w:val="000000" w:themeColor="text1"/>
          <w:rtl/>
          <w:lang w:bidi="fa-IR"/>
        </w:rPr>
      </w:pPr>
    </w:p>
    <w:p w:rsidR="00694C4D" w:rsidRPr="004C6C64" w:rsidRDefault="00694C4D" w:rsidP="00340A62">
      <w:pPr>
        <w:ind w:firstLine="720"/>
        <w:rPr>
          <w:color w:val="000000" w:themeColor="text1"/>
          <w:rtl/>
          <w:lang w:bidi="fa-IR"/>
        </w:rPr>
      </w:pPr>
    </w:p>
    <w:p w:rsidR="00041330" w:rsidRPr="004C6C64" w:rsidRDefault="003E6497" w:rsidP="009D49B6">
      <w:pPr>
        <w:pStyle w:val="Heading1"/>
        <w:jc w:val="center"/>
        <w:rPr>
          <w:sz w:val="32"/>
          <w:szCs w:val="36"/>
          <w:rtl/>
          <w:lang w:bidi="fa-IR"/>
        </w:rPr>
      </w:pPr>
      <w:bookmarkStart w:id="31" w:name="_Toc109603224"/>
      <w:r w:rsidRPr="004C6C64">
        <w:rPr>
          <w:rFonts w:hint="cs"/>
          <w:sz w:val="32"/>
          <w:szCs w:val="36"/>
          <w:rtl/>
          <w:lang w:bidi="fa-IR"/>
        </w:rPr>
        <w:t xml:space="preserve">فصل </w:t>
      </w:r>
      <w:r w:rsidR="009D49B6">
        <w:rPr>
          <w:rFonts w:hint="cs"/>
          <w:sz w:val="32"/>
          <w:szCs w:val="36"/>
          <w:rtl/>
          <w:lang w:bidi="fa-IR"/>
        </w:rPr>
        <w:t>چهارم</w:t>
      </w:r>
      <w:r w:rsidR="00041330" w:rsidRPr="004C6C64">
        <w:rPr>
          <w:rFonts w:hint="cs"/>
          <w:sz w:val="32"/>
          <w:szCs w:val="36"/>
          <w:rtl/>
          <w:lang w:bidi="fa-IR"/>
        </w:rPr>
        <w:t>:</w:t>
      </w:r>
      <w:r w:rsidR="00B654EA">
        <w:rPr>
          <w:rFonts w:hint="cs"/>
          <w:sz w:val="32"/>
          <w:szCs w:val="36"/>
          <w:rtl/>
          <w:lang w:bidi="fa-IR"/>
        </w:rPr>
        <w:t xml:space="preserve"> </w:t>
      </w:r>
      <w:r w:rsidR="00B654EA" w:rsidRPr="00B654EA">
        <w:rPr>
          <w:rFonts w:hint="cs"/>
          <w:sz w:val="32"/>
          <w:szCs w:val="36"/>
          <w:rtl/>
          <w:lang w:bidi="fa-IR"/>
        </w:rPr>
        <w:t>مدل</w:t>
      </w:r>
      <w:r w:rsidR="00B654EA" w:rsidRPr="00B654EA">
        <w:rPr>
          <w:sz w:val="32"/>
          <w:szCs w:val="36"/>
          <w:rtl/>
          <w:lang w:bidi="fa-IR"/>
        </w:rPr>
        <w:softHyphen/>
      </w:r>
      <w:r w:rsidR="00B654EA" w:rsidRPr="00B654EA">
        <w:rPr>
          <w:rFonts w:hint="cs"/>
          <w:sz w:val="32"/>
          <w:szCs w:val="36"/>
          <w:rtl/>
          <w:lang w:bidi="fa-IR"/>
        </w:rPr>
        <w:t>های فضای حالت و فیلتر کالمن</w:t>
      </w:r>
      <w:bookmarkEnd w:id="31"/>
      <w:r w:rsidR="00041330" w:rsidRPr="004C6C64">
        <w:rPr>
          <w:rFonts w:hint="cs"/>
          <w:sz w:val="32"/>
          <w:szCs w:val="36"/>
          <w:rtl/>
          <w:lang w:bidi="fa-IR"/>
        </w:rPr>
        <w:t xml:space="preserve"> </w:t>
      </w:r>
    </w:p>
    <w:p w:rsidR="00041330" w:rsidRPr="004C6C64" w:rsidRDefault="00041330" w:rsidP="00340A62">
      <w:pPr>
        <w:ind w:firstLine="720"/>
        <w:rPr>
          <w:color w:val="000000" w:themeColor="text1"/>
          <w:rtl/>
          <w:lang w:bidi="fa-IR"/>
        </w:rPr>
      </w:pPr>
    </w:p>
    <w:p w:rsidR="00041330" w:rsidRPr="004C6C64" w:rsidRDefault="00041330" w:rsidP="00340A62">
      <w:pPr>
        <w:ind w:firstLine="720"/>
        <w:rPr>
          <w:color w:val="000000" w:themeColor="text1"/>
          <w:rtl/>
          <w:lang w:bidi="fa-IR"/>
        </w:rPr>
      </w:pPr>
    </w:p>
    <w:p w:rsidR="00041330" w:rsidRPr="004C6C64" w:rsidRDefault="00041330" w:rsidP="00340A62">
      <w:pPr>
        <w:ind w:firstLine="720"/>
        <w:rPr>
          <w:color w:val="000000" w:themeColor="text1"/>
          <w:rtl/>
          <w:lang w:bidi="fa-IR"/>
        </w:rPr>
      </w:pPr>
    </w:p>
    <w:p w:rsidR="00041330" w:rsidRPr="004C6C64" w:rsidRDefault="00041330" w:rsidP="00340A62">
      <w:pPr>
        <w:ind w:firstLine="720"/>
        <w:rPr>
          <w:color w:val="000000" w:themeColor="text1"/>
          <w:rtl/>
          <w:lang w:bidi="fa-IR"/>
        </w:rPr>
      </w:pPr>
    </w:p>
    <w:p w:rsidR="00041330" w:rsidRDefault="00041330" w:rsidP="00340A62">
      <w:pPr>
        <w:ind w:firstLine="720"/>
        <w:rPr>
          <w:color w:val="000000" w:themeColor="text1"/>
          <w:rtl/>
          <w:lang w:bidi="fa-IR"/>
        </w:rPr>
      </w:pPr>
    </w:p>
    <w:p w:rsidR="00FE3C79" w:rsidRPr="004C6C64" w:rsidRDefault="00FE3C79" w:rsidP="00340A62">
      <w:pPr>
        <w:ind w:firstLine="720"/>
        <w:rPr>
          <w:color w:val="000000" w:themeColor="text1"/>
          <w:rtl/>
          <w:lang w:bidi="fa-IR"/>
        </w:rPr>
      </w:pPr>
    </w:p>
    <w:p w:rsidR="006E0075" w:rsidRPr="004C6C64" w:rsidRDefault="006E0075" w:rsidP="00FE3C79">
      <w:pPr>
        <w:pStyle w:val="Heading1"/>
        <w:spacing w:line="240" w:lineRule="auto"/>
        <w:rPr>
          <w:rFonts w:hint="cs"/>
          <w:rtl/>
          <w:lang w:bidi="fa-IR"/>
        </w:rPr>
      </w:pPr>
      <w:bookmarkStart w:id="32" w:name="_Toc109603225"/>
      <w:r w:rsidRPr="004C6C64">
        <w:rPr>
          <w:rFonts w:hint="cs"/>
          <w:rtl/>
        </w:rPr>
        <w:lastRenderedPageBreak/>
        <w:t>مقدمه</w:t>
      </w:r>
      <w:bookmarkEnd w:id="32"/>
    </w:p>
    <w:p w:rsidR="00BD5A79" w:rsidRDefault="00BD5A79" w:rsidP="000166FC">
      <w:pPr>
        <w:spacing w:after="0"/>
        <w:rPr>
          <w:rtl/>
        </w:rPr>
      </w:pPr>
      <w:r>
        <w:rPr>
          <w:rFonts w:hint="cs"/>
          <w:rtl/>
        </w:rPr>
        <w:t>بخش فضای حالت</w:t>
      </w:r>
      <w:r>
        <w:rPr>
          <w:rStyle w:val="FootnoteReference"/>
          <w:rtl/>
        </w:rPr>
        <w:footnoteReference w:id="19"/>
      </w:r>
      <w:r>
        <w:rPr>
          <w:rFonts w:hint="cs"/>
          <w:rtl/>
        </w:rPr>
        <w:t xml:space="preserve"> ایویوز یک رابط آسان برای تعیین، برآورد و کار با نتایج یک سیستم پویا</w:t>
      </w:r>
      <w:r>
        <w:t xml:space="preserve"> </w:t>
      </w:r>
      <w:r>
        <w:rPr>
          <w:rFonts w:hint="cs"/>
          <w:rtl/>
        </w:rPr>
        <w:t>که تک یا چند معادله</w:t>
      </w:r>
      <w:r>
        <w:rPr>
          <w:rtl/>
        </w:rPr>
        <w:softHyphen/>
      </w:r>
      <w:r>
        <w:rPr>
          <w:rFonts w:hint="cs"/>
          <w:rtl/>
        </w:rPr>
        <w:t>ای هستند را فراهم می</w:t>
      </w:r>
      <w:r>
        <w:rPr>
          <w:rtl/>
        </w:rPr>
        <w:softHyphen/>
      </w:r>
      <w:r>
        <w:rPr>
          <w:rFonts w:hint="cs"/>
          <w:rtl/>
        </w:rPr>
        <w:t>کند. ایویوز طیف گسترده</w:t>
      </w:r>
      <w:r>
        <w:rPr>
          <w:rtl/>
        </w:rPr>
        <w:softHyphen/>
      </w:r>
      <w:r>
        <w:rPr>
          <w:rFonts w:hint="cs"/>
          <w:rtl/>
        </w:rPr>
        <w:t>ای از مشخصه</w:t>
      </w:r>
      <w:r>
        <w:rPr>
          <w:rtl/>
        </w:rPr>
        <w:softHyphen/>
      </w:r>
      <w:r>
        <w:rPr>
          <w:rFonts w:hint="cs"/>
          <w:rtl/>
        </w:rPr>
        <w:t>ها، فیلتر کردن،</w:t>
      </w:r>
      <w:r>
        <w:rPr>
          <w:rStyle w:val="FootnoteReference"/>
          <w:rtl/>
        </w:rPr>
        <w:footnoteReference w:id="20"/>
      </w:r>
      <w:r>
        <w:rPr>
          <w:rFonts w:hint="cs"/>
          <w:rtl/>
        </w:rPr>
        <w:t xml:space="preserve"> هموار کردن</w:t>
      </w:r>
      <w:r>
        <w:rPr>
          <w:rStyle w:val="FootnoteReference"/>
          <w:rtl/>
        </w:rPr>
        <w:footnoteReference w:id="21"/>
      </w:r>
      <w:r>
        <w:rPr>
          <w:rFonts w:hint="cs"/>
          <w:rtl/>
        </w:rPr>
        <w:t xml:space="preserve"> و سایر ابزارهای پیش</w:t>
      </w:r>
      <w:r>
        <w:rPr>
          <w:rtl/>
        </w:rPr>
        <w:softHyphen/>
      </w:r>
      <w:r>
        <w:rPr>
          <w:rFonts w:hint="cs"/>
          <w:rtl/>
        </w:rPr>
        <w:t>بینی را فراهم می</w:t>
      </w:r>
      <w:r>
        <w:rPr>
          <w:rtl/>
        </w:rPr>
        <w:softHyphen/>
      </w:r>
      <w:r>
        <w:rPr>
          <w:rFonts w:hint="cs"/>
          <w:rtl/>
        </w:rPr>
        <w:t>کند که به شما در کار با سیستم</w:t>
      </w:r>
      <w:r>
        <w:rPr>
          <w:rtl/>
        </w:rPr>
        <w:softHyphen/>
      </w:r>
      <w:r>
        <w:rPr>
          <w:rFonts w:hint="cs"/>
          <w:rtl/>
        </w:rPr>
        <w:t xml:space="preserve">های پویا </w:t>
      </w:r>
      <w:r w:rsidR="00FE3C79">
        <w:rPr>
          <w:rFonts w:hint="cs"/>
          <w:rtl/>
        </w:rPr>
        <w:t>تصریح</w:t>
      </w:r>
      <w:r>
        <w:rPr>
          <w:rFonts w:hint="cs"/>
          <w:rtl/>
        </w:rPr>
        <w:t xml:space="preserve"> شده در فرم فضای حالت کمک می</w:t>
      </w:r>
      <w:r>
        <w:rPr>
          <w:rtl/>
        </w:rPr>
        <w:softHyphen/>
      </w:r>
      <w:r>
        <w:rPr>
          <w:rFonts w:hint="cs"/>
          <w:rtl/>
        </w:rPr>
        <w:t xml:space="preserve">کند. </w:t>
      </w:r>
      <w:r w:rsidRPr="006751AE">
        <w:rPr>
          <w:rFonts w:hint="cs"/>
          <w:rtl/>
        </w:rPr>
        <w:t>طیف گسترده</w:t>
      </w:r>
      <w:r>
        <w:softHyphen/>
      </w:r>
      <w:r w:rsidRPr="006751AE">
        <w:rPr>
          <w:rFonts w:hint="cs"/>
          <w:rtl/>
        </w:rPr>
        <w:t>ای از مدل</w:t>
      </w:r>
      <w:r>
        <w:softHyphen/>
      </w:r>
      <w:r w:rsidRPr="006751AE">
        <w:rPr>
          <w:rFonts w:hint="cs"/>
          <w:rtl/>
        </w:rPr>
        <w:t>های سری زمانی، از جمله مدل رگرسیون خطی کلاسیک و مدل</w:t>
      </w:r>
      <w:r>
        <w:softHyphen/>
      </w:r>
      <w:r w:rsidRPr="006751AE">
        <w:rPr>
          <w:rFonts w:hint="cs"/>
          <w:rtl/>
        </w:rPr>
        <w:t>های</w:t>
      </w:r>
      <w:r w:rsidRPr="006751AE">
        <w:rPr>
          <w:rFonts w:hint="cs"/>
        </w:rPr>
        <w:t xml:space="preserve"> ARIMA</w:t>
      </w:r>
      <w:r w:rsidRPr="006751AE">
        <w:rPr>
          <w:rFonts w:hint="cs"/>
          <w:rtl/>
        </w:rPr>
        <w:t xml:space="preserve"> می</w:t>
      </w:r>
      <w:r>
        <w:softHyphen/>
      </w:r>
      <w:r w:rsidRPr="006751AE">
        <w:rPr>
          <w:rFonts w:hint="cs"/>
          <w:rtl/>
        </w:rPr>
        <w:t>تواند به عنوان نمونه</w:t>
      </w:r>
      <w:r>
        <w:softHyphen/>
      </w:r>
      <w:r w:rsidRPr="006751AE">
        <w:rPr>
          <w:rFonts w:hint="cs"/>
          <w:rtl/>
        </w:rPr>
        <w:t>های خاصی از مشخصات فضای حالت نوشته شود و برآورد شود</w:t>
      </w:r>
      <w:r>
        <w:rPr>
          <w:rFonts w:hint="cs"/>
          <w:rtl/>
        </w:rPr>
        <w:t>. مدل</w:t>
      </w:r>
      <w:r>
        <w:rPr>
          <w:rtl/>
        </w:rPr>
        <w:softHyphen/>
      </w:r>
      <w:r>
        <w:rPr>
          <w:rFonts w:hint="cs"/>
          <w:rtl/>
        </w:rPr>
        <w:t>های فضای حالت در ادبیات اقتصاد سنجی برای مدل</w:t>
      </w:r>
      <w:r>
        <w:rPr>
          <w:rtl/>
        </w:rPr>
        <w:softHyphen/>
      </w:r>
      <w:r>
        <w:rPr>
          <w:rFonts w:hint="cs"/>
          <w:rtl/>
        </w:rPr>
        <w:t>سازی متغیرهای نامطلوب از جمله انتظارات (منطقی)، اشتباهات اندازه</w:t>
      </w:r>
      <w:r>
        <w:rPr>
          <w:rtl/>
        </w:rPr>
        <w:softHyphen/>
      </w:r>
      <w:r>
        <w:rPr>
          <w:rFonts w:hint="cs"/>
          <w:rtl/>
        </w:rPr>
        <w:t>گیری، مشاهدات گم شده،</w:t>
      </w:r>
      <w:r>
        <w:rPr>
          <w:rStyle w:val="FootnoteReference"/>
          <w:rtl/>
        </w:rPr>
        <w:footnoteReference w:id="22"/>
      </w:r>
      <w:r>
        <w:rPr>
          <w:rFonts w:hint="cs"/>
          <w:rtl/>
        </w:rPr>
        <w:t xml:space="preserve"> درآمد دائمی، اجزای غیرقابل مشاهده (چرخه و روند) و نرخ غیر بسامدی ب</w:t>
      </w:r>
      <w:r w:rsidR="000166FC">
        <w:rPr>
          <w:rFonts w:hint="cs"/>
          <w:rtl/>
        </w:rPr>
        <w:t xml:space="preserve">ه </w:t>
      </w:r>
      <w:r>
        <w:rPr>
          <w:rFonts w:hint="cs"/>
          <w:rtl/>
        </w:rPr>
        <w:t xml:space="preserve">کار گرفته شده است. برای مطالعه </w:t>
      </w:r>
      <w:r w:rsidR="000166FC">
        <w:rPr>
          <w:rFonts w:hint="cs"/>
          <w:rtl/>
        </w:rPr>
        <w:t xml:space="preserve">جامع </w:t>
      </w:r>
      <w:r>
        <w:rPr>
          <w:rFonts w:hint="cs"/>
          <w:rtl/>
        </w:rPr>
        <w:t>در زمینه مدل</w:t>
      </w:r>
      <w:r>
        <w:rPr>
          <w:rtl/>
        </w:rPr>
        <w:softHyphen/>
      </w:r>
      <w:r>
        <w:rPr>
          <w:rFonts w:hint="cs"/>
          <w:rtl/>
        </w:rPr>
        <w:t>های فضای حالت می</w:t>
      </w:r>
      <w:r>
        <w:rPr>
          <w:rtl/>
        </w:rPr>
        <w:softHyphen/>
      </w:r>
      <w:r>
        <w:rPr>
          <w:rFonts w:hint="cs"/>
          <w:rtl/>
        </w:rPr>
        <w:t>توان به فصل 14 کتاب همیلتون</w:t>
      </w:r>
      <w:r>
        <w:rPr>
          <w:rStyle w:val="FootnoteReference"/>
          <w:rtl/>
        </w:rPr>
        <w:footnoteReference w:id="23"/>
      </w:r>
      <w:r>
        <w:rPr>
          <w:rFonts w:hint="cs"/>
          <w:rtl/>
        </w:rPr>
        <w:t xml:space="preserve"> (1994) و فصول 3 و 4 کتاب هاروی (1989) مراجعه کرد. </w:t>
      </w:r>
      <w:r w:rsidRPr="008B652A">
        <w:rPr>
          <w:rFonts w:hint="cs"/>
          <w:rtl/>
        </w:rPr>
        <w:t xml:space="preserve">دو مزیت اصلی برای </w:t>
      </w:r>
      <w:r>
        <w:rPr>
          <w:rFonts w:hint="cs"/>
          <w:rtl/>
        </w:rPr>
        <w:t>یک سیستم پویا در فرم فضای</w:t>
      </w:r>
      <w:r w:rsidRPr="008B652A">
        <w:rPr>
          <w:rFonts w:hint="cs"/>
          <w:rtl/>
        </w:rPr>
        <w:t xml:space="preserve"> </w:t>
      </w:r>
      <w:r>
        <w:rPr>
          <w:rFonts w:hint="cs"/>
          <w:rtl/>
        </w:rPr>
        <w:t>حالت وجود دارد. اول</w:t>
      </w:r>
      <w:r w:rsidRPr="008B652A">
        <w:rPr>
          <w:rFonts w:hint="cs"/>
          <w:rtl/>
        </w:rPr>
        <w:t>، فضای حالت اجازه می</w:t>
      </w:r>
      <w:r>
        <w:rPr>
          <w:rtl/>
        </w:rPr>
        <w:softHyphen/>
      </w:r>
      <w:r w:rsidRPr="008B652A">
        <w:rPr>
          <w:rFonts w:hint="cs"/>
          <w:rtl/>
        </w:rPr>
        <w:t xml:space="preserve">دهد که متغیرهای </w:t>
      </w:r>
      <w:r>
        <w:rPr>
          <w:rFonts w:hint="cs"/>
          <w:rtl/>
        </w:rPr>
        <w:t>غیرقابل مشاهده</w:t>
      </w:r>
      <w:r w:rsidRPr="008B652A">
        <w:rPr>
          <w:rFonts w:hint="cs"/>
          <w:rtl/>
        </w:rPr>
        <w:t xml:space="preserve"> (که به عنوان متغیرهای حالت</w:t>
      </w:r>
      <w:r>
        <w:rPr>
          <w:rFonts w:hint="cs"/>
          <w:rtl/>
        </w:rPr>
        <w:t xml:space="preserve"> نیز</w:t>
      </w:r>
      <w:r w:rsidRPr="008B652A">
        <w:rPr>
          <w:rFonts w:hint="cs"/>
          <w:rtl/>
        </w:rPr>
        <w:t xml:space="preserve"> شناخته می</w:t>
      </w:r>
      <w:r>
        <w:rPr>
          <w:rtl/>
        </w:rPr>
        <w:softHyphen/>
      </w:r>
      <w:r w:rsidRPr="008B652A">
        <w:rPr>
          <w:rFonts w:hint="cs"/>
          <w:rtl/>
        </w:rPr>
        <w:t>شوند) به قابل مشاهده و در کنار آن محاسبه شوند.</w:t>
      </w:r>
      <w:r w:rsidR="000166FC">
        <w:rPr>
          <w:rFonts w:hint="cs"/>
          <w:rtl/>
        </w:rPr>
        <w:t xml:space="preserve"> دوم، مدل</w:t>
      </w:r>
      <w:r w:rsidR="000166FC">
        <w:rPr>
          <w:rtl/>
        </w:rPr>
        <w:softHyphen/>
      </w:r>
      <w:r w:rsidRPr="008B652A">
        <w:rPr>
          <w:rFonts w:hint="cs"/>
          <w:rtl/>
        </w:rPr>
        <w:t>ها</w:t>
      </w:r>
      <w:r>
        <w:rPr>
          <w:rFonts w:hint="cs"/>
          <w:rtl/>
        </w:rPr>
        <w:t xml:space="preserve">ی فضای حالت </w:t>
      </w:r>
      <w:r w:rsidRPr="008B652A">
        <w:rPr>
          <w:rFonts w:hint="cs"/>
          <w:rtl/>
        </w:rPr>
        <w:t>را می</w:t>
      </w:r>
      <w:r w:rsidR="000166FC">
        <w:rPr>
          <w:rtl/>
        </w:rPr>
        <w:softHyphen/>
      </w:r>
      <w:r w:rsidRPr="008B652A">
        <w:rPr>
          <w:rFonts w:hint="cs"/>
          <w:rtl/>
        </w:rPr>
        <w:t>توان با استفاده از یک الگوریتم بازگشتی قوی شناخته شده به عنوان فیلتر کلمن (</w:t>
      </w:r>
      <w:r w:rsidRPr="008B652A">
        <w:rPr>
          <w:rFonts w:hint="cs"/>
        </w:rPr>
        <w:t>Bucy</w:t>
      </w:r>
      <w:r w:rsidRPr="008B652A">
        <w:rPr>
          <w:rFonts w:hint="cs"/>
          <w:rtl/>
        </w:rPr>
        <w:t>) تجزیه و تحلیل</w:t>
      </w:r>
      <w:r>
        <w:rPr>
          <w:rFonts w:hint="cs"/>
          <w:rtl/>
        </w:rPr>
        <w:t xml:space="preserve"> کرد</w:t>
      </w:r>
      <w:r w:rsidRPr="008B652A">
        <w:rPr>
          <w:rFonts w:hint="cs"/>
          <w:rtl/>
        </w:rPr>
        <w:t xml:space="preserve">. از جمله موارد </w:t>
      </w:r>
      <w:r>
        <w:rPr>
          <w:rFonts w:hint="cs"/>
          <w:rtl/>
        </w:rPr>
        <w:t xml:space="preserve"> کاربرد </w:t>
      </w:r>
      <w:r w:rsidRPr="008B652A">
        <w:rPr>
          <w:rFonts w:hint="cs"/>
          <w:rtl/>
        </w:rPr>
        <w:t xml:space="preserve">دیگر الگوریتم فیلتر کالمن برای محاسبه </w:t>
      </w:r>
      <w:r w:rsidRPr="008B652A">
        <w:rPr>
          <w:rFonts w:hint="cs"/>
          <w:rtl/>
        </w:rPr>
        <w:lastRenderedPageBreak/>
        <w:t>پیش</w:t>
      </w:r>
      <w:r>
        <w:rPr>
          <w:rtl/>
        </w:rPr>
        <w:softHyphen/>
      </w:r>
      <w:r w:rsidRPr="008B652A">
        <w:rPr>
          <w:rFonts w:hint="cs"/>
          <w:rtl/>
        </w:rPr>
        <w:t>بینی</w:t>
      </w:r>
      <w:r>
        <w:rPr>
          <w:rtl/>
        </w:rPr>
        <w:softHyphen/>
      </w:r>
      <w:r w:rsidRPr="008B652A">
        <w:rPr>
          <w:rFonts w:hint="cs"/>
          <w:rtl/>
        </w:rPr>
        <w:t>های دقیق و نمونه</w:t>
      </w:r>
      <w:r>
        <w:rPr>
          <w:rtl/>
        </w:rPr>
        <w:softHyphen/>
      </w:r>
      <w:r w:rsidRPr="008B652A">
        <w:rPr>
          <w:rFonts w:hint="cs"/>
          <w:rtl/>
        </w:rPr>
        <w:t>های محدود برای مدل</w:t>
      </w:r>
      <w:r>
        <w:rPr>
          <w:rtl/>
        </w:rPr>
        <w:softHyphen/>
      </w:r>
      <w:r w:rsidRPr="008B652A">
        <w:rPr>
          <w:rFonts w:hint="cs"/>
          <w:rtl/>
        </w:rPr>
        <w:t xml:space="preserve">های </w:t>
      </w:r>
      <w:r w:rsidRPr="008B652A">
        <w:rPr>
          <w:rFonts w:hint="cs"/>
        </w:rPr>
        <w:t>ARMA Gaussian</w:t>
      </w:r>
      <w:r w:rsidRPr="008B652A">
        <w:rPr>
          <w:rFonts w:hint="cs"/>
          <w:rtl/>
        </w:rPr>
        <w:t>، مدل</w:t>
      </w:r>
      <w:r>
        <w:rPr>
          <w:rtl/>
        </w:rPr>
        <w:softHyphen/>
      </w:r>
      <w:r w:rsidRPr="008B652A">
        <w:rPr>
          <w:rFonts w:hint="cs"/>
          <w:rtl/>
        </w:rPr>
        <w:t xml:space="preserve">های </w:t>
      </w:r>
      <w:r w:rsidRPr="008B652A">
        <w:rPr>
          <w:rFonts w:hint="cs"/>
        </w:rPr>
        <w:t>ARMA</w:t>
      </w:r>
      <w:r w:rsidRPr="008B652A">
        <w:rPr>
          <w:rFonts w:hint="cs"/>
          <w:rtl/>
        </w:rPr>
        <w:t xml:space="preserve"> چند متغیره (بردار)</w:t>
      </w:r>
      <w:r>
        <w:rPr>
          <w:rFonts w:hint="cs"/>
          <w:rtl/>
        </w:rPr>
        <w:t xml:space="preserve"> و شاخص</w:t>
      </w:r>
      <w:r>
        <w:rPr>
          <w:rtl/>
        </w:rPr>
        <w:softHyphen/>
      </w:r>
      <w:r>
        <w:rPr>
          <w:rFonts w:hint="cs"/>
          <w:rtl/>
        </w:rPr>
        <w:t>های چندگانه و علل چندگانه (</w:t>
      </w:r>
      <w:r w:rsidRPr="008B652A">
        <w:rPr>
          <w:rFonts w:hint="cs"/>
        </w:rPr>
        <w:t>MIMIC</w:t>
      </w:r>
      <w:r w:rsidRPr="008B652A">
        <w:rPr>
          <w:rFonts w:hint="cs"/>
          <w:rtl/>
        </w:rPr>
        <w:t>) است.</w:t>
      </w:r>
      <w:r>
        <w:rPr>
          <w:rFonts w:hint="cs"/>
          <w:rtl/>
        </w:rPr>
        <w:t xml:space="preserve"> </w:t>
      </w:r>
    </w:p>
    <w:p w:rsidR="00BD5A79" w:rsidRDefault="00BD5A79" w:rsidP="006A6A9A">
      <w:pPr>
        <w:pStyle w:val="Heading1"/>
        <w:rPr>
          <w:rtl/>
        </w:rPr>
      </w:pPr>
      <w:bookmarkStart w:id="33" w:name="_Toc109603226"/>
      <w:r>
        <w:rPr>
          <w:rFonts w:hint="cs"/>
          <w:rtl/>
        </w:rPr>
        <w:t>کار با نرم</w:t>
      </w:r>
      <w:r>
        <w:rPr>
          <w:rtl/>
        </w:rPr>
        <w:softHyphen/>
      </w:r>
      <w:r>
        <w:rPr>
          <w:rFonts w:hint="cs"/>
          <w:rtl/>
        </w:rPr>
        <w:t>افزار</w:t>
      </w:r>
      <w:bookmarkEnd w:id="33"/>
    </w:p>
    <w:p w:rsidR="00BD5A79" w:rsidRDefault="00BD5A79" w:rsidP="00BD5A79">
      <w:pPr>
        <w:rPr>
          <w:rtl/>
        </w:rPr>
      </w:pPr>
      <w:r>
        <w:rPr>
          <w:rFonts w:hint="cs"/>
          <w:rtl/>
        </w:rPr>
        <w:t>نرم</w:t>
      </w:r>
      <w:r>
        <w:rPr>
          <w:rtl/>
        </w:rPr>
        <w:softHyphen/>
      </w:r>
      <w:r>
        <w:rPr>
          <w:rFonts w:hint="cs"/>
          <w:rtl/>
        </w:rPr>
        <w:t xml:space="preserve">افزار ایویوز انواع مختلف ابزار تخصصی را برای تعیین و بررسی مشخصات فضای حالت برای شما فراهم می </w:t>
      </w:r>
      <w:r>
        <w:rPr>
          <w:rtl/>
        </w:rPr>
        <w:softHyphen/>
      </w:r>
      <w:r>
        <w:rPr>
          <w:rFonts w:hint="cs"/>
          <w:rtl/>
        </w:rPr>
        <w:t xml:space="preserve">کند. همانند سایر </w:t>
      </w:r>
      <w:r>
        <w:t>Object</w:t>
      </w:r>
      <w:r>
        <w:rPr>
          <w:rtl/>
        </w:rPr>
        <w:softHyphen/>
      </w:r>
      <w:r>
        <w:rPr>
          <w:rFonts w:hint="cs"/>
          <w:rtl/>
        </w:rPr>
        <w:t>های برآورد فضای حالت، دیدگاه</w:t>
      </w:r>
      <w:r>
        <w:rPr>
          <w:rtl/>
        </w:rPr>
        <w:softHyphen/>
      </w:r>
      <w:r>
        <w:rPr>
          <w:rFonts w:hint="cs"/>
          <w:rtl/>
        </w:rPr>
        <w:t>ها و روش</w:t>
      </w:r>
      <w:r>
        <w:rPr>
          <w:rtl/>
        </w:rPr>
        <w:softHyphen/>
      </w:r>
      <w:r>
        <w:rPr>
          <w:rFonts w:hint="cs"/>
          <w:rtl/>
        </w:rPr>
        <w:t>های بیشتری را برای بررسی نتایج برآورد، انجام آزمون</w:t>
      </w:r>
      <w:r>
        <w:rPr>
          <w:rtl/>
        </w:rPr>
        <w:softHyphen/>
      </w:r>
      <w:r>
        <w:rPr>
          <w:rFonts w:hint="cs"/>
          <w:rtl/>
        </w:rPr>
        <w:t xml:space="preserve">ها استنتاج و تعیین مشخصات و استخراج نتایج به سایر </w:t>
      </w:r>
      <w:r>
        <w:t>Object</w:t>
      </w:r>
      <w:r>
        <w:rPr>
          <w:rtl/>
        </w:rPr>
        <w:softHyphen/>
      </w:r>
      <w:r>
        <w:rPr>
          <w:rFonts w:hint="cs"/>
          <w:rtl/>
        </w:rPr>
        <w:t>های  ایویوز فراهم می</w:t>
      </w:r>
      <w:r>
        <w:rPr>
          <w:rtl/>
        </w:rPr>
        <w:softHyphen/>
      </w:r>
      <w:r>
        <w:rPr>
          <w:rFonts w:hint="cs"/>
          <w:rtl/>
        </w:rPr>
        <w:t xml:space="preserve">کند. </w:t>
      </w:r>
    </w:p>
    <w:p w:rsidR="00BD5A79" w:rsidRDefault="00BD5A79" w:rsidP="006A6A9A">
      <w:pPr>
        <w:pStyle w:val="Heading1"/>
        <w:rPr>
          <w:rtl/>
        </w:rPr>
      </w:pPr>
      <w:bookmarkStart w:id="34" w:name="_Toc109603227"/>
      <w:r>
        <w:rPr>
          <w:rFonts w:hint="cs"/>
          <w:rtl/>
        </w:rPr>
        <w:t>تعیین یک مدل فضای حالت در ایویوز</w:t>
      </w:r>
      <w:bookmarkEnd w:id="34"/>
    </w:p>
    <w:p w:rsidR="00BD5A79" w:rsidRDefault="00BD5A79" w:rsidP="00BD5A79">
      <w:pPr>
        <w:rPr>
          <w:rtl/>
        </w:rPr>
      </w:pPr>
      <w:r>
        <w:rPr>
          <w:rFonts w:hint="cs"/>
          <w:rtl/>
        </w:rPr>
        <w:t>ایویوز طیف گسترده</w:t>
      </w:r>
      <w:r>
        <w:rPr>
          <w:rtl/>
        </w:rPr>
        <w:softHyphen/>
      </w:r>
      <w:r>
        <w:rPr>
          <w:rFonts w:hint="cs"/>
          <w:rtl/>
        </w:rPr>
        <w:t>ای از مدل</w:t>
      </w:r>
      <w:r>
        <w:rPr>
          <w:rtl/>
        </w:rPr>
        <w:softHyphen/>
      </w:r>
      <w:r>
        <w:rPr>
          <w:rFonts w:hint="cs"/>
          <w:rtl/>
        </w:rPr>
        <w:t>های فضای حالت تک و چند معادله را مدیریت می</w:t>
      </w:r>
      <w:r>
        <w:rPr>
          <w:rtl/>
        </w:rPr>
        <w:softHyphen/>
      </w:r>
      <w:r>
        <w:rPr>
          <w:rFonts w:hint="cs"/>
          <w:rtl/>
        </w:rPr>
        <w:t>کند. شما با کنترل دقیق بر مشخصات معادلات سیستم، ماتریس</w:t>
      </w:r>
      <w:r>
        <w:rPr>
          <w:rtl/>
        </w:rPr>
        <w:softHyphen/>
      </w:r>
      <w:r>
        <w:rPr>
          <w:rFonts w:hint="cs"/>
          <w:rtl/>
        </w:rPr>
        <w:t>های کوواریانس و شرایط اولیه  این موارد را کنترل می</w:t>
      </w:r>
      <w:r>
        <w:rPr>
          <w:rtl/>
        </w:rPr>
        <w:softHyphen/>
      </w:r>
      <w:r>
        <w:rPr>
          <w:rFonts w:hint="cs"/>
          <w:rtl/>
        </w:rPr>
        <w:t>کنید</w:t>
      </w:r>
      <w:r>
        <w:rPr>
          <w:rFonts w:hint="cs"/>
        </w:rPr>
        <w:t>.</w:t>
      </w:r>
      <w:r>
        <w:rPr>
          <w:rFonts w:hint="cs"/>
          <w:rtl/>
        </w:rPr>
        <w:t xml:space="preserve"> </w:t>
      </w:r>
    </w:p>
    <w:p w:rsidR="00BD5A79" w:rsidRDefault="00BD5A79" w:rsidP="00BD5A79">
      <w:pPr>
        <w:rPr>
          <w:rtl/>
        </w:rPr>
      </w:pPr>
      <w:r>
        <w:rPr>
          <w:rFonts w:hint="cs"/>
          <w:rtl/>
        </w:rPr>
        <w:t xml:space="preserve">اولین گام در تعیین و برآورد یک مدل فضای حالت، ایجاد یک </w:t>
      </w:r>
      <w:r>
        <w:t>Object</w:t>
      </w:r>
      <w:r>
        <w:rPr>
          <w:rFonts w:hint="cs"/>
          <w:rtl/>
        </w:rPr>
        <w:t xml:space="preserve"> فضای حالت است. مسیر: </w:t>
      </w:r>
    </w:p>
    <w:p w:rsidR="00BD5A79" w:rsidRPr="00225139" w:rsidRDefault="00BD5A79" w:rsidP="00BD5A79">
      <w:pPr>
        <w:bidi w:val="0"/>
        <w:rPr>
          <w:rtl/>
        </w:rPr>
      </w:pPr>
      <w:r>
        <w:rPr>
          <w:rStyle w:val="menuitem"/>
          <w:rFonts w:eastAsia="B Zar"/>
        </w:rPr>
        <w:t>Object &gt; New Object &gt; Sspace</w:t>
      </w:r>
    </w:p>
    <w:p w:rsidR="00BD5A79" w:rsidRDefault="00BD5A79" w:rsidP="006A6A9A">
      <w:pPr>
        <w:rPr>
          <w:rtl/>
        </w:rPr>
      </w:pPr>
      <w:r>
        <w:rPr>
          <w:rFonts w:hint="cs"/>
          <w:rtl/>
        </w:rPr>
        <w:t>را از نوار ابزار اصلی تعیین کنید. همچنین می</w:t>
      </w:r>
      <w:r>
        <w:rPr>
          <w:rtl/>
        </w:rPr>
        <w:softHyphen/>
      </w:r>
      <w:r>
        <w:rPr>
          <w:rFonts w:hint="cs"/>
          <w:rtl/>
        </w:rPr>
        <w:t xml:space="preserve">توانید عبارت </w:t>
      </w:r>
      <w:r>
        <w:rPr>
          <w:rFonts w:hint="cs"/>
        </w:rPr>
        <w:t>sspace</w:t>
      </w:r>
      <w:r>
        <w:rPr>
          <w:rFonts w:hint="cs"/>
          <w:rtl/>
        </w:rPr>
        <w:t xml:space="preserve"> را در بخش نوار فرمان تایپ کنید.  </w:t>
      </w:r>
      <w:r w:rsidR="006A6A9A">
        <w:rPr>
          <w:rStyle w:val="alt-edited"/>
          <w:rFonts w:eastAsia="B Zar" w:hint="cs"/>
          <w:rtl/>
        </w:rPr>
        <w:t xml:space="preserve">ایویوز </w:t>
      </w:r>
      <w:r>
        <w:rPr>
          <w:rStyle w:val="alt-edited"/>
          <w:rFonts w:eastAsia="B Zar" w:hint="cs"/>
          <w:rtl/>
        </w:rPr>
        <w:t xml:space="preserve">یک </w:t>
      </w:r>
      <w:r>
        <w:t>Object</w:t>
      </w:r>
      <w:r>
        <w:rPr>
          <w:rFonts w:hint="cs"/>
          <w:rtl/>
        </w:rPr>
        <w:t xml:space="preserve"> </w:t>
      </w:r>
      <w:r>
        <w:rPr>
          <w:rStyle w:val="alt-edited"/>
          <w:rFonts w:eastAsia="B Zar" w:hint="cs"/>
          <w:rtl/>
        </w:rPr>
        <w:t>فضای حالت ایجاد می</w:t>
      </w:r>
      <w:r>
        <w:rPr>
          <w:rStyle w:val="alt-edited"/>
          <w:rFonts w:eastAsia="B Zar"/>
          <w:rtl/>
        </w:rPr>
        <w:softHyphen/>
      </w:r>
      <w:r>
        <w:rPr>
          <w:rStyle w:val="alt-edited"/>
          <w:rFonts w:eastAsia="B Zar" w:hint="cs"/>
          <w:rtl/>
        </w:rPr>
        <w:t>کند  و پنجره فضای حالت را باز می</w:t>
      </w:r>
      <w:r>
        <w:rPr>
          <w:rStyle w:val="alt-edited"/>
          <w:rFonts w:eastAsia="B Zar"/>
          <w:rtl/>
        </w:rPr>
        <w:softHyphen/>
      </w:r>
      <w:r>
        <w:rPr>
          <w:rStyle w:val="alt-edited"/>
          <w:rFonts w:eastAsia="B Zar" w:hint="cs"/>
          <w:rtl/>
        </w:rPr>
        <w:t xml:space="preserve">کند. </w:t>
      </w:r>
      <w:r>
        <w:rPr>
          <w:rFonts w:hint="cs"/>
          <w:rtl/>
        </w:rPr>
        <w:t>دو روش برای تعیین مدل فضای حالت وجود دارد. ساده</w:t>
      </w:r>
      <w:r>
        <w:rPr>
          <w:rtl/>
        </w:rPr>
        <w:softHyphen/>
      </w:r>
      <w:r>
        <w:rPr>
          <w:rFonts w:hint="cs"/>
          <w:rtl/>
        </w:rPr>
        <w:t>ترین کار این است که از ویژگی</w:t>
      </w:r>
      <w:r>
        <w:rPr>
          <w:rtl/>
        </w:rPr>
        <w:softHyphen/>
      </w:r>
      <w:r>
        <w:rPr>
          <w:rFonts w:hint="cs"/>
          <w:rtl/>
        </w:rPr>
        <w:t>های "</w:t>
      </w:r>
      <w:r>
        <w:rPr>
          <w:rFonts w:hint="cs"/>
        </w:rPr>
        <w:t>"</w:t>
      </w:r>
      <w:r w:rsidRPr="009B53BB">
        <w:rPr>
          <w:rFonts w:hint="cs"/>
        </w:rPr>
        <w:t xml:space="preserve"> </w:t>
      </w:r>
      <w:r>
        <w:rPr>
          <w:rFonts w:hint="cs"/>
        </w:rPr>
        <w:t>Auto-Specification</w:t>
      </w:r>
      <w:r>
        <w:rPr>
          <w:rFonts w:hint="cs"/>
          <w:rtl/>
        </w:rPr>
        <w:t xml:space="preserve"> (خودکار)</w:t>
      </w:r>
      <w:r>
        <w:rPr>
          <w:rFonts w:hint="cs"/>
        </w:rPr>
        <w:t xml:space="preserve"> </w:t>
      </w:r>
      <w:r w:rsidR="006A6A9A">
        <w:rPr>
          <w:rFonts w:hint="cs"/>
          <w:rtl/>
        </w:rPr>
        <w:t>ایویوز</w:t>
      </w:r>
      <w:r>
        <w:rPr>
          <w:rFonts w:hint="cs"/>
        </w:rPr>
        <w:t xml:space="preserve"> </w:t>
      </w:r>
      <w:r>
        <w:rPr>
          <w:rFonts w:hint="cs"/>
          <w:rtl/>
        </w:rPr>
        <w:t xml:space="preserve">استفاده کنید تا به شما در </w:t>
      </w:r>
      <w:r>
        <w:rPr>
          <w:rFonts w:hint="cs"/>
          <w:rtl/>
        </w:rPr>
        <w:lastRenderedPageBreak/>
        <w:t>ایجاد برخی از فرم</w:t>
      </w:r>
      <w:r>
        <w:rPr>
          <w:rtl/>
        </w:rPr>
        <w:softHyphen/>
      </w:r>
      <w:r>
        <w:rPr>
          <w:rFonts w:hint="cs"/>
          <w:rtl/>
        </w:rPr>
        <w:t>های استاندارد برای این مدل</w:t>
      </w:r>
      <w:r>
        <w:rPr>
          <w:rtl/>
        </w:rPr>
        <w:softHyphen/>
      </w:r>
      <w:r>
        <w:rPr>
          <w:rFonts w:hint="cs"/>
          <w:rtl/>
        </w:rPr>
        <w:t xml:space="preserve">ها کمک کند. از بخش منوی فضای حالت مسیر  </w:t>
      </w:r>
      <w:r>
        <w:rPr>
          <w:rStyle w:val="menuitem"/>
          <w:rFonts w:eastAsia="B Zar"/>
        </w:rPr>
        <w:t>Proc &gt; Define State Space</w:t>
      </w:r>
      <w:r>
        <w:rPr>
          <w:rStyle w:val="menuitem"/>
          <w:rFonts w:eastAsia="B Zar" w:hint="cs"/>
          <w:rtl/>
        </w:rPr>
        <w:t xml:space="preserve"> را انتخاب کنید. </w:t>
      </w:r>
      <w:r>
        <w:rPr>
          <w:rFonts w:hint="cs"/>
          <w:rtl/>
        </w:rPr>
        <w:t>محاوره</w:t>
      </w:r>
      <w:r>
        <w:rPr>
          <w:rtl/>
        </w:rPr>
        <w:softHyphen/>
      </w:r>
      <w:r>
        <w:rPr>
          <w:rFonts w:hint="cs"/>
          <w:rtl/>
        </w:rPr>
        <w:t xml:space="preserve">های تخصصی باز خواهد شد  که در بخش </w:t>
      </w:r>
      <w:r>
        <w:rPr>
          <w:rFonts w:hint="cs"/>
        </w:rPr>
        <w:t>Auto-Specification</w:t>
      </w:r>
      <w:r>
        <w:rPr>
          <w:rFonts w:hint="cs"/>
          <w:rtl/>
        </w:rPr>
        <w:t xml:space="preserve">  توضیح داده خواهد شد. </w:t>
      </w:r>
    </w:p>
    <w:p w:rsidR="00BD5A79" w:rsidRDefault="00BD5A79" w:rsidP="000B23BF">
      <w:pPr>
        <w:rPr>
          <w:rtl/>
        </w:rPr>
      </w:pPr>
      <w:r>
        <w:rPr>
          <w:rFonts w:hint="cs"/>
          <w:rtl/>
        </w:rPr>
        <w:t xml:space="preserve">توجه داشته باشید که می توانید </w:t>
      </w:r>
      <w:r w:rsidR="000B23BF">
        <w:rPr>
          <w:rFonts w:hint="cs"/>
          <w:rtl/>
        </w:rPr>
        <w:t>تصریح</w:t>
      </w:r>
      <w:r>
        <w:rPr>
          <w:rFonts w:hint="cs"/>
          <w:rtl/>
        </w:rPr>
        <w:t xml:space="preserve"> فضای حالت را از یک فایل متنی موجود وارد کنید</w:t>
      </w:r>
      <w:r w:rsidR="000B23BF">
        <w:rPr>
          <w:rFonts w:hint="cs"/>
          <w:rtl/>
        </w:rPr>
        <w:t xml:space="preserve">. </w:t>
      </w:r>
      <w:r>
        <w:rPr>
          <w:rFonts w:hint="cs"/>
          <w:rtl/>
        </w:rPr>
        <w:t>بر روی دکمه</w:t>
      </w:r>
      <w:r>
        <w:rPr>
          <w:rFonts w:hint="cs"/>
        </w:rPr>
        <w:t xml:space="preserve"> Spec </w:t>
      </w:r>
      <w:r>
        <w:rPr>
          <w:rFonts w:hint="cs"/>
          <w:rtl/>
        </w:rPr>
        <w:t xml:space="preserve">کلیک کنید تا </w:t>
      </w:r>
      <w:r w:rsidR="000B23BF">
        <w:rPr>
          <w:rFonts w:hint="cs"/>
          <w:rtl/>
        </w:rPr>
        <w:t>تصریحات</w:t>
      </w:r>
      <w:r>
        <w:rPr>
          <w:rFonts w:hint="cs"/>
          <w:rtl/>
        </w:rPr>
        <w:t xml:space="preserve"> فضای حالت نمایش داده شود، سپس کلیک راست کنید و  گزینه  </w:t>
      </w:r>
      <w:r>
        <w:rPr>
          <w:rFonts w:hint="cs"/>
        </w:rPr>
        <w:t xml:space="preserve"> Insert Text File ...</w:t>
      </w:r>
      <w:r>
        <w:rPr>
          <w:rFonts w:hint="cs"/>
          <w:rtl/>
        </w:rPr>
        <w:t xml:space="preserve"> را انتخاب کنید. بخش بعدی </w:t>
      </w:r>
      <w:r>
        <w:t>Object</w:t>
      </w:r>
      <w:r>
        <w:rPr>
          <w:rFonts w:hint="cs"/>
          <w:rtl/>
        </w:rPr>
        <w:t xml:space="preserve"> فضای حالت را به طور کلی توضیح می</w:t>
      </w:r>
      <w:r>
        <w:rPr>
          <w:rtl/>
        </w:rPr>
        <w:softHyphen/>
      </w:r>
      <w:r>
        <w:rPr>
          <w:rFonts w:hint="cs"/>
          <w:rtl/>
        </w:rPr>
        <w:t>دهد</w:t>
      </w:r>
      <w:r>
        <w:rPr>
          <w:rFonts w:hint="cs"/>
        </w:rPr>
        <w:t>.</w:t>
      </w:r>
    </w:p>
    <w:p w:rsidR="00BD5A79" w:rsidRDefault="00BD5A79" w:rsidP="00BD5A79">
      <w:pPr>
        <w:pStyle w:val="Heading3"/>
        <w:numPr>
          <w:ilvl w:val="2"/>
          <w:numId w:val="0"/>
        </w:numPr>
        <w:spacing w:line="276" w:lineRule="auto"/>
        <w:ind w:left="720" w:hanging="720"/>
        <w:jc w:val="lowKashida"/>
        <w:rPr>
          <w:rtl/>
        </w:rPr>
      </w:pPr>
      <w:bookmarkStart w:id="35" w:name="_Toc109603228"/>
      <w:r>
        <w:rPr>
          <w:rFonts w:hint="cs"/>
          <w:rtl/>
        </w:rPr>
        <w:t>تصریح معادلات حالت</w:t>
      </w:r>
      <w:bookmarkEnd w:id="35"/>
    </w:p>
    <w:p w:rsidR="00BD5A79" w:rsidRDefault="00BD5A79" w:rsidP="000B23BF">
      <w:pPr>
        <w:rPr>
          <w:rtl/>
        </w:rPr>
      </w:pPr>
      <w:r>
        <w:rPr>
          <w:rFonts w:hint="cs"/>
          <w:rtl/>
        </w:rPr>
        <w:t>یک معادله حالت حاوی کلمه کلیدی</w:t>
      </w:r>
      <w:r>
        <w:rPr>
          <w:rFonts w:hint="cs"/>
        </w:rPr>
        <w:t xml:space="preserve"> </w:t>
      </w:r>
      <w:r w:rsidRPr="00CD1AA3">
        <w:rPr>
          <w:rFonts w:hint="cs"/>
        </w:rPr>
        <w:t>"</w:t>
      </w:r>
      <w:r w:rsidRPr="00CD1AA3">
        <w:rPr>
          <w:sz w:val="22"/>
          <w:szCs w:val="24"/>
        </w:rPr>
        <w:t>@</w:t>
      </w:r>
      <w:r w:rsidRPr="00CD1AA3">
        <w:rPr>
          <w:rFonts w:hint="cs"/>
          <w:sz w:val="22"/>
          <w:szCs w:val="24"/>
        </w:rPr>
        <w:t>STATE</w:t>
      </w:r>
      <w:r>
        <w:rPr>
          <w:rFonts w:hint="cs"/>
        </w:rPr>
        <w:t xml:space="preserve">" </w:t>
      </w:r>
      <w:r>
        <w:rPr>
          <w:rFonts w:hint="cs"/>
          <w:rtl/>
        </w:rPr>
        <w:t>و یک معادله حالت معتبر است. توجه داشته باشید که</w:t>
      </w:r>
      <w:r>
        <w:rPr>
          <w:rFonts w:hint="cs"/>
        </w:rPr>
        <w:t>:</w:t>
      </w:r>
    </w:p>
    <w:p w:rsidR="00BD5A79" w:rsidRDefault="00BD5A79" w:rsidP="009E2BE7">
      <w:pPr>
        <w:pStyle w:val="ListParagraph"/>
        <w:numPr>
          <w:ilvl w:val="0"/>
          <w:numId w:val="12"/>
        </w:numPr>
        <w:bidi/>
        <w:jc w:val="lowKashida"/>
        <w:rPr>
          <w:rtl/>
        </w:rPr>
      </w:pPr>
      <w:r w:rsidRPr="00114592">
        <w:rPr>
          <w:rFonts w:hint="cs"/>
          <w:rtl/>
        </w:rPr>
        <w:t xml:space="preserve">هر معادله باید نام منحصر به فرد متغیر وابسته </w:t>
      </w:r>
      <w:r>
        <w:rPr>
          <w:rFonts w:hint="cs"/>
          <w:rtl/>
        </w:rPr>
        <w:t xml:space="preserve">را </w:t>
      </w:r>
      <w:r w:rsidRPr="00114592">
        <w:rPr>
          <w:rFonts w:hint="cs"/>
          <w:rtl/>
        </w:rPr>
        <w:t xml:space="preserve">داشته از آنجا که </w:t>
      </w:r>
      <w:r>
        <w:rPr>
          <w:rFonts w:hint="cs"/>
          <w:rtl/>
        </w:rPr>
        <w:t>ایویوز</w:t>
      </w:r>
      <w:r w:rsidRPr="00114592">
        <w:rPr>
          <w:rFonts w:hint="cs"/>
          <w:rtl/>
        </w:rPr>
        <w:t xml:space="preserve"> به صورت خودکار مجموعه</w:t>
      </w:r>
      <w:r>
        <w:rPr>
          <w:rtl/>
        </w:rPr>
        <w:softHyphen/>
      </w:r>
      <w:r>
        <w:rPr>
          <w:rFonts w:hint="cs"/>
          <w:rtl/>
        </w:rPr>
        <w:t>ای از فایل</w:t>
      </w:r>
      <w:r>
        <w:rPr>
          <w:rtl/>
        </w:rPr>
        <w:softHyphen/>
      </w:r>
      <w:r>
        <w:rPr>
          <w:rFonts w:hint="cs"/>
          <w:rtl/>
        </w:rPr>
        <w:t>های کار</w:t>
      </w:r>
      <w:r w:rsidRPr="00114592">
        <w:rPr>
          <w:rFonts w:hint="cs"/>
          <w:rtl/>
        </w:rPr>
        <w:t xml:space="preserve">ی برای </w:t>
      </w:r>
      <w:r>
        <w:rPr>
          <w:rFonts w:hint="cs"/>
          <w:rtl/>
        </w:rPr>
        <w:t>حالت</w:t>
      </w:r>
      <w:r>
        <w:rPr>
          <w:rtl/>
        </w:rPr>
        <w:softHyphen/>
      </w:r>
      <w:r>
        <w:rPr>
          <w:rFonts w:hint="cs"/>
          <w:rtl/>
        </w:rPr>
        <w:t>ها</w:t>
      </w:r>
      <w:r w:rsidRPr="00114592">
        <w:rPr>
          <w:rFonts w:hint="cs"/>
          <w:rtl/>
        </w:rPr>
        <w:t xml:space="preserve"> ایجاد نمی</w:t>
      </w:r>
      <w:r>
        <w:rPr>
          <w:rtl/>
        </w:rPr>
        <w:softHyphen/>
      </w:r>
      <w:r w:rsidRPr="00114592">
        <w:rPr>
          <w:rFonts w:hint="cs"/>
          <w:rtl/>
        </w:rPr>
        <w:t>کند، شما می</w:t>
      </w:r>
      <w:r>
        <w:rPr>
          <w:rtl/>
        </w:rPr>
        <w:softHyphen/>
      </w:r>
      <w:r w:rsidRPr="00114592">
        <w:rPr>
          <w:rFonts w:hint="cs"/>
          <w:rtl/>
        </w:rPr>
        <w:t xml:space="preserve">توانید نام یک </w:t>
      </w:r>
      <w:r>
        <w:t>Object</w:t>
      </w:r>
      <w:r>
        <w:rPr>
          <w:rFonts w:hint="cs"/>
          <w:rtl/>
        </w:rPr>
        <w:t xml:space="preserve"> </w:t>
      </w:r>
      <w:r w:rsidRPr="00114592">
        <w:rPr>
          <w:rFonts w:hint="cs"/>
          <w:rtl/>
        </w:rPr>
        <w:t>موجود</w:t>
      </w:r>
      <w:r>
        <w:rPr>
          <w:rFonts w:hint="cs"/>
          <w:rtl/>
        </w:rPr>
        <w:t xml:space="preserve"> در فایل کاری</w:t>
      </w:r>
      <w:r w:rsidRPr="00114592">
        <w:rPr>
          <w:rFonts w:hint="cs"/>
          <w:rtl/>
        </w:rPr>
        <w:t xml:space="preserve"> (غیر</w:t>
      </w:r>
      <w:r>
        <w:rPr>
          <w:rFonts w:hint="cs"/>
          <w:rtl/>
        </w:rPr>
        <w:t xml:space="preserve"> از</w:t>
      </w:r>
      <w:r w:rsidRPr="00114592">
        <w:rPr>
          <w:rFonts w:hint="cs"/>
          <w:rtl/>
        </w:rPr>
        <w:t xml:space="preserve"> سری</w:t>
      </w:r>
      <w:r>
        <w:rPr>
          <w:rtl/>
        </w:rPr>
        <w:softHyphen/>
      </w:r>
      <w:r>
        <w:rPr>
          <w:rFonts w:hint="cs"/>
          <w:rtl/>
        </w:rPr>
        <w:t>ها</w:t>
      </w:r>
      <w:r w:rsidRPr="00114592">
        <w:rPr>
          <w:rFonts w:hint="cs"/>
          <w:rtl/>
        </w:rPr>
        <w:t>) استفاده کنید.</w:t>
      </w:r>
      <w:r>
        <w:rPr>
          <w:rFonts w:hint="cs"/>
          <w:rtl/>
        </w:rPr>
        <w:t xml:space="preserve"> </w:t>
      </w:r>
      <w:r w:rsidRPr="00114592">
        <w:rPr>
          <w:rFonts w:hint="cs"/>
          <w:rtl/>
        </w:rPr>
        <w:t xml:space="preserve">معادلات حالت ممکن است شامل متغیرهای </w:t>
      </w:r>
      <w:r>
        <w:rPr>
          <w:rFonts w:hint="cs"/>
          <w:rtl/>
        </w:rPr>
        <w:t xml:space="preserve">وابسته معادله سیگنال و  یا وقفه </w:t>
      </w:r>
      <w:r w:rsidRPr="00114592">
        <w:rPr>
          <w:rFonts w:hint="cs"/>
          <w:rtl/>
        </w:rPr>
        <w:t>این متغیرها نباشد.</w:t>
      </w:r>
      <w:r>
        <w:rPr>
          <w:rFonts w:hint="cs"/>
          <w:rtl/>
        </w:rPr>
        <w:t xml:space="preserve"> </w:t>
      </w:r>
    </w:p>
    <w:p w:rsidR="00BD5A79" w:rsidRDefault="00BD5A79" w:rsidP="009E2BE7">
      <w:pPr>
        <w:pStyle w:val="ListParagraph"/>
        <w:numPr>
          <w:ilvl w:val="0"/>
          <w:numId w:val="12"/>
        </w:numPr>
        <w:bidi/>
        <w:jc w:val="lowKashida"/>
        <w:rPr>
          <w:lang w:bidi="fa-IR"/>
        </w:rPr>
      </w:pPr>
      <w:r>
        <w:rPr>
          <w:rFonts w:hint="cs"/>
          <w:rtl/>
        </w:rPr>
        <w:t>هر معادله حالت باید در وقفه یک دوره زمانیِ حالت، خطی باشد. غير خطي بودن در حالت</w:t>
      </w:r>
      <w:r>
        <w:rPr>
          <w:rtl/>
        </w:rPr>
        <w:softHyphen/>
      </w:r>
      <w:r>
        <w:rPr>
          <w:rFonts w:hint="cs"/>
          <w:rtl/>
        </w:rPr>
        <w:t>ها،</w:t>
      </w:r>
      <w:r>
        <w:rPr>
          <w:rStyle w:val="FootnoteReference"/>
          <w:rtl/>
        </w:rPr>
        <w:footnoteReference w:id="24"/>
      </w:r>
      <w:r>
        <w:rPr>
          <w:rFonts w:hint="cs"/>
          <w:rtl/>
        </w:rPr>
        <w:t xml:space="preserve"> يا وجود حالت</w:t>
      </w:r>
      <w:r>
        <w:softHyphen/>
      </w:r>
      <w:r>
        <w:rPr>
          <w:rFonts w:hint="cs"/>
          <w:rtl/>
        </w:rPr>
        <w:t>هاي تکرار همزمان و وقفه چند دوره</w:t>
      </w:r>
      <w:r>
        <w:rPr>
          <w:rtl/>
        </w:rPr>
        <w:softHyphen/>
      </w:r>
      <w:r>
        <w:rPr>
          <w:rFonts w:hint="cs"/>
          <w:rtl/>
        </w:rPr>
        <w:t>ای زمانیِ حالت يک پيام خطا را ايجاد مي</w:t>
      </w:r>
      <w:r>
        <w:rPr>
          <w:rtl/>
        </w:rPr>
        <w:softHyphen/>
      </w:r>
      <w:r>
        <w:rPr>
          <w:rFonts w:hint="cs"/>
          <w:rtl/>
        </w:rPr>
        <w:t>کند.</w:t>
      </w:r>
    </w:p>
    <w:p w:rsidR="00BD5A79" w:rsidRDefault="00BD5A79" w:rsidP="009E2BE7">
      <w:pPr>
        <w:pStyle w:val="ListParagraph"/>
        <w:numPr>
          <w:ilvl w:val="0"/>
          <w:numId w:val="12"/>
        </w:numPr>
        <w:bidi/>
        <w:jc w:val="lowKashida"/>
        <w:rPr>
          <w:lang w:bidi="fa-IR"/>
        </w:rPr>
      </w:pPr>
      <w:r>
        <w:rPr>
          <w:rFonts w:hint="cs"/>
          <w:rtl/>
          <w:lang w:bidi="fa-IR"/>
        </w:rPr>
        <w:lastRenderedPageBreak/>
        <w:t xml:space="preserve">معادلات حالت ممکن است شامل متغیرهای </w:t>
      </w:r>
      <w:r>
        <w:rPr>
          <w:rFonts w:hint="cs"/>
          <w:rtl/>
        </w:rPr>
        <w:t>مستقل</w:t>
      </w:r>
      <w:r>
        <w:rPr>
          <w:rFonts w:hint="cs"/>
          <w:rtl/>
          <w:lang w:bidi="fa-IR"/>
        </w:rPr>
        <w:t xml:space="preserve"> و ضرایب ناشناخته باشند و همچنین در این عناصر غیر خطی باشد</w:t>
      </w:r>
      <w:r>
        <w:rPr>
          <w:rFonts w:hint="cs"/>
          <w:lang w:bidi="fa-IR"/>
        </w:rPr>
        <w:t>.</w:t>
      </w:r>
    </w:p>
    <w:p w:rsidR="00BD5A79" w:rsidRPr="00114592" w:rsidRDefault="00BD5A79" w:rsidP="00BD5A79">
      <w:r>
        <w:rPr>
          <w:rFonts w:hint="cs"/>
          <w:rtl/>
        </w:rPr>
        <w:t>علاوه بر این، معادلات حالت ممکن است شامل یک خطای اختیاری یا مشخصات واریانس خطا باشد.</w:t>
      </w:r>
      <w:r>
        <w:rPr>
          <w:rFonts w:hint="cs"/>
        </w:rPr>
        <w:t xml:space="preserve"> </w:t>
      </w:r>
      <w:r>
        <w:rPr>
          <w:rFonts w:hint="cs"/>
          <w:rtl/>
        </w:rPr>
        <w:t>اگر هیچ خطا یا واریانس خطایی وجود نداشته باشد، معادله حالت قطعی فرض می</w:t>
      </w:r>
      <w:r>
        <w:rPr>
          <w:rtl/>
        </w:rPr>
        <w:softHyphen/>
      </w:r>
      <w:r>
        <w:rPr>
          <w:rFonts w:hint="cs"/>
          <w:rtl/>
        </w:rPr>
        <w:t>شود. مشخصات ساختار خطی مدل های فضایی حالت در جزئیات</w:t>
      </w:r>
      <w:r>
        <w:rPr>
          <w:rFonts w:hint="cs"/>
        </w:rPr>
        <w:t xml:space="preserve"> "Errors and Variances" </w:t>
      </w:r>
      <w:r>
        <w:rPr>
          <w:rFonts w:hint="cs"/>
          <w:rtl/>
        </w:rPr>
        <w:t>شرح داده شده است</w:t>
      </w:r>
      <w:r>
        <w:rPr>
          <w:rFonts w:hint="cs"/>
        </w:rPr>
        <w:t>.</w:t>
      </w:r>
    </w:p>
    <w:p w:rsidR="00BD5A79" w:rsidRDefault="00BD5A79" w:rsidP="00D333BA">
      <w:pPr>
        <w:pStyle w:val="Heading1"/>
        <w:rPr>
          <w:rtl/>
        </w:rPr>
      </w:pPr>
      <w:bookmarkStart w:id="36" w:name="_Toc109603229"/>
      <w:r>
        <w:rPr>
          <w:rFonts w:hint="cs"/>
          <w:rtl/>
        </w:rPr>
        <w:t>مثال</w:t>
      </w:r>
      <w:r>
        <w:rPr>
          <w:rtl/>
        </w:rPr>
        <w:softHyphen/>
      </w:r>
      <w:r>
        <w:rPr>
          <w:rFonts w:hint="cs"/>
          <w:rtl/>
        </w:rPr>
        <w:t>ها</w:t>
      </w:r>
      <w:bookmarkEnd w:id="36"/>
    </w:p>
    <w:p w:rsidR="00BD5A79" w:rsidRPr="00B914BE" w:rsidRDefault="00BD5A79" w:rsidP="00BD5A79">
      <w:pPr>
        <w:rPr>
          <w:rFonts w:asciiTheme="majorHAnsi" w:hAnsiTheme="majorHAnsi"/>
          <w:b/>
          <w:bCs/>
          <w:sz w:val="22"/>
          <w:szCs w:val="24"/>
          <w:rtl/>
        </w:rPr>
      </w:pPr>
      <w:r>
        <w:rPr>
          <w:rFonts w:hint="cs"/>
          <w:rtl/>
        </w:rPr>
        <w:t>دو معادله حالت</w:t>
      </w:r>
      <w:r>
        <w:rPr>
          <w:rStyle w:val="FootnoteReference"/>
          <w:rtl/>
        </w:rPr>
        <w:footnoteReference w:id="25"/>
      </w:r>
      <w:r>
        <w:rPr>
          <w:rFonts w:hint="cs"/>
          <w:rtl/>
        </w:rPr>
        <w:t xml:space="preserve"> زیر، یک خطای غیرقابل مشاهده  را با یک فرایند</w:t>
      </w:r>
      <w:r>
        <w:rPr>
          <w:rFonts w:hint="cs"/>
        </w:rPr>
        <w:t xml:space="preserve"> AR(2) </w:t>
      </w:r>
      <w:r>
        <w:rPr>
          <w:rFonts w:hint="cs"/>
          <w:rtl/>
        </w:rPr>
        <w:t>مشخص می</w:t>
      </w:r>
      <w:r>
        <w:rPr>
          <w:rtl/>
        </w:rPr>
        <w:softHyphen/>
      </w:r>
      <w:r>
        <w:rPr>
          <w:rFonts w:hint="cs"/>
          <w:rtl/>
        </w:rPr>
        <w:t xml:space="preserve">کند: </w:t>
      </w:r>
    </w:p>
    <w:p w:rsidR="00BD5A79" w:rsidRPr="00B914BE" w:rsidRDefault="00BD5A79" w:rsidP="00BD5A79">
      <w:pPr>
        <w:bidi w:val="0"/>
        <w:spacing w:after="0"/>
        <w:jc w:val="left"/>
        <w:rPr>
          <w:rFonts w:asciiTheme="majorHAnsi" w:hAnsiTheme="majorHAnsi" w:cs="Times New Roman"/>
          <w:b/>
          <w:bCs/>
          <w:sz w:val="22"/>
          <w:szCs w:val="22"/>
        </w:rPr>
      </w:pPr>
      <w:r w:rsidRPr="00B914BE">
        <w:rPr>
          <w:rFonts w:asciiTheme="majorHAnsi" w:hAnsiTheme="majorHAnsi" w:cs="Times New Roman"/>
          <w:b/>
          <w:bCs/>
          <w:sz w:val="22"/>
          <w:szCs w:val="22"/>
        </w:rPr>
        <w:t>@state sv1 = c(</w:t>
      </w:r>
      <w:proofErr w:type="gramStart"/>
      <w:r w:rsidRPr="00B914BE">
        <w:rPr>
          <w:rFonts w:asciiTheme="majorHAnsi" w:hAnsiTheme="majorHAnsi" w:cs="Times New Roman"/>
          <w:b/>
          <w:bCs/>
          <w:sz w:val="22"/>
          <w:szCs w:val="22"/>
        </w:rPr>
        <w:t>2)*</w:t>
      </w:r>
      <w:proofErr w:type="gramEnd"/>
      <w:r w:rsidRPr="00B914BE">
        <w:rPr>
          <w:rFonts w:asciiTheme="majorHAnsi" w:hAnsiTheme="majorHAnsi" w:cs="Times New Roman"/>
          <w:b/>
          <w:bCs/>
          <w:sz w:val="22"/>
          <w:szCs w:val="22"/>
        </w:rPr>
        <w:t>sv1(-1) + c(3)*sv2(-1) + [var = exp(c(5))]</w:t>
      </w:r>
    </w:p>
    <w:p w:rsidR="00BD5A79" w:rsidRPr="00B914BE" w:rsidRDefault="00BD5A79" w:rsidP="00BD5A79">
      <w:pPr>
        <w:bidi w:val="0"/>
        <w:spacing w:after="0"/>
        <w:jc w:val="left"/>
        <w:rPr>
          <w:rFonts w:asciiTheme="majorHAnsi" w:hAnsiTheme="majorHAnsi" w:cs="Times New Roman"/>
          <w:b/>
          <w:bCs/>
          <w:sz w:val="22"/>
          <w:szCs w:val="22"/>
        </w:rPr>
      </w:pPr>
      <w:r w:rsidRPr="00B914BE">
        <w:rPr>
          <w:rFonts w:asciiTheme="majorHAnsi" w:hAnsiTheme="majorHAnsi" w:cs="Times New Roman"/>
          <w:b/>
          <w:bCs/>
          <w:sz w:val="22"/>
          <w:szCs w:val="22"/>
        </w:rPr>
        <w:t>@state sv2 = sv1(-1)</w:t>
      </w:r>
    </w:p>
    <w:p w:rsidR="00BD5A79" w:rsidRPr="00B914BE" w:rsidRDefault="00BD5A79" w:rsidP="00BD5A79"/>
    <w:p w:rsidR="00BD5A79" w:rsidRDefault="00BD5A79" w:rsidP="00BD5A79">
      <w:pPr>
        <w:rPr>
          <w:rtl/>
        </w:rPr>
      </w:pPr>
      <w:r>
        <w:rPr>
          <w:rFonts w:hint="cs"/>
          <w:rtl/>
        </w:rPr>
        <w:t>در معادله اول وقفه</w:t>
      </w:r>
      <w:r>
        <w:t xml:space="preserve"> </w:t>
      </w:r>
      <w:r>
        <w:rPr>
          <w:rFonts w:hint="cs"/>
        </w:rPr>
        <w:t xml:space="preserve"> AR(</w:t>
      </w:r>
      <w:r>
        <w:t>1</w:t>
      </w:r>
      <w:r>
        <w:rPr>
          <w:rFonts w:hint="cs"/>
        </w:rPr>
        <w:t xml:space="preserve">) </w:t>
      </w:r>
      <w:r>
        <w:rPr>
          <w:rFonts w:hint="cs"/>
          <w:rtl/>
        </w:rPr>
        <w:t>برای</w:t>
      </w:r>
      <w:r>
        <w:rPr>
          <w:rFonts w:hint="cs"/>
        </w:rPr>
        <w:t xml:space="preserve"> SV1 </w:t>
      </w:r>
      <w:r>
        <w:rPr>
          <w:rFonts w:hint="cs"/>
          <w:rtl/>
        </w:rPr>
        <w:t xml:space="preserve">از نظر ضریب، </w:t>
      </w:r>
      <w:r>
        <w:rPr>
          <w:rFonts w:hint="cs"/>
        </w:rPr>
        <w:t>C(2)</w:t>
      </w:r>
      <w:r>
        <w:rPr>
          <w:rFonts w:hint="cs"/>
          <w:rtl/>
        </w:rPr>
        <w:t xml:space="preserve"> </w:t>
      </w:r>
      <w:r>
        <w:rPr>
          <w:rFonts w:hint="cs"/>
        </w:rPr>
        <w:t xml:space="preserve"> </w:t>
      </w:r>
      <w:r>
        <w:rPr>
          <w:rFonts w:hint="cs"/>
          <w:rtl/>
        </w:rPr>
        <w:t xml:space="preserve">و </w:t>
      </w:r>
      <w:r>
        <w:rPr>
          <w:rFonts w:hint="cs"/>
        </w:rPr>
        <w:t>AR(</w:t>
      </w:r>
      <w:r>
        <w:t>2</w:t>
      </w:r>
      <w:r>
        <w:rPr>
          <w:rFonts w:hint="cs"/>
        </w:rPr>
        <w:t>)</w:t>
      </w:r>
      <w:r>
        <w:rPr>
          <w:rFonts w:hint="cs"/>
          <w:rtl/>
        </w:rPr>
        <w:t>، از نظر ضریب</w:t>
      </w:r>
      <w:r>
        <w:rPr>
          <w:rFonts w:hint="cs"/>
        </w:rPr>
        <w:t xml:space="preserve"> C(2)</w:t>
      </w:r>
      <w:r>
        <w:t xml:space="preserve"> </w:t>
      </w:r>
      <w:r>
        <w:rPr>
          <w:rFonts w:hint="cs"/>
          <w:rtl/>
        </w:rPr>
        <w:t>است. همجنین مشخصه واریانس خطا به مربع پرانتز داده می</w:t>
      </w:r>
      <w:r>
        <w:rPr>
          <w:rtl/>
        </w:rPr>
        <w:softHyphen/>
      </w:r>
      <w:r>
        <w:rPr>
          <w:rFonts w:hint="cs"/>
          <w:rtl/>
        </w:rPr>
        <w:t>شود.</w:t>
      </w:r>
      <w:r>
        <w:rPr>
          <w:rFonts w:hint="cs"/>
        </w:rPr>
        <w:t xml:space="preserve"> </w:t>
      </w:r>
      <w:r>
        <w:rPr>
          <w:rFonts w:hint="cs"/>
          <w:rtl/>
        </w:rPr>
        <w:t>توجه داشته باشید که معادله حالت برای</w:t>
      </w:r>
      <w:r>
        <w:rPr>
          <w:rFonts w:hint="cs"/>
        </w:rPr>
        <w:t xml:space="preserve"> SV2</w:t>
      </w:r>
      <w:r>
        <w:rPr>
          <w:rFonts w:hint="cs"/>
          <w:rtl/>
        </w:rPr>
        <w:t xml:space="preserve"> به صورت وقفه</w:t>
      </w:r>
      <w:r>
        <w:rPr>
          <w:rFonts w:hint="cs"/>
        </w:rPr>
        <w:t xml:space="preserve"> SV1 </w:t>
      </w:r>
      <w:r>
        <w:rPr>
          <w:rFonts w:hint="cs"/>
          <w:rtl/>
        </w:rPr>
        <w:t xml:space="preserve"> تعریف می</w:t>
      </w:r>
      <w:r>
        <w:rPr>
          <w:rtl/>
        </w:rPr>
        <w:softHyphen/>
      </w:r>
      <w:r>
        <w:rPr>
          <w:rFonts w:hint="cs"/>
          <w:rtl/>
        </w:rPr>
        <w:t xml:space="preserve">شود. </w:t>
      </w:r>
    </w:p>
    <w:p w:rsidR="00BD5A79" w:rsidRDefault="00BD5A79" w:rsidP="00BD5A79">
      <w:pPr>
        <w:rPr>
          <w:rtl/>
        </w:rPr>
      </w:pPr>
      <w:r>
        <w:rPr>
          <w:rFonts w:hint="cs"/>
          <w:rtl/>
        </w:rPr>
        <w:t>به طور مشابه، معادلات حالت زیر نیز معتبر هستند</w:t>
      </w:r>
      <w:r>
        <w:rPr>
          <w:rFonts w:hint="cs"/>
        </w:rPr>
        <w:t>:</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@state sv1 = sv1(-1) + [var = exp(</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3))]</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 xml:space="preserve">@state sv2 = </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1) + c(2)*sv2(-1) + [var = exp(c(3))]</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 xml:space="preserve">@state sv3 = </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1) + exp(c(3)*x/z) + c(2)*sv3(-1) + [var = exp(c(3))]</w:t>
      </w:r>
    </w:p>
    <w:p w:rsidR="00BD5A79" w:rsidRDefault="00BD5A79" w:rsidP="00BD5A79">
      <w:pPr>
        <w:rPr>
          <w:rtl/>
        </w:rPr>
      </w:pPr>
      <w:r>
        <w:rPr>
          <w:rFonts w:hint="cs"/>
          <w:rtl/>
        </w:rPr>
        <w:lastRenderedPageBreak/>
        <w:t xml:space="preserve">که یک گام تصادفی و یک </w:t>
      </w:r>
      <w:r>
        <w:t>AR(1)</w:t>
      </w:r>
      <w:r>
        <w:rPr>
          <w:rFonts w:hint="cs"/>
          <w:rtl/>
        </w:rPr>
        <w:t xml:space="preserve"> با رانش است.</w:t>
      </w:r>
    </w:p>
    <w:p w:rsidR="00BD5A79" w:rsidRDefault="00BD5A79" w:rsidP="00BD5A79">
      <w:pPr>
        <w:rPr>
          <w:rtl/>
        </w:rPr>
      </w:pPr>
      <w:r>
        <w:rPr>
          <w:rFonts w:hint="cs"/>
          <w:rtl/>
        </w:rPr>
        <w:t>معادلات حالت زیر معتبر نیستند</w:t>
      </w:r>
      <w:r>
        <w:rPr>
          <w:rFonts w:hint="cs"/>
        </w:rPr>
        <w:t>:</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@state exp(sv1) = sv1(-1) + [var = exp(</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3))]</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@state sv2 = log(sv2(-1)) + [var = exp(</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3))]</w:t>
      </w:r>
    </w:p>
    <w:p w:rsidR="00BD5A79" w:rsidRPr="00CD1AA3" w:rsidRDefault="00BD5A79" w:rsidP="00BD5A79">
      <w:pPr>
        <w:bidi w:val="0"/>
        <w:spacing w:after="0"/>
        <w:jc w:val="left"/>
        <w:rPr>
          <w:rFonts w:asciiTheme="majorHAnsi" w:hAnsiTheme="majorHAnsi" w:cs="Times New Roman"/>
          <w:b/>
          <w:bCs/>
          <w:sz w:val="22"/>
          <w:szCs w:val="22"/>
        </w:rPr>
      </w:pPr>
      <w:r w:rsidRPr="00CD1AA3">
        <w:rPr>
          <w:rFonts w:asciiTheme="majorHAnsi" w:hAnsiTheme="majorHAnsi" w:cs="Times New Roman"/>
          <w:b/>
          <w:bCs/>
          <w:sz w:val="22"/>
          <w:szCs w:val="22"/>
        </w:rPr>
        <w:t xml:space="preserve">@state sv3 = </w:t>
      </w:r>
      <w:proofErr w:type="gramStart"/>
      <w:r w:rsidRPr="00CD1AA3">
        <w:rPr>
          <w:rFonts w:asciiTheme="majorHAnsi" w:hAnsiTheme="majorHAnsi" w:cs="Times New Roman"/>
          <w:b/>
          <w:bCs/>
          <w:sz w:val="22"/>
          <w:szCs w:val="22"/>
        </w:rPr>
        <w:t>c(</w:t>
      </w:r>
      <w:proofErr w:type="gramEnd"/>
      <w:r w:rsidRPr="00CD1AA3">
        <w:rPr>
          <w:rFonts w:asciiTheme="majorHAnsi" w:hAnsiTheme="majorHAnsi" w:cs="Times New Roman"/>
          <w:b/>
          <w:bCs/>
          <w:sz w:val="22"/>
          <w:szCs w:val="22"/>
        </w:rPr>
        <w:t>1) + c(2)*sv3(-2) + [var=exp(c(3))]</w:t>
      </w:r>
    </w:p>
    <w:p w:rsidR="00D333BA" w:rsidRDefault="00D333BA" w:rsidP="00BD5A79">
      <w:pPr>
        <w:rPr>
          <w:rtl/>
        </w:rPr>
      </w:pPr>
    </w:p>
    <w:p w:rsidR="00BD5A79" w:rsidRDefault="00BD5A79" w:rsidP="00BD5A79">
      <w:pPr>
        <w:rPr>
          <w:rtl/>
        </w:rPr>
      </w:pPr>
      <w:r>
        <w:rPr>
          <w:rFonts w:hint="cs"/>
          <w:rtl/>
        </w:rPr>
        <w:t>از آن</w:t>
      </w:r>
      <w:r>
        <w:softHyphen/>
      </w:r>
      <w:r>
        <w:rPr>
          <w:rFonts w:hint="cs"/>
          <w:rtl/>
        </w:rPr>
        <w:t>جا</w:t>
      </w:r>
      <w:r>
        <w:t xml:space="preserve"> </w:t>
      </w:r>
      <w:r>
        <w:rPr>
          <w:rFonts w:hint="cs"/>
          <w:rtl/>
        </w:rPr>
        <w:t>معادلات حداقل یکی از شرایطی که در بالا ذکر شد (به ترتیب: عبارت متغیر حالت وابسته، غیر خطی بودن حالت، وقفه چند دوره</w:t>
      </w:r>
      <w:r>
        <w:rPr>
          <w:rtl/>
        </w:rPr>
        <w:softHyphen/>
      </w:r>
      <w:r>
        <w:rPr>
          <w:rFonts w:hint="cs"/>
          <w:rtl/>
        </w:rPr>
        <w:t>ای از متغیرهای حالت) را نقض می</w:t>
      </w:r>
      <w:r>
        <w:rPr>
          <w:rtl/>
        </w:rPr>
        <w:softHyphen/>
      </w:r>
      <w:r>
        <w:rPr>
          <w:rFonts w:hint="cs"/>
          <w:rtl/>
        </w:rPr>
        <w:t>کنند، بنابراین معتبر نیستند.</w:t>
      </w:r>
    </w:p>
    <w:p w:rsidR="00BD5A79" w:rsidRDefault="00BD5A79" w:rsidP="00D333BA">
      <w:pPr>
        <w:pStyle w:val="Heading1"/>
        <w:rPr>
          <w:rtl/>
        </w:rPr>
      </w:pPr>
      <w:bookmarkStart w:id="37" w:name="_Toc109603230"/>
      <w:r>
        <w:rPr>
          <w:rFonts w:hint="cs"/>
          <w:rtl/>
        </w:rPr>
        <w:t>مشاهدات/ معادلات سیگنال</w:t>
      </w:r>
      <w:bookmarkEnd w:id="37"/>
    </w:p>
    <w:p w:rsidR="00BD5A79" w:rsidRDefault="00BD5A79" w:rsidP="00BD5A79">
      <w:pPr>
        <w:rPr>
          <w:rtl/>
        </w:rPr>
      </w:pPr>
      <w:r>
        <w:rPr>
          <w:rFonts w:hint="cs"/>
          <w:rtl/>
        </w:rPr>
        <w:t xml:space="preserve">به طور پیش فرض، اگر تصریح معادله به طور خاص به عنوان معادله حالت با استفاده از کلمه کلیدی </w:t>
      </w:r>
      <w:r>
        <w:rPr>
          <w:rFonts w:hint="cs"/>
        </w:rPr>
        <w:t xml:space="preserve">"STATE" </w:t>
      </w:r>
      <w:r>
        <w:rPr>
          <w:rFonts w:hint="cs"/>
          <w:rtl/>
        </w:rPr>
        <w:t xml:space="preserve"> شناسایی نشود، ایویوز</w:t>
      </w:r>
      <w:r>
        <w:rPr>
          <w:rFonts w:hint="cs"/>
        </w:rPr>
        <w:t xml:space="preserve"> </w:t>
      </w:r>
      <w:r>
        <w:rPr>
          <w:rFonts w:hint="cs"/>
          <w:rtl/>
        </w:rPr>
        <w:t>با آن به عنوان یک مشاهده یا معادله سیگنال رفتار خواهد کرد</w:t>
      </w:r>
      <w:r>
        <w:rPr>
          <w:rFonts w:hint="cs"/>
        </w:rPr>
        <w:t>.</w:t>
      </w:r>
      <w:r>
        <w:rPr>
          <w:rFonts w:hint="cs"/>
          <w:rtl/>
        </w:rPr>
        <w:t xml:space="preserve"> معادلات سیگنال ممکن است به صراحت با کلمه کلیدی</w:t>
      </w:r>
      <w:r>
        <w:rPr>
          <w:rFonts w:hint="cs"/>
        </w:rPr>
        <w:t xml:space="preserve"> "@SIGNAL" </w:t>
      </w:r>
      <w:r>
        <w:rPr>
          <w:rFonts w:hint="cs"/>
          <w:rtl/>
        </w:rPr>
        <w:t>شناسایی شود. برخی از جنبه</w:t>
      </w:r>
      <w:r>
        <w:rPr>
          <w:rtl/>
        </w:rPr>
        <w:softHyphen/>
      </w:r>
      <w:r>
        <w:rPr>
          <w:rFonts w:hint="cs"/>
          <w:rtl/>
        </w:rPr>
        <w:t>های خاص معادله سیگنال به صورت زیر است:</w:t>
      </w:r>
    </w:p>
    <w:p w:rsidR="00BD5A79" w:rsidRDefault="00BD5A79" w:rsidP="009E2BE7">
      <w:pPr>
        <w:pStyle w:val="ListParagraph"/>
        <w:numPr>
          <w:ilvl w:val="0"/>
          <w:numId w:val="13"/>
        </w:numPr>
        <w:bidi/>
        <w:jc w:val="lowKashida"/>
        <w:rPr>
          <w:rtl/>
        </w:rPr>
      </w:pPr>
      <w:r w:rsidRPr="00110A94">
        <w:rPr>
          <w:rFonts w:hint="cs"/>
          <w:rtl/>
        </w:rPr>
        <w:t>متغیرهای وابسته معادله سیگنال ممکن است شامل عبارات</w:t>
      </w:r>
      <w:r>
        <w:rPr>
          <w:rFonts w:hint="cs"/>
          <w:rtl/>
        </w:rPr>
        <w:t>ی</w:t>
      </w:r>
      <w:r w:rsidRPr="00110A94">
        <w:rPr>
          <w:rFonts w:hint="cs"/>
          <w:rtl/>
        </w:rPr>
        <w:t xml:space="preserve"> باش</w:t>
      </w:r>
      <w:r>
        <w:rPr>
          <w:rFonts w:hint="cs"/>
          <w:rtl/>
        </w:rPr>
        <w:t>ن</w:t>
      </w:r>
      <w:r w:rsidRPr="00110A94">
        <w:rPr>
          <w:rFonts w:hint="cs"/>
          <w:rtl/>
        </w:rPr>
        <w:t>د.</w:t>
      </w:r>
    </w:p>
    <w:p w:rsidR="00BD5A79" w:rsidRPr="00110A94" w:rsidRDefault="00BD5A79" w:rsidP="009E2BE7">
      <w:pPr>
        <w:pStyle w:val="ListParagraph"/>
        <w:numPr>
          <w:ilvl w:val="0"/>
          <w:numId w:val="13"/>
        </w:numPr>
        <w:bidi/>
        <w:jc w:val="lowKashida"/>
      </w:pPr>
      <w:r>
        <w:rPr>
          <w:rFonts w:hint="cs"/>
          <w:rtl/>
        </w:rPr>
        <w:t>معادلات سیگنال ممکن است حاوی مقاد</w:t>
      </w:r>
      <w:r w:rsidR="00572424">
        <w:rPr>
          <w:rFonts w:hint="cs"/>
          <w:rtl/>
        </w:rPr>
        <w:t>یر فعلی یا متغیرهای سیگنال باشد</w:t>
      </w:r>
      <w:r>
        <w:rPr>
          <w:rFonts w:hint="cs"/>
          <w:rtl/>
        </w:rPr>
        <w:t xml:space="preserve"> (برای مطالعه بیشتر به هاروی (1989) مراجعه کنید).</w:t>
      </w:r>
    </w:p>
    <w:p w:rsidR="00BD5A79" w:rsidRDefault="00BD5A79" w:rsidP="009E2BE7">
      <w:pPr>
        <w:pStyle w:val="ListParagraph"/>
        <w:numPr>
          <w:ilvl w:val="0"/>
          <w:numId w:val="13"/>
        </w:numPr>
        <w:bidi/>
        <w:jc w:val="lowKashida"/>
        <w:rPr>
          <w:rtl/>
        </w:rPr>
      </w:pPr>
      <w:r w:rsidRPr="008F0269">
        <w:rPr>
          <w:rFonts w:hint="cs"/>
          <w:rtl/>
        </w:rPr>
        <w:t>معادلات سیگنال باید در حالت</w:t>
      </w:r>
      <w:r>
        <w:rPr>
          <w:rtl/>
        </w:rPr>
        <w:softHyphen/>
      </w:r>
      <w:r w:rsidRPr="008F0269">
        <w:rPr>
          <w:rFonts w:hint="cs"/>
          <w:rtl/>
        </w:rPr>
        <w:t>های هم زمان</w:t>
      </w:r>
      <w:r w:rsidR="00572424">
        <w:rPr>
          <w:rFonts w:hint="cs"/>
          <w:rtl/>
        </w:rPr>
        <w:t>،</w:t>
      </w:r>
      <w:r w:rsidRPr="008F0269">
        <w:rPr>
          <w:rFonts w:hint="cs"/>
          <w:rtl/>
        </w:rPr>
        <w:t xml:space="preserve"> خطی باشند. غیر خطی</w:t>
      </w:r>
      <w:r>
        <w:rPr>
          <w:rFonts w:hint="cs"/>
          <w:rtl/>
        </w:rPr>
        <w:t xml:space="preserve"> شذن</w:t>
      </w:r>
      <w:r w:rsidRPr="008F0269">
        <w:rPr>
          <w:rFonts w:hint="cs"/>
          <w:rtl/>
        </w:rPr>
        <w:t xml:space="preserve"> در حالت</w:t>
      </w:r>
      <w:r>
        <w:rPr>
          <w:rtl/>
        </w:rPr>
        <w:softHyphen/>
      </w:r>
      <w:r w:rsidRPr="008F0269">
        <w:rPr>
          <w:rFonts w:hint="cs"/>
          <w:rtl/>
        </w:rPr>
        <w:t>ها، یک پیام خطا ایجاد می</w:t>
      </w:r>
      <w:r>
        <w:rPr>
          <w:rtl/>
        </w:rPr>
        <w:softHyphen/>
      </w:r>
      <w:r w:rsidRPr="008F0269">
        <w:rPr>
          <w:rFonts w:hint="cs"/>
          <w:rtl/>
        </w:rPr>
        <w:t xml:space="preserve">کند. </w:t>
      </w:r>
    </w:p>
    <w:p w:rsidR="00BD5A79" w:rsidRPr="008F0269" w:rsidRDefault="00BD5A79" w:rsidP="009E2BE7">
      <w:pPr>
        <w:pStyle w:val="ListParagraph"/>
        <w:numPr>
          <w:ilvl w:val="0"/>
          <w:numId w:val="13"/>
        </w:numPr>
        <w:bidi/>
        <w:jc w:val="lowKashida"/>
        <w:rPr>
          <w:lang w:bidi="fa-IR"/>
        </w:rPr>
      </w:pPr>
      <w:r w:rsidRPr="008F0269">
        <w:rPr>
          <w:rFonts w:hint="cs"/>
          <w:rtl/>
        </w:rPr>
        <w:lastRenderedPageBreak/>
        <w:t xml:space="preserve">معادلات سیگنال ممکن است دارای متغیرهای </w:t>
      </w:r>
      <w:r>
        <w:rPr>
          <w:rFonts w:hint="cs"/>
          <w:rtl/>
        </w:rPr>
        <w:t>مستقثل</w:t>
      </w:r>
      <w:r w:rsidRPr="008F0269">
        <w:rPr>
          <w:rFonts w:hint="cs"/>
          <w:rtl/>
        </w:rPr>
        <w:t xml:space="preserve"> و ضرایب ناشناخته باشد و در این عناصر غیر خطی باشند.</w:t>
      </w:r>
    </w:p>
    <w:p w:rsidR="00BD5A79" w:rsidRDefault="00BD5A79" w:rsidP="00BD5A79">
      <w:pPr>
        <w:rPr>
          <w:rtl/>
        </w:rPr>
      </w:pPr>
      <w:r>
        <w:rPr>
          <w:rFonts w:hint="cs"/>
          <w:rtl/>
        </w:rPr>
        <w:t>معادلات سیگنال ممکن است شامل یک خطای اختیاری یا مشخصات واریانس خطا باشد. اگر خطا یا واریانس خطا وجود نداشته باشد، معادله فرض می</w:t>
      </w:r>
      <w:r>
        <w:rPr>
          <w:rtl/>
        </w:rPr>
        <w:softHyphen/>
      </w:r>
      <w:r>
        <w:rPr>
          <w:rFonts w:hint="cs"/>
          <w:rtl/>
        </w:rPr>
        <w:t>شود که قطعی است.</w:t>
      </w:r>
    </w:p>
    <w:p w:rsidR="00BD5A79" w:rsidRPr="008F0269" w:rsidRDefault="00BD5A79" w:rsidP="00C3102D">
      <w:pPr>
        <w:pStyle w:val="Heading1"/>
        <w:rPr>
          <w:rtl/>
        </w:rPr>
      </w:pPr>
      <w:bookmarkStart w:id="38" w:name="_Toc109603231"/>
      <w:r w:rsidRPr="008F0269">
        <w:rPr>
          <w:rFonts w:hint="cs"/>
          <w:rtl/>
        </w:rPr>
        <w:t>مثال</w:t>
      </w:r>
      <w:r w:rsidRPr="008F0269">
        <w:rPr>
          <w:rtl/>
        </w:rPr>
        <w:softHyphen/>
      </w:r>
      <w:r w:rsidRPr="008F0269">
        <w:rPr>
          <w:rFonts w:hint="cs"/>
          <w:rtl/>
        </w:rPr>
        <w:t>ها</w:t>
      </w:r>
      <w:bookmarkEnd w:id="38"/>
    </w:p>
    <w:p w:rsidR="00BD5A79" w:rsidRDefault="00BD5A79" w:rsidP="00BD5A79">
      <w:pPr>
        <w:rPr>
          <w:rtl/>
        </w:rPr>
      </w:pPr>
      <w:r>
        <w:rPr>
          <w:rFonts w:hint="cs"/>
          <w:rtl/>
        </w:rPr>
        <w:t>مثال</w:t>
      </w:r>
      <w:r>
        <w:rPr>
          <w:rtl/>
        </w:rPr>
        <w:softHyphen/>
      </w:r>
      <w:r>
        <w:rPr>
          <w:rFonts w:hint="cs"/>
          <w:rtl/>
        </w:rPr>
        <w:t>های زیر معتبر هستند:</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 xml:space="preserve">log(passenger) = </w:t>
      </w:r>
      <w:proofErr w:type="gramStart"/>
      <w:r w:rsidRPr="008F0269">
        <w:rPr>
          <w:rFonts w:asciiTheme="majorHAnsi" w:hAnsiTheme="majorHAnsi" w:cs="Times New Roman"/>
          <w:b/>
          <w:bCs/>
          <w:sz w:val="22"/>
          <w:szCs w:val="22"/>
        </w:rPr>
        <w:t>c(</w:t>
      </w:r>
      <w:proofErr w:type="gramEnd"/>
      <w:r w:rsidRPr="008F0269">
        <w:rPr>
          <w:rFonts w:asciiTheme="majorHAnsi" w:hAnsiTheme="majorHAnsi" w:cs="Times New Roman"/>
          <w:b/>
          <w:bCs/>
          <w:sz w:val="22"/>
          <w:szCs w:val="22"/>
        </w:rPr>
        <w:t>1) + c(3)*x + sv1 + c(4)*sv2</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@signal y = sv1 + sv2*x1 + sv3*x2 + sv4*</w:t>
      </w:r>
      <w:proofErr w:type="gramStart"/>
      <w:r w:rsidRPr="008F0269">
        <w:rPr>
          <w:rFonts w:asciiTheme="majorHAnsi" w:hAnsiTheme="majorHAnsi" w:cs="Times New Roman"/>
          <w:b/>
          <w:bCs/>
          <w:sz w:val="22"/>
          <w:szCs w:val="22"/>
        </w:rPr>
        <w:t>y(</w:t>
      </w:r>
      <w:proofErr w:type="gramEnd"/>
      <w:r w:rsidRPr="008F0269">
        <w:rPr>
          <w:rFonts w:asciiTheme="majorHAnsi" w:hAnsiTheme="majorHAnsi" w:cs="Times New Roman"/>
          <w:b/>
          <w:bCs/>
          <w:sz w:val="22"/>
          <w:szCs w:val="22"/>
        </w:rPr>
        <w:t>-1) + [var=exp(c(1))]</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 xml:space="preserve">z = sv1 + sv2*x1 + sv3*x2 + </w:t>
      </w:r>
      <w:proofErr w:type="gramStart"/>
      <w:r w:rsidRPr="008F0269">
        <w:rPr>
          <w:rFonts w:asciiTheme="majorHAnsi" w:hAnsiTheme="majorHAnsi" w:cs="Times New Roman"/>
          <w:b/>
          <w:bCs/>
          <w:sz w:val="22"/>
          <w:szCs w:val="22"/>
        </w:rPr>
        <w:t>c(</w:t>
      </w:r>
      <w:proofErr w:type="gramEnd"/>
      <w:r w:rsidRPr="008F0269">
        <w:rPr>
          <w:rFonts w:asciiTheme="majorHAnsi" w:hAnsiTheme="majorHAnsi" w:cs="Times New Roman"/>
          <w:b/>
          <w:bCs/>
          <w:sz w:val="22"/>
          <w:szCs w:val="22"/>
        </w:rPr>
        <w:t>1) + [var=exp(c(2))]</w:t>
      </w:r>
    </w:p>
    <w:p w:rsidR="00BD5A79" w:rsidRDefault="00BD5A79" w:rsidP="00BD5A79">
      <w:pPr>
        <w:rPr>
          <w:rtl/>
        </w:rPr>
      </w:pPr>
    </w:p>
    <w:p w:rsidR="00BD5A79" w:rsidRDefault="00BD5A79" w:rsidP="00BD5A79">
      <w:pPr>
        <w:rPr>
          <w:rtl/>
        </w:rPr>
      </w:pPr>
      <w:r>
        <w:rPr>
          <w:rFonts w:hint="cs"/>
          <w:rtl/>
        </w:rPr>
        <w:t>مثال</w:t>
      </w:r>
      <w:r>
        <w:rPr>
          <w:rtl/>
        </w:rPr>
        <w:softHyphen/>
      </w:r>
      <w:r>
        <w:rPr>
          <w:rFonts w:hint="cs"/>
          <w:rtl/>
        </w:rPr>
        <w:t>های زیر معتبر نیستند:</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 xml:space="preserve">log(passenger) = </w:t>
      </w:r>
      <w:proofErr w:type="gramStart"/>
      <w:r w:rsidRPr="008F0269">
        <w:rPr>
          <w:rFonts w:asciiTheme="majorHAnsi" w:hAnsiTheme="majorHAnsi" w:cs="Times New Roman"/>
          <w:b/>
          <w:bCs/>
          <w:sz w:val="22"/>
          <w:szCs w:val="22"/>
        </w:rPr>
        <w:t>c(</w:t>
      </w:r>
      <w:proofErr w:type="gramEnd"/>
      <w:r w:rsidRPr="008F0269">
        <w:rPr>
          <w:rFonts w:asciiTheme="majorHAnsi" w:hAnsiTheme="majorHAnsi" w:cs="Times New Roman"/>
          <w:b/>
          <w:bCs/>
          <w:sz w:val="22"/>
          <w:szCs w:val="22"/>
        </w:rPr>
        <w:t>1) + c(3)*x + sv1(-1)</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@signal y = sv1*sv2*x1 + [var = exp(</w:t>
      </w:r>
      <w:proofErr w:type="gramStart"/>
      <w:r w:rsidRPr="008F0269">
        <w:rPr>
          <w:rFonts w:asciiTheme="majorHAnsi" w:hAnsiTheme="majorHAnsi" w:cs="Times New Roman"/>
          <w:b/>
          <w:bCs/>
          <w:sz w:val="22"/>
          <w:szCs w:val="22"/>
        </w:rPr>
        <w:t>c(</w:t>
      </w:r>
      <w:proofErr w:type="gramEnd"/>
      <w:r w:rsidRPr="008F0269">
        <w:rPr>
          <w:rFonts w:asciiTheme="majorHAnsi" w:hAnsiTheme="majorHAnsi" w:cs="Times New Roman"/>
          <w:b/>
          <w:bCs/>
          <w:sz w:val="22"/>
          <w:szCs w:val="22"/>
        </w:rPr>
        <w:t>1))]</w:t>
      </w:r>
    </w:p>
    <w:p w:rsidR="00BD5A79" w:rsidRPr="008F0269" w:rsidRDefault="00BD5A79" w:rsidP="00BD5A79">
      <w:pPr>
        <w:bidi w:val="0"/>
        <w:spacing w:after="0"/>
        <w:jc w:val="left"/>
        <w:rPr>
          <w:rFonts w:asciiTheme="majorHAnsi" w:hAnsiTheme="majorHAnsi" w:cs="Times New Roman"/>
          <w:b/>
          <w:bCs/>
          <w:sz w:val="22"/>
          <w:szCs w:val="22"/>
        </w:rPr>
      </w:pPr>
      <w:r w:rsidRPr="008F0269">
        <w:rPr>
          <w:rFonts w:asciiTheme="majorHAnsi" w:hAnsiTheme="majorHAnsi" w:cs="Times New Roman"/>
          <w:b/>
          <w:bCs/>
          <w:sz w:val="22"/>
          <w:szCs w:val="22"/>
        </w:rPr>
        <w:t xml:space="preserve">z = sv1 + sv2*x1 + </w:t>
      </w:r>
      <w:proofErr w:type="gramStart"/>
      <w:r w:rsidRPr="008F0269">
        <w:rPr>
          <w:rFonts w:asciiTheme="majorHAnsi" w:hAnsiTheme="majorHAnsi" w:cs="Times New Roman"/>
          <w:b/>
          <w:bCs/>
          <w:sz w:val="22"/>
          <w:szCs w:val="22"/>
        </w:rPr>
        <w:t>z(</w:t>
      </w:r>
      <w:proofErr w:type="gramEnd"/>
      <w:r w:rsidRPr="008F0269">
        <w:rPr>
          <w:rFonts w:asciiTheme="majorHAnsi" w:hAnsiTheme="majorHAnsi" w:cs="Times New Roman"/>
          <w:b/>
          <w:bCs/>
          <w:sz w:val="22"/>
          <w:szCs w:val="22"/>
        </w:rPr>
        <w:t>1) + c(1) + [var = exp(c(2))]</w:t>
      </w:r>
    </w:p>
    <w:p w:rsidR="00BD5A79" w:rsidRDefault="00BD5A79" w:rsidP="00BD5A79">
      <w:pPr>
        <w:bidi w:val="0"/>
      </w:pPr>
    </w:p>
    <w:p w:rsidR="00BD5A79" w:rsidRDefault="00BD5A79" w:rsidP="00BD5A79">
      <w:pPr>
        <w:rPr>
          <w:rtl/>
        </w:rPr>
      </w:pPr>
      <w:r>
        <w:rPr>
          <w:rFonts w:hint="cs"/>
          <w:rtl/>
        </w:rPr>
        <w:t>از آن</w:t>
      </w:r>
      <w:r>
        <w:softHyphen/>
      </w:r>
      <w:r>
        <w:rPr>
          <w:rFonts w:hint="cs"/>
          <w:rtl/>
        </w:rPr>
        <w:t>جا</w:t>
      </w:r>
      <w:r>
        <w:t xml:space="preserve"> </w:t>
      </w:r>
      <w:r>
        <w:rPr>
          <w:rFonts w:hint="cs"/>
          <w:rtl/>
        </w:rPr>
        <w:t>معادلات حداقل یکی از شرایطی که در بالا ذکر شد (به ترتیب: وقفه متغیر حالت، غیر خطی در متغیر حالت، ترکیب متغیر سیگنال) را نقض می</w:t>
      </w:r>
      <w:r>
        <w:rPr>
          <w:rtl/>
        </w:rPr>
        <w:softHyphen/>
      </w:r>
      <w:r>
        <w:rPr>
          <w:rFonts w:hint="cs"/>
          <w:rtl/>
        </w:rPr>
        <w:t>کنند، بنابراین معتبر نیستند.</w:t>
      </w:r>
    </w:p>
    <w:p w:rsidR="00BD5A79" w:rsidRPr="00705534" w:rsidRDefault="00BD5A79" w:rsidP="00C3102D">
      <w:pPr>
        <w:pStyle w:val="Heading1"/>
      </w:pPr>
      <w:bookmarkStart w:id="39" w:name="_Toc109603232"/>
      <w:r>
        <w:rPr>
          <w:rFonts w:hint="cs"/>
          <w:rtl/>
        </w:rPr>
        <w:lastRenderedPageBreak/>
        <w:t>کار با نرم افزار</w:t>
      </w:r>
      <w:bookmarkEnd w:id="39"/>
    </w:p>
    <w:p w:rsidR="00BD5A79" w:rsidRDefault="00BD5A79" w:rsidP="00BD5A79">
      <w:pPr>
        <w:rPr>
          <w:rStyle w:val="alt-edited"/>
          <w:rFonts w:eastAsia="B Zar"/>
          <w:rtl/>
        </w:rPr>
      </w:pPr>
      <w:r>
        <w:rPr>
          <w:rStyle w:val="alt-edited"/>
          <w:rFonts w:eastAsia="B Zar" w:hint="cs"/>
          <w:rtl/>
        </w:rPr>
        <w:t>مدل فضای حالت ممکن است بسیار پیچیده باشند اما ایویوز با ارائه راهنمایی</w:t>
      </w:r>
      <w:r>
        <w:rPr>
          <w:rStyle w:val="alt-edited"/>
          <w:rFonts w:eastAsia="B Zar"/>
          <w:rtl/>
        </w:rPr>
        <w:softHyphen/>
      </w:r>
      <w:r>
        <w:rPr>
          <w:rStyle w:val="alt-edited"/>
          <w:rFonts w:eastAsia="B Zar" w:hint="cs"/>
          <w:rtl/>
        </w:rPr>
        <w:t xml:space="preserve">ها و تنظیمات پیشرفته تا حد زیادی این کار را برای کاربران ساده کرده است. </w:t>
      </w:r>
    </w:p>
    <w:p w:rsidR="00BD5A79" w:rsidRDefault="00BD5A79" w:rsidP="00BD5A79">
      <w:pPr>
        <w:rPr>
          <w:rtl/>
        </w:rPr>
      </w:pPr>
      <w:r>
        <w:rPr>
          <w:rStyle w:val="alt-edited"/>
          <w:rFonts w:eastAsia="B Zar" w:hint="cs"/>
          <w:rtl/>
        </w:rPr>
        <w:t xml:space="preserve">برای شروع کار بر روی گزینه </w:t>
      </w:r>
      <w:r>
        <w:rPr>
          <w:rStyle w:val="alt-edited"/>
          <w:rFonts w:eastAsia="B Zar"/>
        </w:rPr>
        <w:t>View</w:t>
      </w:r>
      <w:r>
        <w:rPr>
          <w:rStyle w:val="alt-edited"/>
          <w:rFonts w:eastAsia="B Zar" w:hint="cs"/>
          <w:rtl/>
        </w:rPr>
        <w:t xml:space="preserve"> و سپس گزینه </w:t>
      </w:r>
      <w:r>
        <w:rPr>
          <w:rStyle w:val="menuitem"/>
          <w:rFonts w:eastAsia="B Zar"/>
        </w:rPr>
        <w:t>Specification</w:t>
      </w:r>
      <w:r>
        <w:rPr>
          <w:rStyle w:val="menuitem"/>
          <w:rFonts w:eastAsia="B Zar" w:hint="cs"/>
          <w:rtl/>
        </w:rPr>
        <w:t xml:space="preserve"> کلیک نمائید. </w:t>
      </w:r>
      <w:r>
        <w:rPr>
          <w:rFonts w:hint="cs"/>
          <w:rtl/>
        </w:rPr>
        <w:t xml:space="preserve">نمای مشخصات زیر ارائه خواهد شد: </w:t>
      </w:r>
    </w:p>
    <w:p w:rsidR="00BD5A79" w:rsidRDefault="00BD5A79" w:rsidP="00BD5A79">
      <w:pPr>
        <w:jc w:val="center"/>
        <w:rPr>
          <w:rtl/>
        </w:rPr>
      </w:pPr>
      <w:r>
        <w:rPr>
          <w:noProof/>
        </w:rPr>
        <w:drawing>
          <wp:inline distT="0" distB="0" distL="0" distR="0" wp14:anchorId="10AC8CDD" wp14:editId="46A4B88D">
            <wp:extent cx="3933825" cy="23717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933825" cy="2371725"/>
                    </a:xfrm>
                    <a:prstGeom prst="rect">
                      <a:avLst/>
                    </a:prstGeom>
                  </pic:spPr>
                </pic:pic>
              </a:graphicData>
            </a:graphic>
          </wp:inline>
        </w:drawing>
      </w:r>
    </w:p>
    <w:p w:rsidR="00BD5A79" w:rsidRDefault="00BD5A79" w:rsidP="00C3102D">
      <w:pPr>
        <w:rPr>
          <w:rStyle w:val="menuitem"/>
          <w:rFonts w:eastAsia="B Zar"/>
          <w:rtl/>
        </w:rPr>
      </w:pPr>
      <w:r>
        <w:rPr>
          <w:rFonts w:hint="cs"/>
          <w:rtl/>
        </w:rPr>
        <w:t xml:space="preserve">گزینه </w:t>
      </w:r>
      <w:r>
        <w:t>Text Screen</w:t>
      </w:r>
      <w:r>
        <w:rPr>
          <w:rFonts w:hint="cs"/>
          <w:rtl/>
        </w:rPr>
        <w:t xml:space="preserve"> بخشی آشنا در </w:t>
      </w:r>
      <w:r w:rsidR="00C3102D">
        <w:rPr>
          <w:rFonts w:hint="cs"/>
          <w:rtl/>
        </w:rPr>
        <w:t>قسمت</w:t>
      </w:r>
      <w:r>
        <w:rPr>
          <w:rFonts w:hint="cs"/>
          <w:rtl/>
        </w:rPr>
        <w:t xml:space="preserve"> </w:t>
      </w:r>
      <w:r>
        <w:rPr>
          <w:rStyle w:val="menuitem"/>
          <w:rFonts w:eastAsia="B Zar"/>
        </w:rPr>
        <w:t>Specification</w:t>
      </w:r>
      <w:r>
        <w:rPr>
          <w:rStyle w:val="menuitem"/>
          <w:rFonts w:eastAsia="B Zar" w:hint="cs"/>
          <w:rtl/>
        </w:rPr>
        <w:t xml:space="preserve"> است. </w:t>
      </w:r>
    </w:p>
    <w:p w:rsidR="00BD5A79" w:rsidRPr="00705534" w:rsidRDefault="00BD5A79" w:rsidP="00BD5A79">
      <w:pPr>
        <w:rPr>
          <w:rFonts w:eastAsia="B Zar"/>
          <w:rtl/>
        </w:rPr>
      </w:pPr>
      <w:r>
        <w:rPr>
          <w:rStyle w:val="menuitem"/>
          <w:rFonts w:eastAsia="B Zar" w:hint="cs"/>
          <w:rtl/>
        </w:rPr>
        <w:t xml:space="preserve">گزینه </w:t>
      </w:r>
      <w:r>
        <w:rPr>
          <w:rStyle w:val="menuitem"/>
          <w:rFonts w:eastAsia="B Zar"/>
        </w:rPr>
        <w:t>Coefficient Description</w:t>
      </w:r>
      <w:r>
        <w:rPr>
          <w:rStyle w:val="menuitem"/>
          <w:rFonts w:eastAsia="B Zar" w:hint="cs"/>
          <w:rtl/>
        </w:rPr>
        <w:t xml:space="preserve"> </w:t>
      </w:r>
      <w:r w:rsidRPr="00705534">
        <w:rPr>
          <w:rFonts w:eastAsia="B Zar" w:hint="cs"/>
          <w:rtl/>
        </w:rPr>
        <w:t xml:space="preserve">توصیف متن ساختار مشخصات فضای حالت </w:t>
      </w:r>
      <w:r>
        <w:rPr>
          <w:rFonts w:eastAsia="B Zar" w:hint="cs"/>
          <w:rtl/>
        </w:rPr>
        <w:t xml:space="preserve">است. متغیرهای سمت چپ به ترتیب </w:t>
      </w:r>
      <m:oMath>
        <m:sSub>
          <m:sSubPr>
            <m:ctrlPr>
              <w:rPr>
                <w:rFonts w:ascii="Cambria Math" w:eastAsia="B Zar" w:hAnsi="Cambria Math"/>
              </w:rPr>
            </m:ctrlPr>
          </m:sSubPr>
          <m:e>
            <m:r>
              <w:rPr>
                <w:rFonts w:ascii="Cambria Math" w:eastAsia="B Zar" w:hAnsi="Cambria Math"/>
              </w:rPr>
              <m:t>α</m:t>
            </m:r>
          </m:e>
          <m:sub>
            <m:r>
              <w:rPr>
                <w:rFonts w:ascii="Cambria Math" w:eastAsia="B Zar" w:hAnsi="Cambria Math"/>
              </w:rPr>
              <m:t>t+1</m:t>
            </m:r>
          </m:sub>
        </m:sSub>
      </m:oMath>
      <w:r>
        <w:rPr>
          <w:rFonts w:eastAsia="B Zar" w:hint="cs"/>
          <w:rtl/>
        </w:rPr>
        <w:t xml:space="preserve"> و </w:t>
      </w:r>
      <m:oMath>
        <m:sSub>
          <m:sSubPr>
            <m:ctrlPr>
              <w:rPr>
                <w:rFonts w:ascii="Cambria Math" w:eastAsia="B Zar" w:hAnsi="Cambria Math"/>
              </w:rPr>
            </m:ctrlPr>
          </m:sSubPr>
          <m:e>
            <m:r>
              <w:rPr>
                <w:rFonts w:ascii="Cambria Math" w:eastAsia="B Zar" w:hAnsi="Cambria Math"/>
              </w:rPr>
              <m:t>y</m:t>
            </m:r>
          </m:e>
          <m:sub>
            <m:r>
              <w:rPr>
                <w:rFonts w:ascii="Cambria Math" w:eastAsia="B Zar" w:hAnsi="Cambria Math"/>
              </w:rPr>
              <m:t>t</m:t>
            </m:r>
          </m:sub>
        </m:sSub>
      </m:oMath>
      <w:r>
        <w:rPr>
          <w:rFonts w:eastAsia="B Zar" w:hint="cs"/>
          <w:rtl/>
        </w:rPr>
        <w:t xml:space="preserve"> است که </w:t>
      </w:r>
      <w:r>
        <w:rPr>
          <w:rFonts w:hint="cs"/>
          <w:rtl/>
        </w:rPr>
        <w:t xml:space="preserve">به عنوان توابع خطی متغیرهای حالت </w:t>
      </w:r>
      <m:oMath>
        <m:sSub>
          <m:sSubPr>
            <m:ctrlPr>
              <w:rPr>
                <w:rFonts w:ascii="Cambria Math" w:eastAsia="B Zar" w:hAnsi="Cambria Math"/>
              </w:rPr>
            </m:ctrlPr>
          </m:sSubPr>
          <m:e>
            <m:r>
              <w:rPr>
                <w:rFonts w:ascii="Cambria Math" w:eastAsia="B Zar" w:hAnsi="Cambria Math"/>
              </w:rPr>
              <m:t>α</m:t>
            </m:r>
          </m:e>
          <m:sub>
            <m:r>
              <w:rPr>
                <w:rFonts w:ascii="Cambria Math" w:eastAsia="B Zar" w:hAnsi="Cambria Math"/>
              </w:rPr>
              <m:t>i</m:t>
            </m:r>
          </m:sub>
        </m:sSub>
      </m:oMath>
      <w:r>
        <w:rPr>
          <w:rFonts w:eastAsia="B Zar" w:hint="cs"/>
          <w:rtl/>
        </w:rPr>
        <w:t xml:space="preserve"> </w:t>
      </w:r>
      <w:r>
        <w:rPr>
          <w:rFonts w:hint="cs"/>
          <w:rtl/>
        </w:rPr>
        <w:t>بیان می</w:t>
      </w:r>
      <w:r>
        <w:softHyphen/>
      </w:r>
      <w:r>
        <w:rPr>
          <w:rFonts w:hint="cs"/>
          <w:rtl/>
        </w:rPr>
        <w:t xml:space="preserve">شود. </w:t>
      </w:r>
    </w:p>
    <w:p w:rsidR="00BD5A79" w:rsidRDefault="00BD5A79" w:rsidP="00BD5A79">
      <w:pPr>
        <w:rPr>
          <w:rtl/>
        </w:rPr>
      </w:pPr>
    </w:p>
    <w:p w:rsidR="00BD5A79" w:rsidRDefault="00BD5A79" w:rsidP="00BD5A79">
      <w:pPr>
        <w:rPr>
          <w:rtl/>
        </w:rPr>
      </w:pPr>
      <w:r w:rsidRPr="00223C56">
        <w:rPr>
          <w:rFonts w:hint="cs"/>
          <w:rtl/>
        </w:rPr>
        <w:lastRenderedPageBreak/>
        <w:t xml:space="preserve">عناصر ماتریس </w:t>
      </w:r>
      <w:r>
        <w:rPr>
          <w:rFonts w:hint="cs"/>
          <w:rtl/>
        </w:rPr>
        <w:t xml:space="preserve"> با </w:t>
      </w:r>
      <w:r w:rsidRPr="00223C56">
        <w:rPr>
          <w:rFonts w:hint="cs"/>
          <w:rtl/>
        </w:rPr>
        <w:t xml:space="preserve">ضرایب </w:t>
      </w:r>
      <w:r>
        <w:rPr>
          <w:rFonts w:hint="cs"/>
          <w:rtl/>
        </w:rPr>
        <w:t>مطابقت دارند.</w:t>
      </w:r>
      <w:r w:rsidRPr="00223C56">
        <w:rPr>
          <w:rFonts w:hint="cs"/>
          <w:rtl/>
        </w:rPr>
        <w:t xml:space="preserve"> به عنوان مثال</w:t>
      </w:r>
      <w:r>
        <w:rPr>
          <w:rFonts w:hint="cs"/>
          <w:rtl/>
        </w:rPr>
        <w:t xml:space="preserve"> متغیر </w:t>
      </w:r>
      <w:r w:rsidRPr="00223C56">
        <w:t>ARMAX</w:t>
      </w:r>
      <w:r w:rsidRPr="00223C56">
        <w:rPr>
          <w:rtl/>
        </w:rPr>
        <w:t xml:space="preserve"> </w:t>
      </w:r>
      <w:r w:rsidRPr="00223C56">
        <w:rPr>
          <w:rFonts w:hint="cs"/>
          <w:rtl/>
        </w:rPr>
        <w:t xml:space="preserve">دارای </w:t>
      </w:r>
      <w:r>
        <w:rPr>
          <w:rFonts w:hint="cs"/>
          <w:rtl/>
        </w:rPr>
        <w:t>به شرح ضرایب</w:t>
      </w:r>
      <w:r w:rsidRPr="00223C56">
        <w:rPr>
          <w:rFonts w:hint="cs"/>
          <w:rtl/>
        </w:rPr>
        <w:t xml:space="preserve"> زیر است:</w:t>
      </w:r>
      <w:r>
        <w:rPr>
          <w:rFonts w:hint="cs"/>
          <w:rtl/>
        </w:rPr>
        <w:t xml:space="preserve"> </w:t>
      </w:r>
    </w:p>
    <w:p w:rsidR="00BD5A79" w:rsidRDefault="00BD5A79" w:rsidP="00BD5A79">
      <w:pPr>
        <w:jc w:val="center"/>
        <w:rPr>
          <w:rtl/>
        </w:rPr>
      </w:pPr>
      <w:r>
        <w:rPr>
          <w:noProof/>
        </w:rPr>
        <w:drawing>
          <wp:inline distT="0" distB="0" distL="0" distR="0" wp14:anchorId="3848D0E4" wp14:editId="5C82823C">
            <wp:extent cx="3620770" cy="1911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52786" cy="1928720"/>
                    </a:xfrm>
                    <a:prstGeom prst="rect">
                      <a:avLst/>
                    </a:prstGeom>
                  </pic:spPr>
                </pic:pic>
              </a:graphicData>
            </a:graphic>
          </wp:inline>
        </w:drawing>
      </w:r>
    </w:p>
    <w:p w:rsidR="00BD5A79" w:rsidRPr="00223C56" w:rsidRDefault="00BD5A79" w:rsidP="0008705C">
      <w:r>
        <w:rPr>
          <w:rFonts w:hint="cs"/>
          <w:rtl/>
        </w:rPr>
        <w:t xml:space="preserve">بخش </w:t>
      </w:r>
      <w:r>
        <w:rPr>
          <w:rStyle w:val="menuitem"/>
          <w:rFonts w:eastAsiaTheme="majorEastAsia"/>
        </w:rPr>
        <w:t>Covariance Description</w:t>
      </w:r>
      <w:r>
        <w:rPr>
          <w:rStyle w:val="menuitem"/>
          <w:rFonts w:eastAsiaTheme="majorEastAsia" w:hint="cs"/>
          <w:rtl/>
        </w:rPr>
        <w:t xml:space="preserve"> </w:t>
      </w:r>
      <w:r>
        <w:rPr>
          <w:rFonts w:hint="cs"/>
          <w:rtl/>
        </w:rPr>
        <w:t>توضیحات متن ماتریس کوواریانس خصوصیات فضای حالت است.</w:t>
      </w:r>
      <w:r>
        <w:rPr>
          <w:rFonts w:hint="cs"/>
        </w:rPr>
        <w:t xml:space="preserve"> </w:t>
      </w:r>
      <w:r>
        <w:rPr>
          <w:rFonts w:hint="cs"/>
          <w:rtl/>
        </w:rPr>
        <w:t>به عنوان مثال</w:t>
      </w:r>
      <w:r>
        <w:rPr>
          <w:rFonts w:hint="cs"/>
        </w:rPr>
        <w:t xml:space="preserve"> ARMAX </w:t>
      </w:r>
      <w:r>
        <w:rPr>
          <w:rFonts w:hint="cs"/>
          <w:rtl/>
        </w:rPr>
        <w:t xml:space="preserve">دارای </w:t>
      </w:r>
      <w:r w:rsidR="0008705C">
        <w:rPr>
          <w:rFonts w:hint="cs"/>
          <w:rtl/>
        </w:rPr>
        <w:t>تصریح</w:t>
      </w:r>
      <w:r>
        <w:rPr>
          <w:rFonts w:hint="cs"/>
          <w:rtl/>
        </w:rPr>
        <w:t xml:space="preserve"> کوواریانس زیر است: </w:t>
      </w:r>
    </w:p>
    <w:p w:rsidR="00BD5A79" w:rsidRDefault="00BD5A79" w:rsidP="00BD5A79">
      <w:pPr>
        <w:jc w:val="center"/>
        <w:rPr>
          <w:rtl/>
        </w:rPr>
      </w:pPr>
      <w:r>
        <w:rPr>
          <w:noProof/>
        </w:rPr>
        <w:drawing>
          <wp:inline distT="0" distB="0" distL="0" distR="0" wp14:anchorId="15CB159C" wp14:editId="2B08C509">
            <wp:extent cx="3556000" cy="1881382"/>
            <wp:effectExtent l="0" t="0" r="635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579304" cy="1893711"/>
                    </a:xfrm>
                    <a:prstGeom prst="rect">
                      <a:avLst/>
                    </a:prstGeom>
                  </pic:spPr>
                </pic:pic>
              </a:graphicData>
            </a:graphic>
          </wp:inline>
        </w:drawing>
      </w:r>
    </w:p>
    <w:p w:rsidR="00BD5A79" w:rsidRPr="00223C56" w:rsidRDefault="00BD5A79" w:rsidP="0008705C">
      <w:pPr>
        <w:pStyle w:val="Heading1"/>
        <w:rPr>
          <w:rtl/>
        </w:rPr>
      </w:pPr>
      <w:bookmarkStart w:id="40" w:name="_Toc109603233"/>
      <w:r w:rsidRPr="00223C56">
        <w:rPr>
          <w:rFonts w:hint="cs"/>
          <w:rtl/>
        </w:rPr>
        <w:lastRenderedPageBreak/>
        <w:t>مشخصات خودکار</w:t>
      </w:r>
      <w:bookmarkEnd w:id="40"/>
    </w:p>
    <w:p w:rsidR="00BD5A79" w:rsidRDefault="00BD5A79" w:rsidP="00BD5A79">
      <w:pPr>
        <w:rPr>
          <w:rtl/>
        </w:rPr>
      </w:pPr>
      <w:r>
        <w:rPr>
          <w:rFonts w:hint="cs"/>
          <w:rtl/>
        </w:rPr>
        <w:t>برای کمک در ایجاد یک ویژگی فضای حالت، ایویوز</w:t>
      </w:r>
      <w:r>
        <w:rPr>
          <w:rFonts w:hint="cs"/>
        </w:rPr>
        <w:t xml:space="preserve"> </w:t>
      </w:r>
      <w:r>
        <w:rPr>
          <w:rFonts w:hint="cs"/>
          <w:rtl/>
        </w:rPr>
        <w:t>ابزار "</w:t>
      </w:r>
      <w:r>
        <w:t>A</w:t>
      </w:r>
      <w:r w:rsidRPr="009E1BF5">
        <w:t>uto-</w:t>
      </w:r>
      <w:r>
        <w:t>S</w:t>
      </w:r>
      <w:r w:rsidRPr="009E1BF5">
        <w:t>pecification</w:t>
      </w:r>
      <w:r>
        <w:rPr>
          <w:rFonts w:hint="cs"/>
          <w:rtl/>
        </w:rPr>
        <w:t>" فراهم می</w:t>
      </w:r>
      <w:r>
        <w:softHyphen/>
      </w:r>
      <w:r>
        <w:rPr>
          <w:rFonts w:hint="cs"/>
          <w:rtl/>
        </w:rPr>
        <w:t>کند که نمایش متن را که از یک مدل مشخص می</w:t>
      </w:r>
      <w:r>
        <w:rPr>
          <w:rtl/>
        </w:rPr>
        <w:softHyphen/>
      </w:r>
      <w:r>
        <w:rPr>
          <w:rFonts w:hint="cs"/>
          <w:rtl/>
        </w:rPr>
        <w:t xml:space="preserve">کنید با استفاده از یک </w:t>
      </w:r>
      <w:r>
        <w:t>Dialog</w:t>
      </w:r>
      <w:r>
        <w:rPr>
          <w:rFonts w:hint="cs"/>
          <w:rtl/>
        </w:rPr>
        <w:t xml:space="preserve"> ایجاد می</w:t>
      </w:r>
      <w:r>
        <w:rPr>
          <w:rtl/>
        </w:rPr>
        <w:softHyphen/>
      </w:r>
      <w:r>
        <w:rPr>
          <w:rFonts w:hint="cs"/>
          <w:rtl/>
        </w:rPr>
        <w:t>کند. این ابزار در صورتی که مدل شما یک رگرسيون استاندارد با ويژگي</w:t>
      </w:r>
      <w:r>
        <w:rPr>
          <w:rtl/>
        </w:rPr>
        <w:softHyphen/>
      </w:r>
      <w:r>
        <w:rPr>
          <w:rFonts w:hint="cs"/>
          <w:rtl/>
        </w:rPr>
        <w:t>های ضرايب تصادفی ثابت، بازگشتی و چندگانه باشد و يا خطاهای شما دارای ساختار کلی</w:t>
      </w:r>
      <w:r>
        <w:rPr>
          <w:rFonts w:hint="cs"/>
        </w:rPr>
        <w:t xml:space="preserve"> ARMA </w:t>
      </w:r>
      <w:r>
        <w:rPr>
          <w:rFonts w:hint="cs"/>
          <w:rtl/>
        </w:rPr>
        <w:t xml:space="preserve">باشند، ممکن است بسیار مفید باشد. </w:t>
      </w:r>
    </w:p>
    <w:p w:rsidR="00BD5A79" w:rsidRDefault="00BD5A79" w:rsidP="00BD5A79">
      <w:pPr>
        <w:rPr>
          <w:rtl/>
        </w:rPr>
      </w:pPr>
      <w:r>
        <w:rPr>
          <w:rFonts w:hint="cs"/>
          <w:rtl/>
        </w:rPr>
        <w:t xml:space="preserve">زمانی که شما مسیر: </w:t>
      </w:r>
    </w:p>
    <w:p w:rsidR="00BD5A79" w:rsidRDefault="00BD5A79" w:rsidP="00BD5A79">
      <w:pPr>
        <w:bidi w:val="0"/>
        <w:rPr>
          <w:rtl/>
        </w:rPr>
      </w:pPr>
      <w:r>
        <w:rPr>
          <w:rStyle w:val="menuitem"/>
          <w:rFonts w:eastAsia="B Zar"/>
        </w:rPr>
        <w:t>Proc &gt; Define State Space</w:t>
      </w:r>
    </w:p>
    <w:p w:rsidR="00BD5A79" w:rsidRDefault="00BD5A79" w:rsidP="00BD5A79">
      <w:r>
        <w:rPr>
          <w:rFonts w:hint="cs"/>
          <w:rtl/>
        </w:rPr>
        <w:t xml:space="preserve">را از منو انتخاب کنید. ایویوز یک پنجره با با سه </w:t>
      </w:r>
      <w:r>
        <w:t>Tab</w:t>
      </w:r>
      <w:r>
        <w:rPr>
          <w:rFonts w:hint="cs"/>
          <w:rtl/>
        </w:rPr>
        <w:t xml:space="preserve"> را باز می</w:t>
      </w:r>
      <w:r>
        <w:rPr>
          <w:rtl/>
        </w:rPr>
        <w:softHyphen/>
      </w:r>
      <w:r>
        <w:rPr>
          <w:rFonts w:hint="cs"/>
          <w:rtl/>
        </w:rPr>
        <w:t xml:space="preserve">کند. </w:t>
      </w:r>
      <w:r>
        <w:t>Tab</w:t>
      </w:r>
      <w:r>
        <w:rPr>
          <w:rFonts w:hint="cs"/>
          <w:rtl/>
        </w:rPr>
        <w:t xml:space="preserve"> اول برای توصیف بخش اصلی رگرسیون استفاده می شود. </w:t>
      </w:r>
      <w:r w:rsidRPr="009E1BF5">
        <w:rPr>
          <w:rFonts w:hint="cs"/>
          <w:rtl/>
        </w:rPr>
        <w:t xml:space="preserve">متغیر وابسته را وارد کنید و </w:t>
      </w:r>
      <w:r>
        <w:rPr>
          <w:rFonts w:hint="cs"/>
          <w:rtl/>
        </w:rPr>
        <w:t xml:space="preserve">سپس </w:t>
      </w:r>
      <w:r w:rsidRPr="009E1BF5">
        <w:rPr>
          <w:rFonts w:hint="cs"/>
          <w:rtl/>
        </w:rPr>
        <w:t>هر رگرس</w:t>
      </w:r>
      <w:r>
        <w:rPr>
          <w:rFonts w:hint="cs"/>
          <w:rtl/>
        </w:rPr>
        <w:t xml:space="preserve">وری </w:t>
      </w:r>
      <w:r w:rsidRPr="009E1BF5">
        <w:rPr>
          <w:rFonts w:hint="cs"/>
          <w:rtl/>
        </w:rPr>
        <w:t>که دارای ضریب ثابت یا بازگشتی است</w:t>
      </w:r>
      <w:r>
        <w:rPr>
          <w:rFonts w:hint="cs"/>
          <w:rtl/>
        </w:rPr>
        <w:t xml:space="preserve"> را وارد کنید. شما می</w:t>
      </w:r>
      <w:r>
        <w:rPr>
          <w:rtl/>
        </w:rPr>
        <w:softHyphen/>
      </w:r>
      <w:r>
        <w:rPr>
          <w:rFonts w:hint="cs"/>
          <w:rtl/>
        </w:rPr>
        <w:t xml:space="preserve">توانید گزینه </w:t>
      </w:r>
      <w:r w:rsidRPr="009E1BF5">
        <w:t>COEF</w:t>
      </w:r>
      <w:r>
        <w:rPr>
          <w:rFonts w:hint="cs"/>
          <w:rtl/>
        </w:rPr>
        <w:t xml:space="preserve"> را را برای مشخص کردن ضرایب ناشناس انتخاب کنید. </w:t>
      </w:r>
      <w:r w:rsidRPr="009E1BF5">
        <w:rPr>
          <w:rFonts w:hint="cs"/>
          <w:rtl/>
        </w:rPr>
        <w:t>در پایین، شما می</w:t>
      </w:r>
      <w:r>
        <w:rPr>
          <w:rtl/>
        </w:rPr>
        <w:softHyphen/>
      </w:r>
      <w:r w:rsidRPr="009E1BF5">
        <w:rPr>
          <w:rFonts w:hint="cs"/>
          <w:rtl/>
        </w:rPr>
        <w:t>توانید ساختار</w:t>
      </w:r>
      <w:r w:rsidRPr="009E1BF5">
        <w:rPr>
          <w:rFonts w:hint="cs"/>
        </w:rPr>
        <w:t xml:space="preserve"> ARMA </w:t>
      </w:r>
      <w:r w:rsidRPr="009E1BF5">
        <w:rPr>
          <w:rFonts w:hint="cs"/>
          <w:rtl/>
        </w:rPr>
        <w:t>را برای خطاهای خود مشخص کنید</w:t>
      </w:r>
      <w:r>
        <w:rPr>
          <w:rFonts w:hint="cs"/>
          <w:rtl/>
        </w:rPr>
        <w:t>. در این</w:t>
      </w:r>
      <w:r>
        <w:softHyphen/>
      </w:r>
      <w:r>
        <w:rPr>
          <w:rFonts w:hint="cs"/>
          <w:rtl/>
        </w:rPr>
        <w:t>جا، مشخصات یک عبارت ساده</w:t>
      </w:r>
      <w:r>
        <w:rPr>
          <w:rFonts w:hint="cs"/>
        </w:rPr>
        <w:t xml:space="preserve"> ARMA</w:t>
      </w:r>
      <w:r>
        <w:t xml:space="preserve"> (2,1)</w:t>
      </w:r>
      <w:r>
        <w:rPr>
          <w:rFonts w:hint="cs"/>
        </w:rPr>
        <w:t xml:space="preserve"> </w:t>
      </w:r>
      <w:r>
        <w:rPr>
          <w:rFonts w:hint="cs"/>
          <w:rtl/>
        </w:rPr>
        <w:t>را برای</w:t>
      </w:r>
      <w:r>
        <w:rPr>
          <w:rFonts w:hint="cs"/>
        </w:rPr>
        <w:t xml:space="preserve"> LOG(PASSENGER) </w:t>
      </w:r>
      <w:r>
        <w:rPr>
          <w:rFonts w:hint="cs"/>
          <w:rtl/>
        </w:rPr>
        <w:t xml:space="preserve">مشخص شده است. </w:t>
      </w:r>
    </w:p>
    <w:p w:rsidR="00BD5A79" w:rsidRDefault="00BD5A79" w:rsidP="00BD5A79">
      <w:pPr>
        <w:jc w:val="center"/>
        <w:rPr>
          <w:rtl/>
        </w:rPr>
      </w:pPr>
    </w:p>
    <w:p w:rsidR="00BD5A79" w:rsidRDefault="00BD5A79" w:rsidP="00BD5A79">
      <w:pPr>
        <w:jc w:val="center"/>
        <w:rPr>
          <w:rtl/>
        </w:rPr>
      </w:pPr>
      <w:r>
        <w:rPr>
          <w:noProof/>
        </w:rPr>
        <w:lastRenderedPageBreak/>
        <w:drawing>
          <wp:inline distT="0" distB="0" distL="0" distR="0" wp14:anchorId="0A7BA910" wp14:editId="45118688">
            <wp:extent cx="3055620" cy="27629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65926" cy="2772308"/>
                    </a:xfrm>
                    <a:prstGeom prst="rect">
                      <a:avLst/>
                    </a:prstGeom>
                  </pic:spPr>
                </pic:pic>
              </a:graphicData>
            </a:graphic>
          </wp:inline>
        </w:drawing>
      </w:r>
    </w:p>
    <w:p w:rsidR="00BD5A79" w:rsidRDefault="00BD5A79" w:rsidP="00BD5A79">
      <w:pPr>
        <w:rPr>
          <w:rtl/>
        </w:rPr>
      </w:pPr>
      <w:r>
        <w:t>Tab</w:t>
      </w:r>
      <w:r>
        <w:rPr>
          <w:rFonts w:hint="cs"/>
          <w:rtl/>
        </w:rPr>
        <w:t xml:space="preserve"> دوم پنجره بالا، </w:t>
      </w:r>
      <w:r w:rsidRPr="00442136">
        <w:rPr>
          <w:rFonts w:hint="cs"/>
          <w:rtl/>
        </w:rPr>
        <w:t>برای اضافه کردن رگرسیون</w:t>
      </w:r>
      <w:r>
        <w:rPr>
          <w:rtl/>
        </w:rPr>
        <w:softHyphen/>
      </w:r>
      <w:r w:rsidRPr="00442136">
        <w:rPr>
          <w:rFonts w:hint="cs"/>
          <w:rtl/>
        </w:rPr>
        <w:t>هایی که دارای ضرایب تصادفی هستند استفاده می</w:t>
      </w:r>
      <w:r>
        <w:rPr>
          <w:rtl/>
        </w:rPr>
        <w:softHyphen/>
      </w:r>
      <w:r w:rsidRPr="00442136">
        <w:rPr>
          <w:rFonts w:hint="cs"/>
          <w:rtl/>
        </w:rPr>
        <w:t>شود</w:t>
      </w:r>
      <w:r>
        <w:rPr>
          <w:rFonts w:hint="cs"/>
          <w:rtl/>
        </w:rPr>
        <w:t xml:space="preserve">. </w:t>
      </w:r>
      <w:r w:rsidRPr="00442136">
        <w:rPr>
          <w:rFonts w:hint="cs"/>
          <w:rtl/>
        </w:rPr>
        <w:t>رگرسیون</w:t>
      </w:r>
      <w:r>
        <w:rPr>
          <w:rtl/>
        </w:rPr>
        <w:softHyphen/>
      </w:r>
      <w:r w:rsidRPr="00442136">
        <w:rPr>
          <w:rFonts w:hint="cs"/>
          <w:rtl/>
        </w:rPr>
        <w:t>های مناسب را در هر یک از چهار فیلد ویرایش وارد کنید</w:t>
      </w:r>
      <w:r>
        <w:rPr>
          <w:rFonts w:hint="cs"/>
          <w:rtl/>
        </w:rPr>
        <w:t>. ایویوز به کاربر اجازه می</w:t>
      </w:r>
      <w:r>
        <w:rPr>
          <w:rtl/>
        </w:rPr>
        <w:softHyphen/>
      </w:r>
      <w:r>
        <w:rPr>
          <w:rFonts w:hint="cs"/>
          <w:rtl/>
        </w:rPr>
        <w:t>دهد تا رگرسور</w:t>
      </w:r>
      <w:r>
        <w:rPr>
          <w:rtl/>
        </w:rPr>
        <w:softHyphen/>
      </w:r>
      <w:r>
        <w:rPr>
          <w:rFonts w:hint="cs"/>
          <w:rtl/>
        </w:rPr>
        <w:t xml:space="preserve">ها را با هر ترکیبی از میانگین ثابت، </w:t>
      </w:r>
      <w:r>
        <w:rPr>
          <w:rFonts w:hint="cs"/>
        </w:rPr>
        <w:t>AR (1)</w:t>
      </w:r>
      <w:r>
        <w:rPr>
          <w:rFonts w:hint="cs"/>
          <w:rtl/>
        </w:rPr>
        <w:t xml:space="preserve">، گام تصادفی یا گام تصادفی با رانش انتخاب کنید. </w:t>
      </w:r>
    </w:p>
    <w:p w:rsidR="00BD5A79" w:rsidRDefault="00BD5A79" w:rsidP="00BD5A79">
      <w:pPr>
        <w:rPr>
          <w:rtl/>
        </w:rPr>
      </w:pPr>
      <w:r>
        <w:rPr>
          <w:rFonts w:hint="cs"/>
          <w:rtl/>
        </w:rPr>
        <w:t xml:space="preserve">در نهایت </w:t>
      </w:r>
      <w:r>
        <w:t>Tab</w:t>
      </w:r>
      <w:r>
        <w:rPr>
          <w:rFonts w:hint="cs"/>
          <w:rtl/>
        </w:rPr>
        <w:t xml:space="preserve"> سوم پنجره </w:t>
      </w:r>
      <w:r>
        <w:rPr>
          <w:rStyle w:val="menuitem"/>
          <w:rFonts w:eastAsia="B Zar"/>
        </w:rPr>
        <w:t>Auto-Specification</w:t>
      </w:r>
      <w:r>
        <w:rPr>
          <w:rStyle w:val="menuitem"/>
          <w:rFonts w:eastAsia="B Zar" w:hint="cs"/>
          <w:rtl/>
        </w:rPr>
        <w:t xml:space="preserve"> </w:t>
      </w:r>
      <w:r w:rsidRPr="001C56D3">
        <w:rPr>
          <w:rFonts w:eastAsia="B Zar" w:hint="cs"/>
          <w:rtl/>
        </w:rPr>
        <w:t>به شما اجازه می</w:t>
      </w:r>
      <w:r>
        <w:rPr>
          <w:rFonts w:eastAsia="B Zar"/>
          <w:rtl/>
        </w:rPr>
        <w:softHyphen/>
      </w:r>
      <w:r w:rsidRPr="001C56D3">
        <w:rPr>
          <w:rFonts w:eastAsia="B Zar" w:hint="cs"/>
          <w:rtl/>
        </w:rPr>
        <w:t>دهد بین ساختارهای واریانس اساسی برای مدل فضای حالت خود را انتخاب کنید</w:t>
      </w:r>
      <w:r>
        <w:rPr>
          <w:rFonts w:eastAsia="B Zar" w:hint="cs"/>
          <w:rtl/>
        </w:rPr>
        <w:t xml:space="preserve">. بر روی </w:t>
      </w:r>
      <w:r>
        <w:rPr>
          <w:rFonts w:eastAsia="B Zar"/>
        </w:rPr>
        <w:t xml:space="preserve">Tab </w:t>
      </w:r>
      <w:r>
        <w:rPr>
          <w:rFonts w:eastAsia="B Zar" w:hint="cs"/>
          <w:rtl/>
        </w:rPr>
        <w:t xml:space="preserve"> سوم با عنوان </w:t>
      </w:r>
      <w:r>
        <w:rPr>
          <w:rFonts w:hint="cs"/>
        </w:rPr>
        <w:t>Specification Variance</w:t>
      </w:r>
      <w:r>
        <w:rPr>
          <w:rFonts w:hint="cs"/>
          <w:rtl/>
        </w:rPr>
        <w:t xml:space="preserve"> کلیک کنید و بین گزینه</w:t>
      </w:r>
      <w:r>
        <w:rPr>
          <w:rtl/>
        </w:rPr>
        <w:softHyphen/>
      </w:r>
      <w:r>
        <w:rPr>
          <w:rFonts w:hint="cs"/>
          <w:rtl/>
        </w:rPr>
        <w:t xml:space="preserve">های مختلف ماتریس </w:t>
      </w:r>
      <w:r>
        <w:rPr>
          <w:rStyle w:val="menuitem"/>
          <w:rFonts w:eastAsia="B Zar"/>
        </w:rPr>
        <w:t>Identity</w:t>
      </w:r>
      <w:r>
        <w:rPr>
          <w:rStyle w:val="menuitem"/>
          <w:rFonts w:eastAsia="B Zar" w:hint="cs"/>
          <w:rtl/>
        </w:rPr>
        <w:t xml:space="preserve">، </w:t>
      </w:r>
      <w:r>
        <w:rPr>
          <w:rStyle w:val="menuitem"/>
          <w:rFonts w:eastAsia="B Zar"/>
        </w:rPr>
        <w:t>Common Diagona</w:t>
      </w:r>
      <w:r>
        <w:rPr>
          <w:rStyle w:val="menuitem"/>
          <w:rFonts w:eastAsia="B Zar" w:hint="cs"/>
          <w:rtl/>
        </w:rPr>
        <w:t xml:space="preserve">، </w:t>
      </w:r>
      <w:r>
        <w:rPr>
          <w:rStyle w:val="menuitem"/>
          <w:rFonts w:eastAsia="B Zar"/>
        </w:rPr>
        <w:t>Diagonal</w:t>
      </w:r>
      <w:r>
        <w:rPr>
          <w:rStyle w:val="menuitem"/>
          <w:rFonts w:eastAsia="B Zar" w:hint="cs"/>
          <w:rtl/>
        </w:rPr>
        <w:t xml:space="preserve"> و یا </w:t>
      </w:r>
      <w:r>
        <w:t>General (</w:t>
      </w:r>
      <w:r>
        <w:rPr>
          <w:rStyle w:val="menuitem"/>
          <w:rFonts w:eastAsia="B Zar"/>
        </w:rPr>
        <w:t>Unrestricted</w:t>
      </w:r>
      <w:r>
        <w:t>)</w:t>
      </w:r>
      <w:r>
        <w:rPr>
          <w:rFonts w:hint="cs"/>
          <w:rtl/>
        </w:rPr>
        <w:t xml:space="preserve"> کلیک کنید. این </w:t>
      </w:r>
      <w:r>
        <w:t>Tab</w:t>
      </w:r>
      <w:r>
        <w:rPr>
          <w:rFonts w:hint="cs"/>
          <w:rtl/>
        </w:rPr>
        <w:t xml:space="preserve"> همچنین به شما اجازه می</w:t>
      </w:r>
      <w:r>
        <w:rPr>
          <w:rtl/>
        </w:rPr>
        <w:softHyphen/>
      </w:r>
      <w:r>
        <w:rPr>
          <w:rFonts w:hint="cs"/>
          <w:rtl/>
        </w:rPr>
        <w:t xml:space="preserve">دهد معادله سیگنال و معادلات حالت را به صورت کوواریانس خطای غیر صفر داشته باشید. </w:t>
      </w:r>
    </w:p>
    <w:p w:rsidR="00BD5A79" w:rsidRDefault="00BD5A79" w:rsidP="00BD5A79">
      <w:pPr>
        <w:jc w:val="center"/>
        <w:rPr>
          <w:rtl/>
        </w:rPr>
      </w:pPr>
      <w:r>
        <w:rPr>
          <w:noProof/>
        </w:rPr>
        <w:lastRenderedPageBreak/>
        <w:drawing>
          <wp:inline distT="0" distB="0" distL="0" distR="0" wp14:anchorId="4C62E054" wp14:editId="0844D6F4">
            <wp:extent cx="2905760" cy="2660385"/>
            <wp:effectExtent l="0" t="0" r="889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11389" cy="2665539"/>
                    </a:xfrm>
                    <a:prstGeom prst="rect">
                      <a:avLst/>
                    </a:prstGeom>
                  </pic:spPr>
                </pic:pic>
              </a:graphicData>
            </a:graphic>
          </wp:inline>
        </w:drawing>
      </w:r>
    </w:p>
    <w:p w:rsidR="00BD5A79" w:rsidRPr="001C56D3" w:rsidRDefault="00BD5A79" w:rsidP="00967359">
      <w:pPr>
        <w:spacing w:after="0"/>
      </w:pPr>
      <w:r w:rsidRPr="001C56D3">
        <w:rPr>
          <w:rFonts w:hint="cs"/>
          <w:rtl/>
        </w:rPr>
        <w:t xml:space="preserve">مشخصات پشتیبانی شده توسط </w:t>
      </w:r>
      <w:r w:rsidRPr="001C56D3">
        <w:rPr>
          <w:rFonts w:hint="cs"/>
        </w:rPr>
        <w:t>Auto-Specification</w:t>
      </w:r>
      <w:r w:rsidRPr="001C56D3">
        <w:rPr>
          <w:rFonts w:hint="cs"/>
          <w:rtl/>
        </w:rPr>
        <w:t xml:space="preserve"> بیش از حد</w:t>
      </w:r>
      <w:r>
        <w:rPr>
          <w:rFonts w:hint="cs"/>
          <w:rtl/>
        </w:rPr>
        <w:t xml:space="preserve"> محدود است، شما می توانید از آن</w:t>
      </w:r>
      <w:r>
        <w:rPr>
          <w:rtl/>
        </w:rPr>
        <w:softHyphen/>
      </w:r>
      <w:r>
        <w:rPr>
          <w:rFonts w:hint="cs"/>
          <w:rtl/>
        </w:rPr>
        <w:t>ها</w:t>
      </w:r>
      <w:r w:rsidRPr="001C56D3">
        <w:rPr>
          <w:rFonts w:hint="cs"/>
          <w:rtl/>
        </w:rPr>
        <w:t xml:space="preserve"> را به عنوان یک ابزار برای ساختن </w:t>
      </w:r>
      <w:r w:rsidR="006847AD">
        <w:rPr>
          <w:rFonts w:hint="cs"/>
          <w:rtl/>
        </w:rPr>
        <w:t>تصریح</w:t>
      </w:r>
      <w:r w:rsidRPr="001C56D3">
        <w:rPr>
          <w:rFonts w:hint="cs"/>
          <w:rtl/>
        </w:rPr>
        <w:t xml:space="preserve"> اصلی استفاده کنید و سپس </w:t>
      </w:r>
      <w:r w:rsidR="006847AD">
        <w:rPr>
          <w:rFonts w:hint="cs"/>
          <w:rtl/>
        </w:rPr>
        <w:t>تصریح</w:t>
      </w:r>
      <w:r w:rsidRPr="001C56D3">
        <w:rPr>
          <w:rFonts w:hint="cs"/>
          <w:rtl/>
        </w:rPr>
        <w:t xml:space="preserve"> را برای توصیف مدل خود ویرایش کنید.</w:t>
      </w:r>
      <w:r>
        <w:rPr>
          <w:rFonts w:hint="cs"/>
          <w:rtl/>
        </w:rPr>
        <w:t xml:space="preserve"> </w:t>
      </w:r>
    </w:p>
    <w:p w:rsidR="00BD5A79" w:rsidRPr="00D57E1E" w:rsidRDefault="00BD5A79" w:rsidP="006847AD">
      <w:pPr>
        <w:pStyle w:val="Heading1"/>
      </w:pPr>
      <w:bookmarkStart w:id="41" w:name="_Toc109603234"/>
      <w:r w:rsidRPr="006847AD">
        <w:rPr>
          <w:rFonts w:hint="cs"/>
          <w:szCs w:val="24"/>
          <w:rtl/>
        </w:rPr>
        <w:t>برآورد</w:t>
      </w:r>
      <w:r w:rsidRPr="00D57E1E">
        <w:rPr>
          <w:rFonts w:hint="cs"/>
          <w:rtl/>
        </w:rPr>
        <w:t xml:space="preserve"> مدل فضای حالت</w:t>
      </w:r>
      <w:bookmarkEnd w:id="41"/>
    </w:p>
    <w:p w:rsidR="00BD5A79" w:rsidRDefault="00BD5A79" w:rsidP="00BD5A79">
      <w:pPr>
        <w:rPr>
          <w:rtl/>
        </w:rPr>
      </w:pPr>
      <w:r w:rsidRPr="00B56580">
        <w:rPr>
          <w:rtl/>
        </w:rPr>
        <w:t>هنگام</w:t>
      </w:r>
      <w:r w:rsidRPr="00B56580">
        <w:rPr>
          <w:rFonts w:hint="cs"/>
          <w:rtl/>
        </w:rPr>
        <w:t>ی</w:t>
      </w:r>
      <w:r w:rsidRPr="00B56580">
        <w:rPr>
          <w:rtl/>
        </w:rPr>
        <w:t xml:space="preserve"> که </w:t>
      </w:r>
      <w:r w:rsidRPr="00B56580">
        <w:rPr>
          <w:rFonts w:hint="cs"/>
          <w:rtl/>
        </w:rPr>
        <w:t>ی</w:t>
      </w:r>
      <w:r w:rsidRPr="00B56580">
        <w:rPr>
          <w:rFonts w:hint="eastAsia"/>
          <w:rtl/>
        </w:rPr>
        <w:t>ک</w:t>
      </w:r>
      <w:r w:rsidRPr="00B56580">
        <w:rPr>
          <w:rtl/>
        </w:rPr>
        <w:t xml:space="preserve"> مدل فضا</w:t>
      </w:r>
      <w:r w:rsidRPr="00B56580">
        <w:rPr>
          <w:rFonts w:hint="cs"/>
          <w:rtl/>
        </w:rPr>
        <w:t>ی</w:t>
      </w:r>
      <w:r w:rsidRPr="00B56580">
        <w:rPr>
          <w:rtl/>
        </w:rPr>
        <w:t xml:space="preserve"> حالت را مشخص </w:t>
      </w:r>
      <w:r>
        <w:rPr>
          <w:rFonts w:hint="cs"/>
          <w:rtl/>
        </w:rPr>
        <w:t>کنید</w:t>
      </w:r>
      <w:r w:rsidRPr="00B56580">
        <w:rPr>
          <w:rtl/>
        </w:rPr>
        <w:t xml:space="preserve"> و تا</w:t>
      </w:r>
      <w:r w:rsidRPr="00B56580">
        <w:rPr>
          <w:rFonts w:hint="cs"/>
          <w:rtl/>
        </w:rPr>
        <w:t>یی</w:t>
      </w:r>
      <w:r w:rsidRPr="00B56580">
        <w:rPr>
          <w:rFonts w:hint="eastAsia"/>
          <w:rtl/>
        </w:rPr>
        <w:t>د</w:t>
      </w:r>
      <w:r w:rsidRPr="00B56580">
        <w:rPr>
          <w:rtl/>
        </w:rPr>
        <w:t xml:space="preserve"> </w:t>
      </w:r>
      <w:r>
        <w:rPr>
          <w:rFonts w:hint="cs"/>
          <w:rtl/>
        </w:rPr>
        <w:t>کنید</w:t>
      </w:r>
      <w:r w:rsidRPr="00B56580">
        <w:rPr>
          <w:rtl/>
        </w:rPr>
        <w:t xml:space="preserve"> که مشخصات شما درست است، مدل </w:t>
      </w:r>
      <w:r>
        <w:rPr>
          <w:rFonts w:hint="cs"/>
          <w:rtl/>
        </w:rPr>
        <w:t>آماده</w:t>
      </w:r>
      <w:r w:rsidRPr="00B56580">
        <w:rPr>
          <w:rtl/>
        </w:rPr>
        <w:t xml:space="preserve"> برآورد </w:t>
      </w:r>
      <w:r>
        <w:rPr>
          <w:rFonts w:hint="cs"/>
          <w:rtl/>
        </w:rPr>
        <w:t>است</w:t>
      </w:r>
      <w:r w:rsidRPr="00B56580">
        <w:rPr>
          <w:rtl/>
        </w:rPr>
        <w:t>. برا</w:t>
      </w:r>
      <w:r w:rsidRPr="00B56580">
        <w:rPr>
          <w:rFonts w:hint="cs"/>
          <w:rtl/>
        </w:rPr>
        <w:t>ی</w:t>
      </w:r>
      <w:r w:rsidRPr="00B56580">
        <w:rPr>
          <w:rtl/>
        </w:rPr>
        <w:t xml:space="preserve"> باز کردن </w:t>
      </w:r>
      <w:r>
        <w:rPr>
          <w:rFonts w:hint="cs"/>
          <w:rtl/>
        </w:rPr>
        <w:t>پنجره</w:t>
      </w:r>
      <w:r w:rsidRPr="00B56580">
        <w:rPr>
          <w:rtl/>
        </w:rPr>
        <w:t xml:space="preserve"> برآورد، به بر رو</w:t>
      </w:r>
      <w:r w:rsidRPr="00B56580">
        <w:rPr>
          <w:rFonts w:hint="cs"/>
          <w:rtl/>
        </w:rPr>
        <w:t>ی</w:t>
      </w:r>
      <w:r w:rsidRPr="00B56580">
        <w:rPr>
          <w:rtl/>
        </w:rPr>
        <w:t xml:space="preserve"> دکمه </w:t>
      </w:r>
      <w:r w:rsidRPr="00B56580">
        <w:t>Estimate</w:t>
      </w:r>
      <w:r w:rsidRPr="00B56580">
        <w:rPr>
          <w:rtl/>
        </w:rPr>
        <w:t xml:space="preserve"> در نوار ابزار کل</w:t>
      </w:r>
      <w:r w:rsidRPr="00B56580">
        <w:rPr>
          <w:rFonts w:hint="cs"/>
          <w:rtl/>
        </w:rPr>
        <w:t>ی</w:t>
      </w:r>
      <w:r w:rsidRPr="00B56580">
        <w:rPr>
          <w:rFonts w:hint="eastAsia"/>
          <w:rtl/>
        </w:rPr>
        <w:t>ک</w:t>
      </w:r>
      <w:r w:rsidRPr="00B56580">
        <w:rPr>
          <w:rtl/>
        </w:rPr>
        <w:t xml:space="preserve"> کن</w:t>
      </w:r>
      <w:r w:rsidRPr="00B56580">
        <w:rPr>
          <w:rFonts w:hint="cs"/>
          <w:rtl/>
        </w:rPr>
        <w:t>ی</w:t>
      </w:r>
      <w:r w:rsidRPr="00B56580">
        <w:rPr>
          <w:rFonts w:hint="eastAsia"/>
          <w:rtl/>
        </w:rPr>
        <w:t>د</w:t>
      </w:r>
      <w:r>
        <w:rPr>
          <w:rFonts w:hint="cs"/>
          <w:rtl/>
        </w:rPr>
        <w:t xml:space="preserve"> و</w:t>
      </w:r>
      <w:r w:rsidRPr="00B56580">
        <w:rPr>
          <w:rtl/>
        </w:rPr>
        <w:t xml:space="preserve"> </w:t>
      </w:r>
      <w:r w:rsidRPr="00B56580">
        <w:rPr>
          <w:rFonts w:hint="cs"/>
          <w:rtl/>
        </w:rPr>
        <w:t>ی</w:t>
      </w:r>
      <w:r w:rsidRPr="00B56580">
        <w:rPr>
          <w:rFonts w:hint="eastAsia"/>
          <w:rtl/>
        </w:rPr>
        <w:t>ا</w:t>
      </w:r>
      <w:r w:rsidRPr="00B56580">
        <w:rPr>
          <w:rtl/>
        </w:rPr>
        <w:t xml:space="preserve"> </w:t>
      </w:r>
      <w:r w:rsidRPr="00B56580">
        <w:t xml:space="preserve">Proc </w:t>
      </w:r>
      <w:r>
        <w:t>&gt;</w:t>
      </w:r>
      <w:r w:rsidRPr="00B56580">
        <w:t xml:space="preserve"> Estimate</w:t>
      </w:r>
      <w:r w:rsidRPr="00B56580">
        <w:rPr>
          <w:rtl/>
        </w:rPr>
        <w:t xml:space="preserve"> را انتخاب کن</w:t>
      </w:r>
      <w:r w:rsidRPr="00B56580">
        <w:rPr>
          <w:rFonts w:hint="cs"/>
          <w:rtl/>
        </w:rPr>
        <w:t>ی</w:t>
      </w:r>
      <w:r w:rsidRPr="00B56580">
        <w:rPr>
          <w:rFonts w:hint="eastAsia"/>
          <w:rtl/>
        </w:rPr>
        <w:t>د</w:t>
      </w:r>
      <w:r>
        <w:rPr>
          <w:rFonts w:hint="cs"/>
          <w:rtl/>
        </w:rPr>
        <w:t xml:space="preserve">. </w:t>
      </w:r>
    </w:p>
    <w:p w:rsidR="00BD5A79" w:rsidRDefault="00BD5A79" w:rsidP="00BD5A79">
      <w:pPr>
        <w:jc w:val="center"/>
        <w:rPr>
          <w:rtl/>
        </w:rPr>
      </w:pPr>
      <w:r>
        <w:rPr>
          <w:noProof/>
        </w:rPr>
        <w:lastRenderedPageBreak/>
        <w:drawing>
          <wp:inline distT="0" distB="0" distL="0" distR="0" wp14:anchorId="53F6F959" wp14:editId="44C8B9B4">
            <wp:extent cx="3024348" cy="2163025"/>
            <wp:effectExtent l="0" t="0" r="508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48650" cy="2180406"/>
                    </a:xfrm>
                    <a:prstGeom prst="rect">
                      <a:avLst/>
                    </a:prstGeom>
                  </pic:spPr>
                </pic:pic>
              </a:graphicData>
            </a:graphic>
          </wp:inline>
        </w:drawing>
      </w:r>
    </w:p>
    <w:p w:rsidR="00BD5A79" w:rsidRDefault="00BD5A79" w:rsidP="00BD5A79">
      <w:pPr>
        <w:rPr>
          <w:rtl/>
        </w:rPr>
      </w:pPr>
      <w:r>
        <w:rPr>
          <w:rFonts w:hint="cs"/>
          <w:rtl/>
        </w:rPr>
        <w:t xml:space="preserve">همانند سایر </w:t>
      </w:r>
      <w:r>
        <w:t>Object</w:t>
      </w:r>
      <w:r>
        <w:rPr>
          <w:rtl/>
        </w:rPr>
        <w:softHyphen/>
      </w:r>
      <w:r>
        <w:rPr>
          <w:rFonts w:hint="cs"/>
          <w:rtl/>
        </w:rPr>
        <w:t>های برآورد، ایویوز</w:t>
      </w:r>
      <w:r>
        <w:rPr>
          <w:rFonts w:hint="cs"/>
        </w:rPr>
        <w:t xml:space="preserve"> </w:t>
      </w:r>
      <w:r>
        <w:rPr>
          <w:rFonts w:hint="cs"/>
          <w:rtl/>
        </w:rPr>
        <w:t>به شما امکان می</w:t>
      </w:r>
      <w:r>
        <w:rPr>
          <w:rtl/>
        </w:rPr>
        <w:softHyphen/>
      </w:r>
      <w:r>
        <w:rPr>
          <w:rFonts w:hint="cs"/>
          <w:rtl/>
        </w:rPr>
        <w:t>دهد که نمونه برآورد، روش</w:t>
      </w:r>
      <w:r>
        <w:rPr>
          <w:rtl/>
        </w:rPr>
        <w:softHyphen/>
      </w:r>
      <w:r>
        <w:rPr>
          <w:rFonts w:hint="cs"/>
          <w:rtl/>
        </w:rPr>
        <w:t>های بهینه</w:t>
      </w:r>
      <w:r>
        <w:rPr>
          <w:rtl/>
        </w:rPr>
        <w:softHyphen/>
      </w:r>
      <w:r>
        <w:rPr>
          <w:rFonts w:hint="cs"/>
          <w:rtl/>
        </w:rPr>
        <w:t xml:space="preserve">سازی و ضریب کوواریانس، حداکثر تعداد تکرار، تحمیل همگرایی و الگوریتم برآورد را تعیین کنید. </w:t>
      </w:r>
    </w:p>
    <w:p w:rsidR="00BD5A79" w:rsidRDefault="00BD5A79" w:rsidP="00BD5A79">
      <w:pPr>
        <w:rPr>
          <w:rtl/>
        </w:rPr>
      </w:pPr>
      <w:r w:rsidRPr="00B56580">
        <w:rPr>
          <w:rFonts w:hint="cs"/>
          <w:rtl/>
        </w:rPr>
        <w:t>روش بهینه</w:t>
      </w:r>
      <w:r>
        <w:rPr>
          <w:rtl/>
        </w:rPr>
        <w:softHyphen/>
      </w:r>
      <w:r w:rsidRPr="00B56580">
        <w:rPr>
          <w:rFonts w:hint="cs"/>
          <w:rtl/>
        </w:rPr>
        <w:t xml:space="preserve">سازی پیش فرض برای </w:t>
      </w:r>
      <w:r>
        <w:t>Object</w:t>
      </w:r>
      <w:r>
        <w:rPr>
          <w:rFonts w:hint="cs"/>
          <w:rtl/>
        </w:rPr>
        <w:t>در بخش</w:t>
      </w:r>
      <w:r w:rsidRPr="00B56580">
        <w:rPr>
          <w:rFonts w:hint="cs"/>
        </w:rPr>
        <w:t>sspac</w:t>
      </w:r>
      <w:r>
        <w:t>e</w:t>
      </w:r>
      <w:r>
        <w:rPr>
          <w:rFonts w:hint="cs"/>
          <w:rtl/>
        </w:rPr>
        <w:t xml:space="preserve">، </w:t>
      </w:r>
      <w:r>
        <w:t xml:space="preserve"> </w:t>
      </w:r>
      <w:r w:rsidRPr="00B56580">
        <w:rPr>
          <w:rFonts w:hint="cs"/>
        </w:rPr>
        <w:t>BFGS</w:t>
      </w:r>
      <w:r>
        <w:t xml:space="preserve"> </w:t>
      </w:r>
      <w:r w:rsidRPr="00B56580">
        <w:rPr>
          <w:rFonts w:hint="cs"/>
          <w:rtl/>
        </w:rPr>
        <w:t xml:space="preserve">است، اما شما </w:t>
      </w:r>
      <w:r>
        <w:rPr>
          <w:rFonts w:hint="cs"/>
          <w:rtl/>
        </w:rPr>
        <w:t>ممکن است گزینه</w:t>
      </w:r>
      <w:r>
        <w:rPr>
          <w:rtl/>
        </w:rPr>
        <w:softHyphen/>
      </w:r>
      <w:r>
        <w:rPr>
          <w:rFonts w:hint="cs"/>
          <w:rtl/>
        </w:rPr>
        <w:t xml:space="preserve">های </w:t>
      </w:r>
      <w:r w:rsidRPr="00B56580">
        <w:t>Newton-Raphson</w:t>
      </w:r>
      <w:r>
        <w:rPr>
          <w:rFonts w:hint="cs"/>
          <w:rtl/>
        </w:rPr>
        <w:t xml:space="preserve"> و یا </w:t>
      </w:r>
      <w:r w:rsidRPr="00B56580">
        <w:t>OPG</w:t>
      </w:r>
      <w:r>
        <w:t>–</w:t>
      </w:r>
      <w:r w:rsidRPr="00B56580">
        <w:t>BHHH</w:t>
      </w:r>
      <w:r>
        <w:rPr>
          <w:rFonts w:hint="cs"/>
          <w:rtl/>
        </w:rPr>
        <w:t xml:space="preserve"> را انتخاب کنید. ب</w:t>
      </w:r>
      <w:r w:rsidRPr="00B56580">
        <w:rPr>
          <w:rFonts w:hint="cs"/>
          <w:rtl/>
        </w:rPr>
        <w:t xml:space="preserve">رای </w:t>
      </w:r>
      <w:r>
        <w:rPr>
          <w:rFonts w:hint="cs"/>
          <w:rtl/>
        </w:rPr>
        <w:t>برآورد</w:t>
      </w:r>
      <w:r w:rsidRPr="00B56580">
        <w:rPr>
          <w:rFonts w:hint="cs"/>
          <w:rtl/>
        </w:rPr>
        <w:t xml:space="preserve"> غیرمنطقی،</w:t>
      </w:r>
      <w:r>
        <w:rPr>
          <w:rStyle w:val="FootnoteReference"/>
          <w:rtl/>
        </w:rPr>
        <w:footnoteReference w:id="26"/>
      </w:r>
      <w:r w:rsidRPr="00B56580">
        <w:rPr>
          <w:rFonts w:hint="cs"/>
          <w:rtl/>
        </w:rPr>
        <w:t xml:space="preserve"> روش مرحله</w:t>
      </w:r>
      <w:r>
        <w:softHyphen/>
      </w:r>
      <w:r>
        <w:rPr>
          <w:rFonts w:hint="cs"/>
          <w:rtl/>
        </w:rPr>
        <w:t>ای</w:t>
      </w:r>
      <w:r w:rsidRPr="00B56580">
        <w:rPr>
          <w:rFonts w:hint="cs"/>
          <w:rtl/>
        </w:rPr>
        <w:t xml:space="preserve"> به شما اجازه می دهد </w:t>
      </w:r>
      <w:r>
        <w:rPr>
          <w:rFonts w:hint="cs"/>
          <w:rtl/>
        </w:rPr>
        <w:t xml:space="preserve">بین روش پیش فرض، </w:t>
      </w:r>
      <w:r w:rsidRPr="00064DD1">
        <w:t>Dogleg</w:t>
      </w:r>
      <w:r>
        <w:rPr>
          <w:rFonts w:hint="cs"/>
          <w:rtl/>
        </w:rPr>
        <w:t xml:space="preserve"> و </w:t>
      </w:r>
      <w:r w:rsidRPr="00064DD1">
        <w:t>Line</w:t>
      </w:r>
      <w:r>
        <w:rPr>
          <w:rFonts w:hint="cs"/>
          <w:rtl/>
        </w:rPr>
        <w:t xml:space="preserve"> یکی را انتخاب کنید. </w:t>
      </w:r>
    </w:p>
    <w:p w:rsidR="00BD5A79" w:rsidRDefault="00BD5A79" w:rsidP="00BD5A79">
      <w:pPr>
        <w:rPr>
          <w:rtl/>
        </w:rPr>
      </w:pPr>
      <w:r>
        <w:rPr>
          <w:rFonts w:hint="cs"/>
          <w:rtl/>
        </w:rPr>
        <w:t xml:space="preserve"> پیش فرض </w:t>
      </w:r>
      <w:r>
        <w:t>Ordinary</w:t>
      </w:r>
      <w:r>
        <w:rPr>
          <w:rFonts w:hint="cs"/>
          <w:rtl/>
        </w:rPr>
        <w:t xml:space="preserve"> بر روی </w:t>
      </w:r>
      <w:r>
        <w:rPr>
          <w:rStyle w:val="menuitem"/>
          <w:rFonts w:eastAsia="B Zar"/>
        </w:rPr>
        <w:t>Covariance Method</w:t>
      </w:r>
      <w:r>
        <w:rPr>
          <w:rStyle w:val="menuitem"/>
          <w:rFonts w:eastAsia="B Zar" w:hint="cs"/>
          <w:rtl/>
        </w:rPr>
        <w:t>، معکوس واریانس در منوی کرکره</w:t>
      </w:r>
      <w:r>
        <w:rPr>
          <w:rStyle w:val="menuitem"/>
          <w:rFonts w:eastAsia="B Zar"/>
          <w:rtl/>
        </w:rPr>
        <w:softHyphen/>
      </w:r>
      <w:r>
        <w:rPr>
          <w:rStyle w:val="menuitem"/>
          <w:rFonts w:eastAsia="B Zar" w:hint="cs"/>
          <w:rtl/>
        </w:rPr>
        <w:t xml:space="preserve">ای </w:t>
      </w:r>
      <w:r>
        <w:rPr>
          <w:rStyle w:val="menuitem"/>
          <w:rFonts w:eastAsia="B Zar"/>
        </w:rPr>
        <w:t xml:space="preserve">Information Matrix </w:t>
      </w:r>
      <w:r>
        <w:rPr>
          <w:rStyle w:val="menuitem"/>
          <w:rFonts w:eastAsia="B Zar" w:hint="cs"/>
          <w:rtl/>
        </w:rPr>
        <w:t xml:space="preserve"> است. اگر شما بهینه</w:t>
      </w:r>
      <w:r>
        <w:rPr>
          <w:rStyle w:val="menuitem"/>
          <w:rFonts w:eastAsia="B Zar"/>
          <w:rtl/>
        </w:rPr>
        <w:softHyphen/>
      </w:r>
      <w:r>
        <w:rPr>
          <w:rStyle w:val="menuitem"/>
          <w:rFonts w:eastAsia="B Zar" w:hint="cs"/>
          <w:rtl/>
        </w:rPr>
        <w:t xml:space="preserve">سازی را غیرمنطقی انجام دهید، </w:t>
      </w:r>
      <w:r>
        <w:rPr>
          <w:rFonts w:hint="cs"/>
          <w:rtl/>
        </w:rPr>
        <w:t>می</w:t>
      </w:r>
      <w:r>
        <w:rPr>
          <w:rtl/>
        </w:rPr>
        <w:softHyphen/>
      </w:r>
      <w:r>
        <w:rPr>
          <w:rFonts w:hint="cs"/>
          <w:rtl/>
        </w:rPr>
        <w:t>توانید از</w:t>
      </w:r>
      <w:r>
        <w:rPr>
          <w:rFonts w:hint="cs"/>
        </w:rPr>
        <w:t xml:space="preserve"> Hessian </w:t>
      </w:r>
      <w:r>
        <w:rPr>
          <w:rFonts w:hint="cs"/>
          <w:rtl/>
        </w:rPr>
        <w:t>مشاهده شده با انتخاب</w:t>
      </w:r>
      <w:r>
        <w:rPr>
          <w:rFonts w:hint="cs"/>
        </w:rPr>
        <w:t xml:space="preserve"> Hessian - Observed </w:t>
      </w:r>
      <w:r>
        <w:rPr>
          <w:rFonts w:hint="cs"/>
          <w:rtl/>
        </w:rPr>
        <w:t xml:space="preserve">استفاده کنید. </w:t>
      </w:r>
      <w:r>
        <w:rPr>
          <w:rFonts w:hint="cs"/>
          <w:rtl/>
        </w:rPr>
        <w:lastRenderedPageBreak/>
        <w:t>تنظیمات پیش فرض باید شروع خوبی برای مواجه با اکثر مشکلات باشد، در غیر این</w:t>
      </w:r>
      <w:r>
        <w:rPr>
          <w:rtl/>
        </w:rPr>
        <w:softHyphen/>
      </w:r>
      <w:r>
        <w:rPr>
          <w:rFonts w:hint="cs"/>
          <w:rtl/>
        </w:rPr>
        <w:t>صورت تنظیمات را تغییر دهید.</w:t>
      </w:r>
    </w:p>
    <w:p w:rsidR="00BD5A79" w:rsidRDefault="00BD5A79" w:rsidP="006847AD">
      <w:pPr>
        <w:pStyle w:val="Heading1"/>
        <w:rPr>
          <w:rtl/>
        </w:rPr>
      </w:pPr>
      <w:bookmarkStart w:id="42" w:name="_Toc109603235"/>
      <w:r w:rsidRPr="00064DD1">
        <w:rPr>
          <w:rFonts w:hint="cs"/>
          <w:rtl/>
        </w:rPr>
        <w:t>نکته مهم</w:t>
      </w:r>
      <w:bookmarkEnd w:id="42"/>
    </w:p>
    <w:p w:rsidR="00BD5A79" w:rsidRDefault="00BD5A79" w:rsidP="00BD5A79">
      <w:pPr>
        <w:rPr>
          <w:rtl/>
        </w:rPr>
      </w:pPr>
      <w:r>
        <w:rPr>
          <w:rFonts w:hint="cs"/>
          <w:rtl/>
        </w:rPr>
        <w:t>دو مورد اساسی در هنگام برآورد مدل وجود دارد:</w:t>
      </w:r>
    </w:p>
    <w:p w:rsidR="00BD5A79" w:rsidRDefault="00BD5A79" w:rsidP="009E2BE7">
      <w:pPr>
        <w:pStyle w:val="ListParagraph"/>
        <w:numPr>
          <w:ilvl w:val="0"/>
          <w:numId w:val="14"/>
        </w:numPr>
        <w:bidi/>
        <w:jc w:val="lowKashida"/>
        <w:rPr>
          <w:rtl/>
        </w:rPr>
      </w:pPr>
      <w:r>
        <w:rPr>
          <w:rFonts w:hint="cs"/>
          <w:rtl/>
        </w:rPr>
        <w:t>اگرچه روش فیلتر کالمن در ایویوز به طور خودکار تمام مقادیر گمشده در نمونه را اداره می</w:t>
      </w:r>
      <w:r>
        <w:rPr>
          <w:rtl/>
        </w:rPr>
        <w:softHyphen/>
      </w:r>
      <w:r>
        <w:rPr>
          <w:rFonts w:hint="cs"/>
          <w:rtl/>
        </w:rPr>
        <w:t>کند، اما ایویوز</w:t>
      </w:r>
      <w:r>
        <w:rPr>
          <w:rFonts w:hint="cs"/>
        </w:rPr>
        <w:t xml:space="preserve"> </w:t>
      </w:r>
      <w:r>
        <w:rPr>
          <w:rFonts w:hint="cs"/>
          <w:rtl/>
        </w:rPr>
        <w:t xml:space="preserve">نیازمند آن است که نمونه برآورد شما دارای یک پیوستگی باشد و شکافی بین مشاهدات وجود نداشته باشد. </w:t>
      </w:r>
    </w:p>
    <w:p w:rsidR="00BD5A79" w:rsidRPr="00064DD1" w:rsidRDefault="00BD5A79" w:rsidP="009E2BE7">
      <w:pPr>
        <w:pStyle w:val="ListParagraph"/>
        <w:numPr>
          <w:ilvl w:val="0"/>
          <w:numId w:val="14"/>
        </w:numPr>
        <w:bidi/>
        <w:jc w:val="lowKashida"/>
        <w:rPr>
          <w:lang w:bidi="fa-IR"/>
        </w:rPr>
      </w:pPr>
      <w:r w:rsidRPr="00064DD1">
        <w:rPr>
          <w:rFonts w:hint="cs"/>
          <w:rtl/>
        </w:rPr>
        <w:t xml:space="preserve">اگر در </w:t>
      </w:r>
      <w:r w:rsidR="006847AD">
        <w:rPr>
          <w:rFonts w:hint="cs"/>
          <w:rtl/>
        </w:rPr>
        <w:t>تصریح</w:t>
      </w:r>
      <w:r w:rsidRPr="00064DD1">
        <w:rPr>
          <w:rFonts w:hint="cs"/>
          <w:rtl/>
        </w:rPr>
        <w:t xml:space="preserve"> </w:t>
      </w:r>
      <w:r>
        <w:rPr>
          <w:rFonts w:hint="cs"/>
          <w:rtl/>
        </w:rPr>
        <w:t>هیچ ضرایب ناشناس</w:t>
      </w:r>
      <w:r w:rsidRPr="00064DD1">
        <w:rPr>
          <w:rFonts w:hint="cs"/>
          <w:rtl/>
        </w:rPr>
        <w:t xml:space="preserve">ی وجود نداشته باشد، هنوز باید برآورد </w:t>
      </w:r>
      <w:r w:rsidRPr="00064DD1">
        <w:rPr>
          <w:rFonts w:hint="cs"/>
        </w:rPr>
        <w:t>sspace</w:t>
      </w:r>
      <w:r w:rsidRPr="00064DD1">
        <w:rPr>
          <w:rFonts w:hint="cs"/>
          <w:rtl/>
        </w:rPr>
        <w:t xml:space="preserve"> خود را برای اجرای فیلتر </w:t>
      </w:r>
      <w:r>
        <w:rPr>
          <w:rFonts w:hint="cs"/>
          <w:rtl/>
        </w:rPr>
        <w:t>کالمن</w:t>
      </w:r>
      <w:r w:rsidRPr="00064DD1">
        <w:rPr>
          <w:rFonts w:hint="cs"/>
          <w:rtl/>
        </w:rPr>
        <w:t xml:space="preserve"> انجام دهید</w:t>
      </w:r>
      <w:r>
        <w:rPr>
          <w:rFonts w:hint="cs"/>
          <w:rtl/>
        </w:rPr>
        <w:t>.</w:t>
      </w:r>
    </w:p>
    <w:p w:rsidR="00BD5A79" w:rsidRDefault="00BD5A79" w:rsidP="00BD5A79">
      <w:pPr>
        <w:rPr>
          <w:rtl/>
        </w:rPr>
      </w:pPr>
      <w:r>
        <w:rPr>
          <w:rFonts w:hint="cs"/>
          <w:rtl/>
        </w:rPr>
        <w:t xml:space="preserve">زمانی که شما گزینه </w:t>
      </w:r>
      <w:r>
        <w:t>OK</w:t>
      </w:r>
      <w:r>
        <w:rPr>
          <w:rFonts w:hint="cs"/>
          <w:rtl/>
        </w:rPr>
        <w:t xml:space="preserve"> را کلیک کنید، پنجره برآورد ارائه خواهد شد: </w:t>
      </w:r>
    </w:p>
    <w:p w:rsidR="00BD5A79" w:rsidRDefault="00BD5A79" w:rsidP="00BD5A79">
      <w:pPr>
        <w:jc w:val="center"/>
        <w:rPr>
          <w:rtl/>
        </w:rPr>
      </w:pPr>
      <w:r>
        <w:rPr>
          <w:noProof/>
        </w:rPr>
        <w:lastRenderedPageBreak/>
        <w:drawing>
          <wp:inline distT="0" distB="0" distL="0" distR="0" wp14:anchorId="6388F738" wp14:editId="18810E77">
            <wp:extent cx="2962275" cy="2914107"/>
            <wp:effectExtent l="0" t="0" r="0"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81099" cy="2932625"/>
                    </a:xfrm>
                    <a:prstGeom prst="rect">
                      <a:avLst/>
                    </a:prstGeom>
                  </pic:spPr>
                </pic:pic>
              </a:graphicData>
            </a:graphic>
          </wp:inline>
        </w:drawing>
      </w:r>
    </w:p>
    <w:p w:rsidR="00BD5A79" w:rsidRPr="00133ED3" w:rsidRDefault="00BD5A79" w:rsidP="00BD5A79">
      <w:r w:rsidRPr="00133ED3">
        <w:rPr>
          <w:rFonts w:hint="cs"/>
          <w:rtl/>
        </w:rPr>
        <w:t>برخی از بخش</w:t>
      </w:r>
      <w:r>
        <w:rPr>
          <w:rtl/>
        </w:rPr>
        <w:softHyphen/>
      </w:r>
      <w:r w:rsidRPr="00133ED3">
        <w:rPr>
          <w:rFonts w:hint="cs"/>
          <w:rtl/>
        </w:rPr>
        <w:t>های خروجی</w:t>
      </w:r>
      <w:r w:rsidR="009C43F1">
        <w:rPr>
          <w:rFonts w:hint="cs"/>
          <w:rtl/>
        </w:rPr>
        <w:t xml:space="preserve">، </w:t>
      </w:r>
      <w:r w:rsidRPr="00133ED3">
        <w:rPr>
          <w:rFonts w:hint="cs"/>
          <w:rtl/>
        </w:rPr>
        <w:t>جدید هستند و ممکن است نیاز به بحث داشته باشند. بخش پایین اطلاعات اضافی در مورد مقادیر گم شده را در برآورد فراهم می کند. مشاهدات احتمالی گزارش تعداد واقعی مشاهدات که در شکل</w:t>
      </w:r>
      <w:r>
        <w:rPr>
          <w:rtl/>
        </w:rPr>
        <w:softHyphen/>
      </w:r>
      <w:r w:rsidRPr="00133ED3">
        <w:rPr>
          <w:rFonts w:hint="cs"/>
          <w:rtl/>
        </w:rPr>
        <w:t>گیری احتمال استفاده می</w:t>
      </w:r>
      <w:r>
        <w:rPr>
          <w:rtl/>
        </w:rPr>
        <w:softHyphen/>
      </w:r>
      <w:r w:rsidRPr="00133ED3">
        <w:rPr>
          <w:rFonts w:hint="cs"/>
          <w:rtl/>
        </w:rPr>
        <w:t>شود</w:t>
      </w:r>
      <w:r w:rsidR="009C43F1">
        <w:rPr>
          <w:rFonts w:hint="cs"/>
          <w:rtl/>
        </w:rPr>
        <w:t xml:space="preserve"> را نشان می</w:t>
      </w:r>
      <w:r w:rsidR="009C43F1">
        <w:rPr>
          <w:rtl/>
        </w:rPr>
        <w:softHyphen/>
      </w:r>
      <w:r w:rsidR="009C43F1">
        <w:rPr>
          <w:rFonts w:hint="cs"/>
          <w:rtl/>
        </w:rPr>
        <w:t>دهد</w:t>
      </w:r>
      <w:r w:rsidRPr="00133ED3">
        <w:rPr>
          <w:rFonts w:hint="cs"/>
          <w:rtl/>
        </w:rPr>
        <w:t>. این عدد (که در محاسبه معیارهای اطلاعات مورد استفاده قرار می گیرد) از «</w:t>
      </w:r>
      <w:r>
        <w:t>Included Observations</w:t>
      </w:r>
      <w:r w:rsidRPr="00133ED3">
        <w:rPr>
          <w:rFonts w:hint="cs"/>
          <w:rtl/>
        </w:rPr>
        <w:t xml:space="preserve">» که در بالای صفحه نمایش داده می شود، متفاوت است، </w:t>
      </w:r>
      <w:r>
        <w:rPr>
          <w:rFonts w:hint="cs"/>
          <w:rtl/>
        </w:rPr>
        <w:t>گاهی</w:t>
      </w:r>
      <w:r w:rsidRPr="00133ED3">
        <w:rPr>
          <w:rFonts w:hint="cs"/>
          <w:rtl/>
        </w:rPr>
        <w:t xml:space="preserve"> </w:t>
      </w:r>
      <w:r>
        <w:rPr>
          <w:rFonts w:hint="cs"/>
          <w:rtl/>
        </w:rPr>
        <w:t>ایویوز</w:t>
      </w:r>
      <w:r w:rsidRPr="00133ED3">
        <w:rPr>
          <w:rFonts w:hint="cs"/>
          <w:rtl/>
        </w:rPr>
        <w:t xml:space="preserve"> یک</w:t>
      </w:r>
      <w:r>
        <w:rPr>
          <w:rFonts w:hint="cs"/>
          <w:rtl/>
        </w:rPr>
        <w:t>ی از</w:t>
      </w:r>
      <w:r w:rsidRPr="00133ED3">
        <w:rPr>
          <w:rFonts w:hint="cs"/>
          <w:rtl/>
        </w:rPr>
        <w:t xml:space="preserve"> </w:t>
      </w:r>
      <w:r>
        <w:rPr>
          <w:rFonts w:hint="cs"/>
          <w:rtl/>
        </w:rPr>
        <w:t>مشاهدات را از محاسبه احتمالی</w:t>
      </w:r>
      <w:r w:rsidRPr="00133ED3">
        <w:rPr>
          <w:rFonts w:hint="cs"/>
          <w:rtl/>
        </w:rPr>
        <w:t>،</w:t>
      </w:r>
      <w:r>
        <w:rPr>
          <w:rFonts w:hint="cs"/>
          <w:rtl/>
        </w:rPr>
        <w:t xml:space="preserve"> خارج می</w:t>
      </w:r>
      <w:r>
        <w:rPr>
          <w:rtl/>
        </w:rPr>
        <w:softHyphen/>
      </w:r>
      <w:r>
        <w:rPr>
          <w:rFonts w:hint="cs"/>
          <w:rtl/>
        </w:rPr>
        <w:t>کند؛</w:t>
      </w:r>
      <w:r w:rsidRPr="00133ED3">
        <w:rPr>
          <w:rFonts w:hint="cs"/>
          <w:rtl/>
        </w:rPr>
        <w:t xml:space="preserve"> زیرا تمام معادلات سیگنال دارای مقادیر گمشده هستند. تعداد مشاهدات حذف شده در "</w:t>
      </w:r>
      <w:r>
        <w:t>Missing Observations</w:t>
      </w:r>
      <w:r w:rsidRPr="00133ED3">
        <w:rPr>
          <w:rFonts w:hint="cs"/>
          <w:rtl/>
        </w:rPr>
        <w:t>" گزارش شده است. "</w:t>
      </w:r>
      <w:r>
        <w:t>Partial Observations</w:t>
      </w:r>
      <w:r>
        <w:rPr>
          <w:rFonts w:hint="cs"/>
          <w:rtl/>
        </w:rPr>
        <w:t>" تعداد</w:t>
      </w:r>
      <w:r w:rsidRPr="00133ED3">
        <w:rPr>
          <w:rFonts w:hint="cs"/>
          <w:rtl/>
        </w:rPr>
        <w:t xml:space="preserve"> مشاهدات</w:t>
      </w:r>
      <w:r>
        <w:rPr>
          <w:rFonts w:hint="cs"/>
          <w:rtl/>
        </w:rPr>
        <w:t>ی</w:t>
      </w:r>
      <w:r w:rsidRPr="00133ED3">
        <w:rPr>
          <w:rFonts w:hint="cs"/>
          <w:rtl/>
        </w:rPr>
        <w:t xml:space="preserve"> را که احتمالا</w:t>
      </w:r>
      <w:r>
        <w:rPr>
          <w:rFonts w:hint="cs"/>
          <w:rtl/>
        </w:rPr>
        <w:t>ً</w:t>
      </w:r>
      <w:r w:rsidRPr="00133ED3">
        <w:rPr>
          <w:rFonts w:hint="cs"/>
          <w:rtl/>
        </w:rPr>
        <w:t xml:space="preserve"> شامل می شوند</w:t>
      </w:r>
      <w:r>
        <w:rPr>
          <w:rFonts w:hint="cs"/>
          <w:rtl/>
        </w:rPr>
        <w:t xml:space="preserve"> را </w:t>
      </w:r>
      <w:r w:rsidRPr="00133ED3">
        <w:rPr>
          <w:rFonts w:hint="cs"/>
          <w:rtl/>
        </w:rPr>
        <w:t xml:space="preserve">اما </w:t>
      </w:r>
      <w:r>
        <w:rPr>
          <w:rFonts w:hint="cs"/>
          <w:rtl/>
        </w:rPr>
        <w:t xml:space="preserve">برای </w:t>
      </w:r>
      <w:r w:rsidRPr="00133ED3">
        <w:rPr>
          <w:rFonts w:hint="cs"/>
          <w:rtl/>
        </w:rPr>
        <w:t xml:space="preserve">برخی معادلات </w:t>
      </w:r>
      <w:r>
        <w:rPr>
          <w:rFonts w:hint="cs"/>
          <w:rtl/>
        </w:rPr>
        <w:t>حذف شده است را نشان می</w:t>
      </w:r>
      <w:r>
        <w:rPr>
          <w:rtl/>
        </w:rPr>
        <w:softHyphen/>
      </w:r>
      <w:r>
        <w:rPr>
          <w:rFonts w:hint="cs"/>
          <w:rtl/>
        </w:rPr>
        <w:t>دهد</w:t>
      </w:r>
      <w:r w:rsidR="00C51456">
        <w:rPr>
          <w:rFonts w:hint="cs"/>
          <w:rtl/>
        </w:rPr>
        <w:t xml:space="preserve"> و</w:t>
      </w:r>
      <w:r w:rsidRPr="00133ED3">
        <w:rPr>
          <w:rFonts w:hint="cs"/>
          <w:rtl/>
        </w:rPr>
        <w:t xml:space="preserve"> "</w:t>
      </w:r>
      <w:r w:rsidRPr="00133ED3">
        <w:rPr>
          <w:rFonts w:hint="cs"/>
        </w:rPr>
        <w:t>Diffuse</w:t>
      </w:r>
      <w:r w:rsidRPr="00133ED3">
        <w:rPr>
          <w:rFonts w:hint="cs"/>
          <w:rtl/>
        </w:rPr>
        <w:t xml:space="preserve"> </w:t>
      </w:r>
      <w:r>
        <w:t>P</w:t>
      </w:r>
      <w:r w:rsidRPr="00133ED3">
        <w:rPr>
          <w:rFonts w:hint="cs"/>
        </w:rPr>
        <w:t>riors</w:t>
      </w:r>
      <w:r w:rsidRPr="00133ED3">
        <w:rPr>
          <w:rFonts w:hint="cs"/>
          <w:rtl/>
        </w:rPr>
        <w:t>" نشان دهنده تعداد کواواریانس های اولیه</w:t>
      </w:r>
      <w:r>
        <w:softHyphen/>
      </w:r>
      <w:r w:rsidRPr="00133ED3">
        <w:rPr>
          <w:rFonts w:hint="cs"/>
          <w:rtl/>
        </w:rPr>
        <w:t xml:space="preserve">ای است </w:t>
      </w:r>
      <w:r w:rsidRPr="00133ED3">
        <w:rPr>
          <w:rFonts w:hint="cs"/>
          <w:rtl/>
        </w:rPr>
        <w:lastRenderedPageBreak/>
        <w:t xml:space="preserve">که </w:t>
      </w:r>
      <w:r>
        <w:rPr>
          <w:rFonts w:hint="cs"/>
          <w:rtl/>
        </w:rPr>
        <w:t>ایویوز</w:t>
      </w:r>
      <w:r w:rsidRPr="00133ED3">
        <w:rPr>
          <w:rFonts w:hint="cs"/>
          <w:rtl/>
        </w:rPr>
        <w:t xml:space="preserve"> قادر به حل آن نیست و برای آن نیازی به مقداردهی اولیه کاربر نیست</w:t>
      </w:r>
      <w:r>
        <w:rPr>
          <w:rFonts w:hint="cs"/>
          <w:rtl/>
        </w:rPr>
        <w:t xml:space="preserve"> را نشان می</w:t>
      </w:r>
      <w:r>
        <w:rPr>
          <w:rtl/>
        </w:rPr>
        <w:softHyphen/>
      </w:r>
      <w:r>
        <w:rPr>
          <w:rFonts w:hint="cs"/>
          <w:rtl/>
        </w:rPr>
        <w:t>دهد</w:t>
      </w:r>
      <w:r w:rsidRPr="00133ED3">
        <w:rPr>
          <w:rFonts w:hint="cs"/>
          <w:rtl/>
        </w:rPr>
        <w:t xml:space="preserve">. </w:t>
      </w: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BD5A79">
      <w:pPr>
        <w:rPr>
          <w:rtl/>
        </w:rPr>
      </w:pPr>
    </w:p>
    <w:p w:rsidR="00BD5A79" w:rsidRDefault="00BD5A79" w:rsidP="00C51456">
      <w:pPr>
        <w:pStyle w:val="Heading1"/>
        <w:rPr>
          <w:rtl/>
        </w:rPr>
      </w:pPr>
      <w:bookmarkStart w:id="43" w:name="_Toc109603236"/>
      <w:r>
        <w:rPr>
          <w:rFonts w:hint="cs"/>
          <w:rtl/>
        </w:rPr>
        <w:lastRenderedPageBreak/>
        <w:t>منابع</w:t>
      </w:r>
      <w:r w:rsidR="00FE3C79">
        <w:rPr>
          <w:rFonts w:hint="cs"/>
          <w:rtl/>
        </w:rPr>
        <w:t>ی</w:t>
      </w:r>
      <w:r>
        <w:rPr>
          <w:rFonts w:hint="cs"/>
          <w:rtl/>
        </w:rPr>
        <w:t xml:space="preserve"> برای مطالعه بیشتر</w:t>
      </w:r>
      <w:bookmarkEnd w:id="43"/>
    </w:p>
    <w:p w:rsidR="00BD5A79" w:rsidRPr="00BD5A79" w:rsidRDefault="00BD5A79" w:rsidP="00BD5A79">
      <w:pPr>
        <w:bidi w:val="0"/>
        <w:spacing w:after="0"/>
        <w:ind w:left="90"/>
        <w:rPr>
          <w:rFonts w:cs="Times New Roman"/>
          <w:bCs/>
          <w:szCs w:val="24"/>
        </w:rPr>
      </w:pPr>
      <w:r w:rsidRPr="00BD5A79">
        <w:rPr>
          <w:rFonts w:cs="Times New Roman"/>
          <w:bCs/>
          <w:szCs w:val="24"/>
        </w:rPr>
        <w:t>Box, George E. P. and Gwilym M. Jenkins (1976). Time Series Analysis: Forecasting and Control</w:t>
      </w:r>
      <w:r w:rsidRPr="00BD5A79">
        <w:rPr>
          <w:rFonts w:cs="Times New Roman"/>
          <w:bCs/>
          <w:color w:val="000000"/>
          <w:szCs w:val="24"/>
        </w:rPr>
        <w:t xml:space="preserve">, Revised Edition, Oakland, CA: Holden-Day. </w:t>
      </w:r>
    </w:p>
    <w:p w:rsidR="00BD5A79" w:rsidRPr="00BD5A79" w:rsidRDefault="00BD5A79" w:rsidP="00BD5A79">
      <w:pPr>
        <w:bidi w:val="0"/>
        <w:spacing w:after="0"/>
        <w:ind w:left="90"/>
        <w:rPr>
          <w:rFonts w:cs="Times New Roman"/>
          <w:bCs/>
          <w:szCs w:val="24"/>
        </w:rPr>
      </w:pPr>
      <w:r w:rsidRPr="00BD5A79">
        <w:rPr>
          <w:rFonts w:cs="Times New Roman"/>
          <w:bCs/>
          <w:szCs w:val="24"/>
        </w:rPr>
        <w:t>Hamilton, James D. (1994a). Time Series Analysis</w:t>
      </w:r>
      <w:r w:rsidRPr="00BD5A79">
        <w:rPr>
          <w:rFonts w:cs="Times New Roman"/>
          <w:bCs/>
          <w:color w:val="000000"/>
          <w:szCs w:val="24"/>
        </w:rPr>
        <w:t xml:space="preserve">, Princeton University Press. </w:t>
      </w:r>
    </w:p>
    <w:p w:rsidR="00BD5A79" w:rsidRPr="00BD5A79" w:rsidRDefault="00BD5A79" w:rsidP="00BD5A79">
      <w:pPr>
        <w:bidi w:val="0"/>
        <w:spacing w:after="0"/>
        <w:ind w:left="90"/>
        <w:rPr>
          <w:rFonts w:cs="Times New Roman"/>
          <w:bCs/>
          <w:szCs w:val="24"/>
        </w:rPr>
      </w:pPr>
      <w:r w:rsidRPr="00BD5A79">
        <w:rPr>
          <w:rFonts w:cs="Times New Roman"/>
          <w:bCs/>
          <w:szCs w:val="24"/>
        </w:rPr>
        <w:t>Hamilton, James D. (1994b). “State Space Models,” Chapter 50 in Robert F. Engle and Daniel L. McFadden (eds.</w:t>
      </w:r>
      <w:r w:rsidRPr="00BD5A79">
        <w:rPr>
          <w:rFonts w:cs="Times New Roman"/>
          <w:bCs/>
          <w:color w:val="000000"/>
          <w:szCs w:val="24"/>
        </w:rPr>
        <w:t xml:space="preserve">), </w:t>
      </w:r>
      <w:r w:rsidRPr="00BD5A79">
        <w:rPr>
          <w:rFonts w:cs="Times New Roman"/>
          <w:bCs/>
          <w:szCs w:val="24"/>
        </w:rPr>
        <w:t>Handbook of Econometrics, Volume 4</w:t>
      </w:r>
      <w:r w:rsidRPr="00BD5A79">
        <w:rPr>
          <w:rFonts w:cs="Times New Roman"/>
          <w:bCs/>
          <w:color w:val="000000"/>
          <w:szCs w:val="24"/>
        </w:rPr>
        <w:t xml:space="preserve">, Amsterdam: </w:t>
      </w:r>
      <w:r w:rsidRPr="00BD5A79">
        <w:rPr>
          <w:rFonts w:cs="Times New Roman"/>
          <w:bCs/>
          <w:szCs w:val="24"/>
        </w:rPr>
        <w:t>Elsevier Science B.V.</w:t>
      </w:r>
    </w:p>
    <w:p w:rsidR="00BD5A79" w:rsidRPr="00BD5A79" w:rsidRDefault="00BD5A79" w:rsidP="00BD5A79">
      <w:pPr>
        <w:bidi w:val="0"/>
        <w:spacing w:after="0"/>
        <w:ind w:left="90"/>
        <w:rPr>
          <w:rFonts w:cs="Times New Roman"/>
          <w:bCs/>
          <w:szCs w:val="24"/>
        </w:rPr>
      </w:pPr>
      <w:r w:rsidRPr="00BD5A79">
        <w:rPr>
          <w:rFonts w:cs="Times New Roman"/>
          <w:bCs/>
          <w:szCs w:val="24"/>
        </w:rPr>
        <w:t>Harvey, Andrew C. (1989). Forecasting, Structural Time Series Models and the Kalman Filter,</w:t>
      </w:r>
      <w:r w:rsidRPr="00BD5A79">
        <w:rPr>
          <w:rFonts w:cs="Times New Roman"/>
          <w:bCs/>
          <w:color w:val="000000"/>
          <w:szCs w:val="24"/>
        </w:rPr>
        <w:t xml:space="preserve"> Cambridge: Cambridge University Press. </w:t>
      </w:r>
    </w:p>
    <w:p w:rsidR="00BD5A79" w:rsidRPr="00BD5A79" w:rsidRDefault="00BD5A79" w:rsidP="00BD5A79">
      <w:pPr>
        <w:bidi w:val="0"/>
        <w:spacing w:after="0"/>
        <w:ind w:left="90"/>
        <w:rPr>
          <w:rFonts w:cs="Times New Roman"/>
          <w:bCs/>
          <w:szCs w:val="24"/>
        </w:rPr>
      </w:pPr>
      <w:r w:rsidRPr="00BD5A79">
        <w:rPr>
          <w:rFonts w:cs="Times New Roman"/>
          <w:bCs/>
          <w:szCs w:val="24"/>
        </w:rPr>
        <w:t xml:space="preserve">Koopman, Siem Jan, Neil Shephard, and Jurgen A. Doornik (1999). “Statistical Algorithms for Models in State Space using SsfPack 2.2,” </w:t>
      </w:r>
      <w:r w:rsidRPr="00BD5A79">
        <w:rPr>
          <w:rFonts w:eastAsia="Times New Roman" w:cs="Times New Roman"/>
          <w:bCs/>
          <w:szCs w:val="24"/>
        </w:rPr>
        <w:t>Econometrics Journal</w:t>
      </w:r>
      <w:r w:rsidRPr="00BD5A79">
        <w:rPr>
          <w:rFonts w:cs="Times New Roman"/>
          <w:bCs/>
          <w:szCs w:val="24"/>
        </w:rPr>
        <w:t>, 2(1), 107-160.</w:t>
      </w:r>
    </w:p>
    <w:p w:rsidR="00BD5A79" w:rsidRDefault="00BD5A79" w:rsidP="00BD5A79">
      <w:pPr>
        <w:bidi w:val="0"/>
        <w:rPr>
          <w:rtl/>
        </w:rPr>
      </w:pPr>
    </w:p>
    <w:p w:rsidR="00BD5A79" w:rsidRDefault="00BD5A79" w:rsidP="00B74BF0">
      <w:pPr>
        <w:rPr>
          <w:color w:val="000000" w:themeColor="text1"/>
          <w:rtl/>
          <w:lang w:bidi="fa-IR"/>
        </w:rPr>
      </w:pPr>
    </w:p>
    <w:p w:rsidR="00BD5A79" w:rsidRDefault="00BD5A79" w:rsidP="00B74BF0">
      <w:pPr>
        <w:rPr>
          <w:color w:val="000000" w:themeColor="text1"/>
          <w:rtl/>
          <w:lang w:bidi="fa-IR"/>
        </w:rPr>
      </w:pPr>
    </w:p>
    <w:p w:rsidR="00BD5A79" w:rsidRDefault="00BD5A79" w:rsidP="00B74BF0">
      <w:pPr>
        <w:rPr>
          <w:color w:val="000000" w:themeColor="text1"/>
          <w:rtl/>
          <w:lang w:bidi="fa-IR"/>
        </w:rPr>
      </w:pPr>
    </w:p>
    <w:p w:rsidR="00BD5A79" w:rsidRDefault="00BD5A79" w:rsidP="00B74BF0">
      <w:pPr>
        <w:rPr>
          <w:color w:val="000000" w:themeColor="text1"/>
          <w:rtl/>
          <w:lang w:bidi="fa-IR"/>
        </w:rPr>
      </w:pPr>
    </w:p>
    <w:p w:rsidR="00BD5A79" w:rsidRDefault="00BD5A79" w:rsidP="00B74BF0">
      <w:pPr>
        <w:rPr>
          <w:color w:val="000000" w:themeColor="text1"/>
          <w:rtl/>
          <w:lang w:bidi="fa-IR"/>
        </w:rPr>
      </w:pPr>
    </w:p>
    <w:p w:rsidR="00BD5A79" w:rsidRPr="004C6C64" w:rsidRDefault="00BD5A79" w:rsidP="00B74BF0">
      <w:pPr>
        <w:rPr>
          <w:color w:val="000000" w:themeColor="text1"/>
          <w:rtl/>
          <w:lang w:bidi="fa-IR"/>
        </w:rPr>
        <w:sectPr w:rsidR="00BD5A79" w:rsidRPr="004C6C64" w:rsidSect="00F44C65">
          <w:headerReference w:type="even" r:id="rId71"/>
          <w:headerReference w:type="default" r:id="rId72"/>
          <w:footerReference w:type="even" r:id="rId73"/>
          <w:headerReference w:type="first" r:id="rId74"/>
          <w:footerReference w:type="first" r:id="rId75"/>
          <w:footnotePr>
            <w:numRestart w:val="eachPage"/>
          </w:footnotePr>
          <w:pgSz w:w="11909" w:h="16834" w:code="9"/>
          <w:pgMar w:top="2966" w:right="2549" w:bottom="4162" w:left="2549" w:header="1980" w:footer="720" w:gutter="0"/>
          <w:pgNumType w:start="45"/>
          <w:cols w:space="720"/>
          <w:titlePg/>
          <w:docGrid w:linePitch="360"/>
        </w:sectPr>
      </w:pPr>
    </w:p>
    <w:p w:rsidR="00041330" w:rsidRPr="004C6C64" w:rsidRDefault="00041330" w:rsidP="00340A62">
      <w:pPr>
        <w:ind w:firstLine="720"/>
        <w:rPr>
          <w:color w:val="000000" w:themeColor="text1"/>
          <w:rtl/>
          <w:lang w:bidi="fa-IR"/>
        </w:rPr>
      </w:pPr>
    </w:p>
    <w:p w:rsidR="00B80F51" w:rsidRPr="004C6C64" w:rsidRDefault="00B80F51" w:rsidP="00340A62">
      <w:pPr>
        <w:ind w:firstLine="720"/>
        <w:rPr>
          <w:color w:val="000000" w:themeColor="text1"/>
          <w:rtl/>
          <w:lang w:bidi="fa-IR"/>
        </w:rPr>
      </w:pPr>
    </w:p>
    <w:p w:rsidR="00AC687B" w:rsidRPr="004C6C64" w:rsidRDefault="00AC687B" w:rsidP="00340A62">
      <w:pPr>
        <w:ind w:firstLine="720"/>
        <w:rPr>
          <w:color w:val="000000" w:themeColor="text1"/>
          <w:rtl/>
          <w:lang w:bidi="fa-IR"/>
        </w:rPr>
      </w:pPr>
    </w:p>
    <w:p w:rsidR="00AC687B" w:rsidRPr="004C6C64" w:rsidRDefault="00AC687B" w:rsidP="00340A62">
      <w:pPr>
        <w:ind w:firstLine="720"/>
        <w:rPr>
          <w:color w:val="000000" w:themeColor="text1"/>
          <w:rtl/>
          <w:lang w:bidi="fa-IR"/>
        </w:rPr>
      </w:pPr>
    </w:p>
    <w:p w:rsidR="00AC687B" w:rsidRPr="004C6C64" w:rsidRDefault="00AC687B" w:rsidP="00340A62">
      <w:pPr>
        <w:ind w:firstLine="720"/>
        <w:rPr>
          <w:color w:val="000000" w:themeColor="text1"/>
          <w:rtl/>
          <w:lang w:bidi="fa-IR"/>
        </w:rPr>
      </w:pPr>
    </w:p>
    <w:p w:rsidR="00B80F51" w:rsidRPr="004C6C64" w:rsidRDefault="00B80F51" w:rsidP="00393C03">
      <w:pPr>
        <w:pStyle w:val="Heading1"/>
        <w:jc w:val="center"/>
        <w:rPr>
          <w:sz w:val="32"/>
          <w:szCs w:val="36"/>
          <w:rtl/>
          <w:lang w:bidi="fa-IR"/>
        </w:rPr>
      </w:pPr>
      <w:bookmarkStart w:id="44" w:name="_Toc109603237"/>
      <w:r w:rsidRPr="004C6C64">
        <w:rPr>
          <w:rFonts w:hint="cs"/>
          <w:sz w:val="32"/>
          <w:szCs w:val="36"/>
          <w:rtl/>
          <w:lang w:bidi="fa-IR"/>
        </w:rPr>
        <w:t xml:space="preserve">فصل </w:t>
      </w:r>
      <w:r w:rsidR="00393C03">
        <w:rPr>
          <w:rFonts w:hint="cs"/>
          <w:sz w:val="32"/>
          <w:szCs w:val="36"/>
          <w:rtl/>
          <w:lang w:bidi="fa-IR"/>
        </w:rPr>
        <w:t>پنجم</w:t>
      </w:r>
      <w:r w:rsidR="00C51456">
        <w:rPr>
          <w:rFonts w:hint="cs"/>
          <w:sz w:val="32"/>
          <w:szCs w:val="36"/>
          <w:rtl/>
          <w:lang w:bidi="fa-IR"/>
        </w:rPr>
        <w:t xml:space="preserve">: </w:t>
      </w:r>
      <w:r w:rsidR="00C51456" w:rsidRPr="00C51456">
        <w:rPr>
          <w:rFonts w:hint="cs"/>
          <w:sz w:val="32"/>
          <w:szCs w:val="36"/>
          <w:rtl/>
          <w:lang w:bidi="fa-IR"/>
        </w:rPr>
        <w:t>رگرسیون سوئیچینگ</w:t>
      </w:r>
      <w:bookmarkEnd w:id="44"/>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6F25F7" w:rsidRPr="004C6C64" w:rsidRDefault="006F25F7" w:rsidP="00340A62">
      <w:pPr>
        <w:ind w:firstLine="720"/>
        <w:rPr>
          <w:color w:val="000000" w:themeColor="text1"/>
          <w:rtl/>
          <w:lang w:bidi="fa-IR"/>
        </w:rPr>
      </w:pPr>
    </w:p>
    <w:p w:rsidR="00A842FC" w:rsidRDefault="00E01E2D" w:rsidP="00E53A21">
      <w:pPr>
        <w:bidi w:val="0"/>
        <w:spacing w:after="0"/>
        <w:ind w:left="-76"/>
        <w:rPr>
          <w:szCs w:val="24"/>
        </w:rPr>
      </w:pPr>
      <w:r>
        <w:rPr>
          <w:szCs w:val="24"/>
        </w:rPr>
        <w:t xml:space="preserve"> </w:t>
      </w:r>
    </w:p>
    <w:p w:rsidR="00BF543D" w:rsidRPr="004C6C64" w:rsidRDefault="00BF543D" w:rsidP="00BF543D">
      <w:pPr>
        <w:bidi w:val="0"/>
        <w:spacing w:after="0"/>
        <w:ind w:left="-76"/>
        <w:rPr>
          <w:szCs w:val="24"/>
        </w:rPr>
      </w:pPr>
    </w:p>
    <w:p w:rsidR="00A842FC" w:rsidRPr="004C6C64" w:rsidRDefault="00E01E2D" w:rsidP="00E01E2D">
      <w:pPr>
        <w:pStyle w:val="Heading1"/>
        <w:rPr>
          <w:rtl/>
        </w:rPr>
      </w:pPr>
      <w:bookmarkStart w:id="45" w:name="_Toc109603238"/>
      <w:r>
        <w:rPr>
          <w:rFonts w:hint="cs"/>
          <w:rtl/>
        </w:rPr>
        <w:lastRenderedPageBreak/>
        <w:t>مقدمه</w:t>
      </w:r>
      <w:bookmarkEnd w:id="45"/>
    </w:p>
    <w:p w:rsidR="00BF543D" w:rsidRDefault="00BF543D" w:rsidP="00BF543D">
      <w:pPr>
        <w:rPr>
          <w:rtl/>
        </w:rPr>
      </w:pPr>
      <w:r w:rsidRPr="00AE4884">
        <w:rPr>
          <w:rFonts w:cs="B Zar"/>
          <w:sz w:val="26"/>
          <w:rtl/>
          <w:lang w:bidi="fa-IR"/>
        </w:rPr>
        <w:t>روش رایج برای مطالعه</w:t>
      </w:r>
      <w:r w:rsidRPr="00AE4884">
        <w:rPr>
          <w:rFonts w:cs="B Zar"/>
          <w:sz w:val="26"/>
          <w:rtl/>
          <w:lang w:bidi="fa-IR"/>
        </w:rPr>
        <w:softHyphen/>
        <w:t>ی رفتار پویای اقتصادی و مالی استفاده از مدل</w:t>
      </w:r>
      <w:r w:rsidRPr="00AE4884">
        <w:rPr>
          <w:rFonts w:cs="B Zar"/>
          <w:sz w:val="26"/>
          <w:rtl/>
          <w:lang w:bidi="fa-IR"/>
        </w:rPr>
        <w:softHyphen/>
        <w:t>های سری زمانی است. این مدل</w:t>
      </w:r>
      <w:r w:rsidRPr="00AE4884">
        <w:rPr>
          <w:rFonts w:cs="B Zar"/>
          <w:sz w:val="26"/>
          <w:rtl/>
          <w:lang w:bidi="fa-IR"/>
        </w:rPr>
        <w:softHyphen/>
        <w:t>ها یا به صورت مدل</w:t>
      </w:r>
      <w:r w:rsidRPr="00AE4884">
        <w:rPr>
          <w:rFonts w:cs="B Zar"/>
          <w:sz w:val="26"/>
          <w:rtl/>
          <w:lang w:bidi="fa-IR"/>
        </w:rPr>
        <w:softHyphen/>
        <w:t>های خطی از جمله مدل</w:t>
      </w:r>
      <w:r w:rsidRPr="00AE4884">
        <w:rPr>
          <w:rFonts w:cs="B Zar"/>
          <w:sz w:val="26"/>
          <w:rtl/>
          <w:lang w:bidi="fa-IR"/>
        </w:rPr>
        <w:softHyphen/>
        <w:t>های خود رگرسیونی(</w:t>
      </w:r>
      <m:oMath>
        <m:r>
          <w:rPr>
            <w:rFonts w:ascii="Cambria Math" w:hAnsi="Cambria Math" w:cstheme="majorBidi"/>
            <w:lang w:bidi="fa-IR"/>
          </w:rPr>
          <m:t>AR</m:t>
        </m:r>
      </m:oMath>
      <w:r w:rsidRPr="00AE4884">
        <w:rPr>
          <w:rFonts w:cs="B Zar"/>
          <w:sz w:val="26"/>
          <w:rtl/>
          <w:lang w:bidi="fa-IR"/>
        </w:rPr>
        <w:t>) و یا میانگین متحرک (</w:t>
      </w:r>
      <m:oMath>
        <m:r>
          <w:rPr>
            <w:rFonts w:ascii="Cambria Math" w:hAnsi="Cambria Math" w:cstheme="majorBidi"/>
            <w:lang w:bidi="fa-IR"/>
          </w:rPr>
          <m:t>MA</m:t>
        </m:r>
      </m:oMath>
      <w:r w:rsidRPr="00AE4884">
        <w:rPr>
          <w:rFonts w:cs="B Zar"/>
          <w:sz w:val="26"/>
          <w:rtl/>
          <w:lang w:bidi="fa-IR"/>
        </w:rPr>
        <w:t>) و یا مدل</w:t>
      </w:r>
      <w:r w:rsidRPr="00AE4884">
        <w:rPr>
          <w:rFonts w:cs="B Zar"/>
          <w:sz w:val="26"/>
          <w:rtl/>
          <w:lang w:bidi="fa-IR"/>
        </w:rPr>
        <w:softHyphen/>
        <w:t>های غیر خطی مارکوف-سوئیچینگ (</w:t>
      </w:r>
      <m:oMath>
        <m:r>
          <w:rPr>
            <w:rFonts w:ascii="Cambria Math" w:hAnsi="Cambria Math" w:cstheme="majorBidi"/>
            <w:lang w:bidi="fa-IR"/>
          </w:rPr>
          <m:t>MS</m:t>
        </m:r>
      </m:oMath>
      <w:r w:rsidRPr="00AE4884">
        <w:rPr>
          <w:rFonts w:cs="B Zar"/>
          <w:sz w:val="26"/>
          <w:rtl/>
          <w:lang w:bidi="fa-IR"/>
        </w:rPr>
        <w:t>) مورد بررسی قرار می</w:t>
      </w:r>
      <w:r w:rsidRPr="00AE4884">
        <w:rPr>
          <w:rFonts w:cs="B Zar"/>
          <w:sz w:val="26"/>
          <w:rtl/>
          <w:lang w:bidi="fa-IR"/>
        </w:rPr>
        <w:softHyphen/>
        <w:t>گیرند. مدل مارکوف-سوئیچینگ برای اولین بار توسط کوانت (1972)، کوانت و گلدفلد</w:t>
      </w:r>
      <w:r>
        <w:rPr>
          <w:rFonts w:cs="B Zar" w:hint="cs"/>
          <w:sz w:val="26"/>
          <w:rtl/>
          <w:lang w:bidi="fa-IR"/>
        </w:rPr>
        <w:t xml:space="preserve"> و کوانت</w:t>
      </w:r>
      <w:r>
        <w:rPr>
          <w:rStyle w:val="FootnoteReference"/>
          <w:rFonts w:cs="B Zar"/>
          <w:sz w:val="26"/>
          <w:rtl/>
        </w:rPr>
        <w:footnoteReference w:id="27"/>
      </w:r>
      <w:r w:rsidRPr="00AE4884">
        <w:rPr>
          <w:rFonts w:cs="B Zar"/>
          <w:sz w:val="26"/>
          <w:rtl/>
          <w:lang w:bidi="fa-IR"/>
        </w:rPr>
        <w:t xml:space="preserve"> (1973) معرفی شد و توسط همیلتون</w:t>
      </w:r>
      <w:r w:rsidRPr="00AE4884">
        <w:rPr>
          <w:rFonts w:cs="B Zar"/>
          <w:sz w:val="26"/>
          <w:vertAlign w:val="superscript"/>
          <w:rtl/>
          <w:lang w:bidi="fa-IR"/>
        </w:rPr>
        <w:footnoteReference w:id="28"/>
      </w:r>
      <w:r w:rsidRPr="00AE4884">
        <w:rPr>
          <w:rFonts w:cs="B Zar"/>
          <w:sz w:val="26"/>
          <w:vertAlign w:val="superscript"/>
          <w:rtl/>
          <w:lang w:bidi="fa-IR"/>
        </w:rPr>
        <w:t xml:space="preserve"> </w:t>
      </w:r>
      <w:r w:rsidRPr="00AE4884">
        <w:rPr>
          <w:rFonts w:cs="B Zar"/>
          <w:sz w:val="26"/>
          <w:rtl/>
          <w:lang w:bidi="fa-IR"/>
        </w:rPr>
        <w:t>در سال 1989 مطرح و توسعه داده شد و به مدل تغییر رژیم شناخته می</w:t>
      </w:r>
      <w:r w:rsidRPr="00AE4884">
        <w:rPr>
          <w:rFonts w:cs="B Zar"/>
          <w:sz w:val="26"/>
          <w:rtl/>
          <w:lang w:bidi="fa-IR"/>
        </w:rPr>
        <w:softHyphen/>
        <w:t>شود. در مدل غیر خطی فرض این است که رفتار متغیری که قرار است مدلسازی روی آن صورت گیرد در وضعیت</w:t>
      </w:r>
      <w:r w:rsidRPr="00AE4884">
        <w:rPr>
          <w:rFonts w:cs="B Zar"/>
          <w:sz w:val="26"/>
          <w:rtl/>
          <w:lang w:bidi="fa-IR"/>
        </w:rPr>
        <w:softHyphen/>
        <w:t>های مختلف تغییر میکند. مدل مارکوف بر اساس مدل چرخه کسب و کار همیلتون، که چرخه را به عنوان فرایند دو حالت با تغییرات رژیم تصادفی مشخص کرد، گرفته شده است. دلیل استفاده از واژه تغییر رژیم به این دلیل است که فقط متغیر سیاستی ممکن است در دوره</w:t>
      </w:r>
      <w:r w:rsidRPr="00AE4884">
        <w:rPr>
          <w:rFonts w:cs="B Zar"/>
          <w:sz w:val="26"/>
          <w:rtl/>
          <w:lang w:bidi="fa-IR"/>
        </w:rPr>
        <w:softHyphen/>
        <w:t>ای از زمان معین دارای یک رفتار و فرآیند باشد و در دوره</w:t>
      </w:r>
      <w:r w:rsidRPr="00AE4884">
        <w:rPr>
          <w:rFonts w:cs="B Zar"/>
          <w:sz w:val="26"/>
          <w:rtl/>
          <w:lang w:bidi="fa-IR"/>
        </w:rPr>
        <w:softHyphen/>
        <w:t>ای دیگر رفتار دیگری از خودش نشان دهد.</w:t>
      </w:r>
    </w:p>
    <w:p w:rsidR="00E01E2D" w:rsidRDefault="00E01E2D" w:rsidP="00E01E2D">
      <w:pPr>
        <w:rPr>
          <w:rtl/>
        </w:rPr>
      </w:pPr>
      <w:r>
        <w:rPr>
          <w:rFonts w:hint="cs"/>
          <w:rtl/>
        </w:rPr>
        <w:t>این فصل در ارتباط با معرفی و کاربردهای منوی سوئیچینگ در نرم</w:t>
      </w:r>
      <w:r>
        <w:rPr>
          <w:rtl/>
        </w:rPr>
        <w:softHyphen/>
      </w:r>
      <w:r>
        <w:rPr>
          <w:rFonts w:hint="cs"/>
          <w:rtl/>
        </w:rPr>
        <w:t>افزار ایویوز 10 است. در بخش کار با نرم</w:t>
      </w:r>
      <w:r>
        <w:rPr>
          <w:rtl/>
        </w:rPr>
        <w:softHyphen/>
      </w:r>
      <w:r>
        <w:rPr>
          <w:rFonts w:hint="cs"/>
          <w:rtl/>
        </w:rPr>
        <w:t>افزار، منوها و قابلیت</w:t>
      </w:r>
      <w:r>
        <w:rPr>
          <w:rtl/>
        </w:rPr>
        <w:softHyphen/>
      </w:r>
      <w:r>
        <w:rPr>
          <w:rFonts w:hint="cs"/>
          <w:rtl/>
        </w:rPr>
        <w:t>ها و کاربرد هر یک از این منوها در برآورد روش سوئیچینگ شرح داده خواهد شد. در پایان نیز منابعی پیشنهای برای مطالعه بیشتر ارائه شده است.</w:t>
      </w:r>
    </w:p>
    <w:p w:rsidR="00E01E2D" w:rsidRDefault="00E01E2D" w:rsidP="00531343">
      <w:pPr>
        <w:pStyle w:val="Heading1"/>
        <w:rPr>
          <w:rtl/>
        </w:rPr>
      </w:pPr>
      <w:bookmarkStart w:id="46" w:name="_Toc109603239"/>
      <w:r>
        <w:rPr>
          <w:rFonts w:hint="cs"/>
          <w:rtl/>
        </w:rPr>
        <w:lastRenderedPageBreak/>
        <w:t>کار با نرم</w:t>
      </w:r>
      <w:r>
        <w:rPr>
          <w:rtl/>
        </w:rPr>
        <w:softHyphen/>
      </w:r>
      <w:r>
        <w:rPr>
          <w:rFonts w:hint="cs"/>
          <w:rtl/>
        </w:rPr>
        <w:t>افزار</w:t>
      </w:r>
      <w:bookmarkEnd w:id="46"/>
    </w:p>
    <w:p w:rsidR="00E01E2D" w:rsidRDefault="00E01E2D" w:rsidP="00E01E2D">
      <w:pPr>
        <w:rPr>
          <w:rtl/>
        </w:rPr>
      </w:pPr>
      <w:r>
        <w:rPr>
          <w:rFonts w:hint="cs"/>
          <w:rtl/>
        </w:rPr>
        <w:t>برای رسیدن به پنجره سوئیچینگ ابتدا مسیر زیر را از منوی طی کنید:</w:t>
      </w:r>
    </w:p>
    <w:p w:rsidR="00E01E2D" w:rsidRDefault="00E01E2D" w:rsidP="00E01E2D">
      <w:pPr>
        <w:bidi w:val="0"/>
        <w:rPr>
          <w:rtl/>
        </w:rPr>
      </w:pPr>
      <w:r>
        <w:rPr>
          <w:rStyle w:val="menuitem"/>
          <w:rFonts w:eastAsiaTheme="majorEastAsia"/>
        </w:rPr>
        <w:t xml:space="preserve">Quick </w:t>
      </w:r>
      <w:r>
        <w:rPr>
          <w:rStyle w:val="menuitem"/>
          <w:rFonts w:eastAsiaTheme="majorEastAsia" w:cs="Cambria"/>
        </w:rPr>
        <w:t xml:space="preserve">&gt; </w:t>
      </w:r>
      <w:r>
        <w:rPr>
          <w:rStyle w:val="menuitem"/>
          <w:rFonts w:eastAsiaTheme="majorEastAsia"/>
        </w:rPr>
        <w:t>Estimate Equation</w:t>
      </w:r>
    </w:p>
    <w:p w:rsidR="00E01E2D" w:rsidRDefault="00E01E2D" w:rsidP="00E01E2D">
      <w:pPr>
        <w:rPr>
          <w:rStyle w:val="menuitem"/>
          <w:rFonts w:eastAsia="B Zar"/>
          <w:rtl/>
        </w:rPr>
      </w:pPr>
      <w:r>
        <w:rPr>
          <w:rFonts w:hint="cs"/>
          <w:rtl/>
        </w:rPr>
        <w:t xml:space="preserve">سپس مطابق شکل زیر گزینه </w:t>
      </w:r>
      <w:r>
        <w:rPr>
          <w:rStyle w:val="menuitem"/>
          <w:rFonts w:eastAsia="B Zar"/>
        </w:rPr>
        <w:t>Switching Regression</w:t>
      </w:r>
      <w:r>
        <w:rPr>
          <w:rStyle w:val="menuitem"/>
          <w:rFonts w:eastAsia="B Zar" w:hint="cs"/>
          <w:rtl/>
        </w:rPr>
        <w:t xml:space="preserve"> را در نوار کرکره</w:t>
      </w:r>
      <w:r>
        <w:rPr>
          <w:rStyle w:val="menuitem"/>
          <w:rFonts w:eastAsia="B Zar"/>
          <w:rtl/>
        </w:rPr>
        <w:softHyphen/>
      </w:r>
      <w:r>
        <w:rPr>
          <w:rStyle w:val="menuitem"/>
          <w:rFonts w:eastAsia="B Zar" w:hint="cs"/>
          <w:rtl/>
        </w:rPr>
        <w:t xml:space="preserve">ای </w:t>
      </w:r>
      <w:r>
        <w:rPr>
          <w:rStyle w:val="menuitem"/>
          <w:rFonts w:eastAsia="B Zar"/>
        </w:rPr>
        <w:t>Method</w:t>
      </w:r>
      <w:r>
        <w:rPr>
          <w:rStyle w:val="menuitem"/>
          <w:rFonts w:eastAsia="B Zar" w:hint="cs"/>
          <w:rtl/>
        </w:rPr>
        <w:t xml:space="preserve"> انتخاب کنید:</w:t>
      </w:r>
    </w:p>
    <w:p w:rsidR="00E01E2D" w:rsidRPr="00B57AE2" w:rsidRDefault="00E01E2D" w:rsidP="00E01E2D">
      <w:pPr>
        <w:jc w:val="center"/>
        <w:rPr>
          <w:rtl/>
        </w:rPr>
      </w:pPr>
      <w:r>
        <w:rPr>
          <w:noProof/>
        </w:rPr>
        <w:drawing>
          <wp:inline distT="0" distB="0" distL="0" distR="0" wp14:anchorId="2A14AD05" wp14:editId="763E5EB9">
            <wp:extent cx="3356610" cy="3386647"/>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63224" cy="3393320"/>
                    </a:xfrm>
                    <a:prstGeom prst="rect">
                      <a:avLst/>
                    </a:prstGeom>
                  </pic:spPr>
                </pic:pic>
              </a:graphicData>
            </a:graphic>
          </wp:inline>
        </w:drawing>
      </w:r>
    </w:p>
    <w:p w:rsidR="00E01E2D" w:rsidRDefault="00E01E2D" w:rsidP="00E01E2D">
      <w:pPr>
        <w:rPr>
          <w:rtl/>
        </w:rPr>
      </w:pPr>
      <w:r>
        <w:rPr>
          <w:rFonts w:hint="cs"/>
          <w:rtl/>
        </w:rPr>
        <w:t>پنجره باز شده دو زبانه وجود دارد.</w:t>
      </w:r>
      <w:r w:rsidRPr="00B57AE2">
        <w:rPr>
          <w:rFonts w:hint="cs"/>
        </w:rPr>
        <w:t xml:space="preserve"> </w:t>
      </w:r>
      <w:r>
        <w:rPr>
          <w:rFonts w:hint="cs"/>
          <w:rtl/>
        </w:rPr>
        <w:t xml:space="preserve">اولی </w:t>
      </w:r>
      <w:r w:rsidRPr="00B57AE2">
        <w:rPr>
          <w:rFonts w:hint="cs"/>
          <w:rtl/>
        </w:rPr>
        <w:t>برای مشخصه اصلی رگرسیون سوئیچینگ استفاده می</w:t>
      </w:r>
      <w:r>
        <w:rPr>
          <w:rtl/>
        </w:rPr>
        <w:softHyphen/>
      </w:r>
      <w:r w:rsidRPr="00B57AE2">
        <w:rPr>
          <w:rFonts w:hint="cs"/>
          <w:rtl/>
        </w:rPr>
        <w:t>شود</w:t>
      </w:r>
      <w:r>
        <w:rPr>
          <w:rFonts w:hint="cs"/>
          <w:rtl/>
        </w:rPr>
        <w:t xml:space="preserve"> و </w:t>
      </w:r>
      <w:r w:rsidRPr="00B57AE2">
        <w:rPr>
          <w:rFonts w:hint="cs"/>
          <w:rtl/>
        </w:rPr>
        <w:t>دوم</w:t>
      </w:r>
      <w:r>
        <w:rPr>
          <w:rFonts w:hint="cs"/>
          <w:rtl/>
        </w:rPr>
        <w:t>ی</w:t>
      </w:r>
      <w:r w:rsidRPr="00B57AE2">
        <w:rPr>
          <w:rFonts w:hint="cs"/>
          <w:rtl/>
        </w:rPr>
        <w:t xml:space="preserve"> شامل گزینه</w:t>
      </w:r>
      <w:r>
        <w:rPr>
          <w:rtl/>
        </w:rPr>
        <w:softHyphen/>
      </w:r>
      <w:r>
        <w:rPr>
          <w:rFonts w:hint="cs"/>
          <w:rtl/>
        </w:rPr>
        <w:t>هایی برای تغییر ویژگی</w:t>
      </w:r>
      <w:r>
        <w:rPr>
          <w:rtl/>
        </w:rPr>
        <w:softHyphen/>
      </w:r>
      <w:r w:rsidRPr="00B57AE2">
        <w:rPr>
          <w:rFonts w:hint="cs"/>
          <w:rtl/>
        </w:rPr>
        <w:t xml:space="preserve">های انتخاب شده </w:t>
      </w:r>
      <w:r>
        <w:rPr>
          <w:rFonts w:hint="cs"/>
          <w:rtl/>
        </w:rPr>
        <w:t>برای کنترل جنبه</w:t>
      </w:r>
      <w:r>
        <w:rPr>
          <w:rtl/>
        </w:rPr>
        <w:softHyphen/>
      </w:r>
      <w:r w:rsidRPr="00B57AE2">
        <w:rPr>
          <w:rFonts w:hint="cs"/>
          <w:rtl/>
        </w:rPr>
        <w:t>های محاسباتی برآورد است</w:t>
      </w:r>
      <w:r w:rsidRPr="00B57AE2">
        <w:rPr>
          <w:rFonts w:hint="cs"/>
        </w:rPr>
        <w:t>.</w:t>
      </w:r>
      <w:r>
        <w:rPr>
          <w:rFonts w:hint="cs"/>
          <w:rtl/>
        </w:rPr>
        <w:t xml:space="preserve"> </w:t>
      </w:r>
      <w:r w:rsidRPr="001527C0">
        <w:rPr>
          <w:rFonts w:hint="cs"/>
          <w:rtl/>
        </w:rPr>
        <w:t xml:space="preserve">صفحه </w:t>
      </w:r>
      <w:r w:rsidRPr="001527C0">
        <w:t>Specification</w:t>
      </w:r>
      <w:r w:rsidRPr="001527C0">
        <w:rPr>
          <w:rtl/>
        </w:rPr>
        <w:t xml:space="preserve"> </w:t>
      </w:r>
      <w:r>
        <w:rPr>
          <w:rFonts w:hint="cs"/>
          <w:rtl/>
        </w:rPr>
        <w:t xml:space="preserve">شامل سه بخش است </w:t>
      </w:r>
      <w:r>
        <w:rPr>
          <w:rFonts w:hint="cs"/>
          <w:rtl/>
        </w:rPr>
        <w:lastRenderedPageBreak/>
        <w:t xml:space="preserve">مشخصات معادله، مشخصات سوئیچینگ و </w:t>
      </w:r>
      <w:r w:rsidRPr="001527C0">
        <w:rPr>
          <w:rFonts w:hint="cs"/>
          <w:rtl/>
        </w:rPr>
        <w:t>تنظیمات برآورد</w:t>
      </w:r>
      <w:r>
        <w:rPr>
          <w:rFonts w:hint="cs"/>
          <w:rtl/>
        </w:rPr>
        <w:t xml:space="preserve"> است که در این</w:t>
      </w:r>
      <w:r>
        <w:rPr>
          <w:rtl/>
        </w:rPr>
        <w:softHyphen/>
      </w:r>
      <w:r>
        <w:rPr>
          <w:rFonts w:hint="cs"/>
          <w:rtl/>
        </w:rPr>
        <w:t>جا تمرکز بر دو بخش اول است:</w:t>
      </w:r>
    </w:p>
    <w:p w:rsidR="00E01E2D" w:rsidRDefault="00E01E2D" w:rsidP="00E01E2D">
      <w:pPr>
        <w:jc w:val="center"/>
        <w:rPr>
          <w:rtl/>
        </w:rPr>
      </w:pPr>
      <w:r>
        <w:rPr>
          <w:noProof/>
        </w:rPr>
        <w:drawing>
          <wp:inline distT="0" distB="0" distL="0" distR="0" wp14:anchorId="51C4CB1A" wp14:editId="05B093DE">
            <wp:extent cx="3533775" cy="154328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38216" cy="1545225"/>
                    </a:xfrm>
                    <a:prstGeom prst="rect">
                      <a:avLst/>
                    </a:prstGeom>
                  </pic:spPr>
                </pic:pic>
              </a:graphicData>
            </a:graphic>
          </wp:inline>
        </w:drawing>
      </w:r>
    </w:p>
    <w:p w:rsidR="00E01E2D" w:rsidRPr="00134D00" w:rsidRDefault="00E01E2D" w:rsidP="00221A68">
      <w:pPr>
        <w:rPr>
          <w:rtl/>
        </w:rPr>
      </w:pPr>
      <w:r>
        <w:rPr>
          <w:rFonts w:hint="cs"/>
          <w:rtl/>
        </w:rPr>
        <w:t>در بخش اول باید متغیر وابسته (که در این</w:t>
      </w:r>
      <w:r>
        <w:rPr>
          <w:rtl/>
        </w:rPr>
        <w:softHyphen/>
      </w:r>
      <w:r>
        <w:rPr>
          <w:rFonts w:hint="cs"/>
          <w:rtl/>
        </w:rPr>
        <w:t>جا (</w:t>
      </w:r>
      <w:r>
        <w:t>Y</w:t>
      </w:r>
      <w:r>
        <w:rPr>
          <w:vertAlign w:val="subscript"/>
        </w:rPr>
        <w:t>t</w:t>
      </w:r>
      <w:r>
        <w:rPr>
          <w:rFonts w:hint="cs"/>
          <w:rtl/>
        </w:rPr>
        <w:t>)) ابتدا و به دنبال آن متغیرهای مستقل وارد می</w:t>
      </w:r>
      <w:r>
        <w:rPr>
          <w:rtl/>
        </w:rPr>
        <w:softHyphen/>
      </w:r>
      <w:r>
        <w:rPr>
          <w:rFonts w:hint="cs"/>
          <w:rtl/>
        </w:rPr>
        <w:t>شود (در اینجا (</w:t>
      </w:r>
      <w:r>
        <w:t>X</w:t>
      </w:r>
      <w:r w:rsidRPr="00134D00">
        <w:rPr>
          <w:vertAlign w:val="subscript"/>
        </w:rPr>
        <w:t>t</w:t>
      </w:r>
      <w:r>
        <w:rPr>
          <w:rFonts w:hint="cs"/>
          <w:rtl/>
        </w:rPr>
        <w:t xml:space="preserve">)). </w:t>
      </w:r>
      <w:r w:rsidRPr="00134D00">
        <w:rPr>
          <w:rFonts w:hint="cs"/>
          <w:rtl/>
        </w:rPr>
        <w:t>رگرسیون</w:t>
      </w:r>
      <w:r>
        <w:rPr>
          <w:rtl/>
        </w:rPr>
        <w:softHyphen/>
      </w:r>
      <w:r w:rsidRPr="00134D00">
        <w:rPr>
          <w:rFonts w:hint="cs"/>
          <w:rtl/>
        </w:rPr>
        <w:t xml:space="preserve">هایی که ضرایب غیر متغیر </w:t>
      </w:r>
      <w:r>
        <w:rPr>
          <w:rFonts w:hint="cs"/>
          <w:rtl/>
        </w:rPr>
        <w:t>دارند (در این</w:t>
      </w:r>
      <w:r>
        <w:rPr>
          <w:rtl/>
        </w:rPr>
        <w:softHyphen/>
      </w:r>
      <w:r>
        <w:rPr>
          <w:rFonts w:hint="cs"/>
          <w:rtl/>
        </w:rPr>
        <w:t>جا (</w:t>
      </w:r>
      <w:r>
        <w:t>Z</w:t>
      </w:r>
      <w:r>
        <w:rPr>
          <w:vertAlign w:val="subscript"/>
        </w:rPr>
        <w:t>t</w:t>
      </w:r>
      <w:r>
        <w:rPr>
          <w:rFonts w:hint="cs"/>
          <w:rtl/>
        </w:rPr>
        <w:t>)</w:t>
      </w:r>
      <w:r w:rsidRPr="00134D00">
        <w:rPr>
          <w:rFonts w:hint="cs"/>
          <w:rtl/>
        </w:rPr>
        <w:t xml:space="preserve"> باید در </w:t>
      </w:r>
      <w:r>
        <w:rPr>
          <w:rFonts w:hint="cs"/>
          <w:rtl/>
        </w:rPr>
        <w:t xml:space="preserve">فیلد دوم </w:t>
      </w:r>
      <w:r w:rsidRPr="00134D00">
        <w:rPr>
          <w:rFonts w:hint="cs"/>
          <w:rtl/>
        </w:rPr>
        <w:t>ذکر شوند</w:t>
      </w:r>
      <w:r w:rsidRPr="00134D00">
        <w:rPr>
          <w:rFonts w:hint="cs"/>
        </w:rPr>
        <w:t>.</w:t>
      </w:r>
    </w:p>
    <w:p w:rsidR="00E01E2D" w:rsidRPr="00A07500" w:rsidRDefault="00E01E2D" w:rsidP="00E01E2D">
      <w:r>
        <w:rPr>
          <w:rFonts w:hint="cs"/>
          <w:rtl/>
        </w:rPr>
        <w:t>می</w:t>
      </w:r>
      <w:r>
        <w:rPr>
          <w:rtl/>
        </w:rPr>
        <w:softHyphen/>
      </w:r>
      <w:r>
        <w:rPr>
          <w:rFonts w:hint="cs"/>
          <w:rtl/>
        </w:rPr>
        <w:t>توان گزینه</w:t>
      </w:r>
      <w:r w:rsidRPr="00A07500">
        <w:rPr>
          <w:rFonts w:hint="cs"/>
          <w:rtl/>
        </w:rPr>
        <w:t xml:space="preserve"> خطای خاص رژیم واریانس </w:t>
      </w:r>
      <w:r>
        <w:rPr>
          <w:rFonts w:hint="cs"/>
          <w:rtl/>
        </w:rPr>
        <w:t>(</w:t>
      </w:r>
      <w:r w:rsidRPr="00A07500">
        <w:t xml:space="preserve">Regime </w:t>
      </w:r>
      <w:r>
        <w:t>S</w:t>
      </w:r>
      <w:r w:rsidRPr="00A07500">
        <w:t xml:space="preserve">specific </w:t>
      </w:r>
      <w:r>
        <w:t>E</w:t>
      </w:r>
      <w:r w:rsidRPr="00A07500">
        <w:t xml:space="preserve">rror </w:t>
      </w:r>
      <w:r>
        <w:t>V</w:t>
      </w:r>
      <w:r w:rsidRPr="00A07500">
        <w:t>ariances</w:t>
      </w:r>
      <w:r>
        <w:rPr>
          <w:rFonts w:hint="cs"/>
          <w:rtl/>
        </w:rPr>
        <w:t>)</w:t>
      </w:r>
      <w:r w:rsidRPr="00A07500">
        <w:rPr>
          <w:rFonts w:hint="cs"/>
          <w:rtl/>
        </w:rPr>
        <w:t xml:space="preserve"> </w:t>
      </w:r>
      <w:r>
        <w:rPr>
          <w:rFonts w:hint="cs"/>
          <w:rtl/>
        </w:rPr>
        <w:t>در صورتی که مایل به بررسی ناهمسانی واریانس</w:t>
      </w:r>
      <w:r>
        <w:rPr>
          <w:rStyle w:val="FootnoteReference"/>
          <w:rtl/>
        </w:rPr>
        <w:footnoteReference w:id="29"/>
      </w:r>
      <w:r>
        <w:rPr>
          <w:rFonts w:hint="cs"/>
          <w:rtl/>
        </w:rPr>
        <w:t xml:space="preserve"> در رژیم سوئیچینگ باشید تیک بزنید.</w:t>
      </w:r>
    </w:p>
    <w:p w:rsidR="00E01E2D" w:rsidRDefault="00E01E2D" w:rsidP="00E01E2D">
      <w:pPr>
        <w:rPr>
          <w:rtl/>
        </w:rPr>
      </w:pPr>
      <w:r>
        <w:rPr>
          <w:rFonts w:hint="cs"/>
          <w:rtl/>
        </w:rPr>
        <w:t>گاهی ممکن است که شما مایل باشید از یک رگرسیون پویا با اضافه کردن وقفه</w:t>
      </w:r>
      <w:r>
        <w:rPr>
          <w:rtl/>
        </w:rPr>
        <w:softHyphen/>
      </w:r>
      <w:r>
        <w:rPr>
          <w:rFonts w:hint="cs"/>
          <w:rtl/>
        </w:rPr>
        <w:t xml:space="preserve">های متغیر وابسته به عنوان متغیر مستقل شامل جزء </w:t>
      </w:r>
      <w:r>
        <w:t>AR</w:t>
      </w:r>
      <w:r>
        <w:rPr>
          <w:rFonts w:hint="cs"/>
          <w:rtl/>
        </w:rPr>
        <w:t xml:space="preserve"> برای بررسی خودهمبستگی باشید.</w:t>
      </w:r>
    </w:p>
    <w:p w:rsidR="00E01E2D" w:rsidRPr="00054030" w:rsidRDefault="00E01E2D" w:rsidP="00221A68">
      <w:pPr>
        <w:pStyle w:val="Heading1"/>
        <w:rPr>
          <w:sz w:val="28"/>
          <w:szCs w:val="28"/>
        </w:rPr>
      </w:pPr>
      <w:bookmarkStart w:id="47" w:name="_Toc109603240"/>
      <w:r w:rsidRPr="00054030">
        <w:rPr>
          <w:rFonts w:hint="cs"/>
          <w:sz w:val="28"/>
          <w:szCs w:val="28"/>
          <w:rtl/>
        </w:rPr>
        <w:lastRenderedPageBreak/>
        <w:t xml:space="preserve">بخش </w:t>
      </w:r>
      <w:r w:rsidRPr="00054030">
        <w:t>Switching Specification</w:t>
      </w:r>
      <w:bookmarkEnd w:id="47"/>
    </w:p>
    <w:p w:rsidR="00E01E2D" w:rsidRDefault="00E01E2D" w:rsidP="00E01E2D">
      <w:pPr>
        <w:rPr>
          <w:rtl/>
        </w:rPr>
      </w:pPr>
      <w:r>
        <w:rPr>
          <w:rFonts w:hint="cs"/>
          <w:rtl/>
        </w:rPr>
        <w:t xml:space="preserve">پنجره </w:t>
      </w:r>
      <w:r w:rsidRPr="00054030">
        <w:rPr>
          <w:rFonts w:hint="cs"/>
          <w:rtl/>
        </w:rPr>
        <w:t xml:space="preserve">بخش </w:t>
      </w:r>
      <w:r w:rsidRPr="00054030">
        <w:t>Switching Specification</w:t>
      </w:r>
      <w:r>
        <w:rPr>
          <w:rFonts w:hint="cs"/>
          <w:rtl/>
        </w:rPr>
        <w:t xml:space="preserve"> به صورت زیر است:</w:t>
      </w:r>
    </w:p>
    <w:p w:rsidR="00E01E2D" w:rsidRPr="00054030" w:rsidRDefault="00E01E2D" w:rsidP="00E01E2D">
      <w:pPr>
        <w:jc w:val="center"/>
        <w:rPr>
          <w:rtl/>
        </w:rPr>
      </w:pPr>
      <w:r>
        <w:rPr>
          <w:noProof/>
        </w:rPr>
        <w:drawing>
          <wp:inline distT="0" distB="0" distL="0" distR="0" wp14:anchorId="622562F2" wp14:editId="4F51B9B3">
            <wp:extent cx="3522345" cy="878412"/>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529901" cy="880296"/>
                    </a:xfrm>
                    <a:prstGeom prst="rect">
                      <a:avLst/>
                    </a:prstGeom>
                  </pic:spPr>
                </pic:pic>
              </a:graphicData>
            </a:graphic>
          </wp:inline>
        </w:drawing>
      </w:r>
    </w:p>
    <w:p w:rsidR="00E01E2D" w:rsidRDefault="00E01E2D" w:rsidP="00E01E2D">
      <w:pPr>
        <w:rPr>
          <w:rtl/>
        </w:rPr>
      </w:pPr>
      <w:r w:rsidRPr="005A3AE9">
        <w:rPr>
          <w:rFonts w:hint="cs"/>
          <w:sz w:val="28"/>
          <w:rtl/>
        </w:rPr>
        <w:t xml:space="preserve">بخش </w:t>
      </w:r>
      <w:r w:rsidRPr="005A3AE9">
        <w:rPr>
          <w:szCs w:val="24"/>
        </w:rPr>
        <w:t>Switching Specification</w:t>
      </w:r>
      <w:r w:rsidRPr="005A3AE9">
        <w:rPr>
          <w:rFonts w:hint="cs"/>
          <w:rtl/>
        </w:rPr>
        <w:t xml:space="preserve"> مشخصات رژیم را کنترل می</w:t>
      </w:r>
      <w:r>
        <w:rPr>
          <w:rtl/>
        </w:rPr>
        <w:softHyphen/>
      </w:r>
      <w:r w:rsidRPr="005A3AE9">
        <w:rPr>
          <w:rFonts w:hint="cs"/>
          <w:rtl/>
        </w:rPr>
        <w:t>کند</w:t>
      </w:r>
      <w:r w:rsidRPr="005A3AE9">
        <w:rPr>
          <w:rFonts w:hint="cs"/>
        </w:rPr>
        <w:t>.</w:t>
      </w:r>
    </w:p>
    <w:p w:rsidR="00E01E2D" w:rsidRDefault="00E01E2D" w:rsidP="00E01E2D">
      <w:pPr>
        <w:rPr>
          <w:rtl/>
        </w:rPr>
      </w:pPr>
      <w:r>
        <w:rPr>
          <w:rFonts w:hint="cs"/>
          <w:rtl/>
        </w:rPr>
        <w:t>نوار کرکره</w:t>
      </w:r>
      <w:r>
        <w:rPr>
          <w:rtl/>
        </w:rPr>
        <w:softHyphen/>
      </w:r>
      <w:r>
        <w:rPr>
          <w:rFonts w:hint="cs"/>
          <w:rtl/>
        </w:rPr>
        <w:t xml:space="preserve">ای </w:t>
      </w:r>
      <w:r w:rsidRPr="00390AA2">
        <w:t xml:space="preserve">Switching </w:t>
      </w:r>
      <w:r>
        <w:t>T</w:t>
      </w:r>
      <w:r w:rsidRPr="00390AA2">
        <w:t>ype</w:t>
      </w:r>
      <w:r w:rsidRPr="00390AA2">
        <w:rPr>
          <w:rFonts w:hint="cs"/>
          <w:rtl/>
        </w:rPr>
        <w:t xml:space="preserve"> به شما اجازه می دهد بین سوئیچ ساده و مارکوف انتخاب </w:t>
      </w:r>
      <w:r>
        <w:rPr>
          <w:rFonts w:hint="cs"/>
          <w:rtl/>
        </w:rPr>
        <w:t xml:space="preserve">کنید. </w:t>
      </w:r>
      <w:r w:rsidRPr="00390AA2">
        <w:rPr>
          <w:rFonts w:hint="cs"/>
          <w:rtl/>
        </w:rPr>
        <w:t xml:space="preserve">تنظیم پیش فرض </w:t>
      </w:r>
      <w:r>
        <w:rPr>
          <w:rFonts w:hint="cs"/>
          <w:rtl/>
        </w:rPr>
        <w:t>نرم</w:t>
      </w:r>
      <w:r>
        <w:rPr>
          <w:rtl/>
        </w:rPr>
        <w:softHyphen/>
      </w:r>
      <w:r>
        <w:rPr>
          <w:rFonts w:hint="cs"/>
          <w:rtl/>
        </w:rPr>
        <w:t xml:space="preserve">افزار ایویوز  بر روی </w:t>
      </w:r>
      <w:r w:rsidRPr="00390AA2">
        <w:rPr>
          <w:rFonts w:hint="cs"/>
          <w:rtl/>
        </w:rPr>
        <w:t>یک مدل سوئیچینگ ساده است</w:t>
      </w:r>
    </w:p>
    <w:p w:rsidR="00E01E2D" w:rsidRDefault="00E01E2D" w:rsidP="00E01E2D">
      <w:pPr>
        <w:rPr>
          <w:rtl/>
        </w:rPr>
      </w:pPr>
      <w:r w:rsidRPr="00390AA2">
        <w:rPr>
          <w:rFonts w:hint="cs"/>
          <w:rtl/>
        </w:rPr>
        <w:t>شما باید تعداد رژیم</w:t>
      </w:r>
      <w:r>
        <w:rPr>
          <w:rtl/>
        </w:rPr>
        <w:softHyphen/>
      </w:r>
      <w:r w:rsidRPr="00390AA2">
        <w:rPr>
          <w:rFonts w:hint="cs"/>
          <w:rtl/>
        </w:rPr>
        <w:t xml:space="preserve">ها را در قسمت </w:t>
      </w:r>
      <w:r>
        <w:t>Number of Regimes</w:t>
      </w:r>
      <w:r>
        <w:rPr>
          <w:rFonts w:hint="cs"/>
          <w:rtl/>
        </w:rPr>
        <w:t xml:space="preserve"> وارد</w:t>
      </w:r>
      <w:r w:rsidRPr="00390AA2">
        <w:rPr>
          <w:rFonts w:hint="cs"/>
          <w:rtl/>
        </w:rPr>
        <w:t xml:space="preserve"> کنید. </w:t>
      </w:r>
      <w:r>
        <w:rPr>
          <w:rFonts w:hint="cs"/>
          <w:rtl/>
        </w:rPr>
        <w:t>پیش فرض نرم</w:t>
      </w:r>
      <w:r>
        <w:rPr>
          <w:rtl/>
        </w:rPr>
        <w:softHyphen/>
      </w:r>
      <w:r>
        <w:rPr>
          <w:rFonts w:hint="cs"/>
          <w:rtl/>
        </w:rPr>
        <w:t>افزار بر روی دو رژیم قرار دارد. باید درنظر داشت برآورد مدل</w:t>
      </w:r>
      <w:r>
        <w:rPr>
          <w:rtl/>
        </w:rPr>
        <w:softHyphen/>
      </w:r>
      <w:r w:rsidRPr="00390AA2">
        <w:rPr>
          <w:rFonts w:hint="cs"/>
          <w:rtl/>
        </w:rPr>
        <w:t xml:space="preserve">های </w:t>
      </w:r>
      <w:r>
        <w:rPr>
          <w:rFonts w:hint="cs"/>
          <w:rtl/>
        </w:rPr>
        <w:t>سوئیچینگ</w:t>
      </w:r>
      <w:r w:rsidRPr="00390AA2">
        <w:rPr>
          <w:rFonts w:hint="cs"/>
          <w:rtl/>
        </w:rPr>
        <w:t xml:space="preserve"> با بیش از چند رژیم ممکن است  دشوار باشد.</w:t>
      </w:r>
    </w:p>
    <w:p w:rsidR="00E01E2D" w:rsidRPr="00FF4963" w:rsidRDefault="00E01E2D" w:rsidP="00E01E2D">
      <w:r w:rsidRPr="009F565D">
        <w:rPr>
          <w:rFonts w:hint="cs"/>
          <w:rtl/>
        </w:rPr>
        <w:t>ممکن است مایل باشید که رگرسیون</w:t>
      </w:r>
      <w:r w:rsidRPr="009F565D">
        <w:rPr>
          <w:rtl/>
        </w:rPr>
        <w:softHyphen/>
      </w:r>
      <w:r w:rsidRPr="009F565D">
        <w:rPr>
          <w:rFonts w:hint="cs"/>
          <w:rtl/>
        </w:rPr>
        <w:t>های اضافی را برای احتمالات غیر شرطی</w:t>
      </w:r>
      <w:r w:rsidRPr="009F565D">
        <w:rPr>
          <w:rStyle w:val="FootnoteReference"/>
          <w:rtl/>
        </w:rPr>
        <w:footnoteReference w:id="30"/>
      </w:r>
      <w:r w:rsidRPr="009F565D">
        <w:rPr>
          <w:rFonts w:hint="cs"/>
          <w:rtl/>
        </w:rPr>
        <w:t xml:space="preserve"> رژیم ریسک غیر شرطی (برای سوئیچینگ ساده) یا ماتریس احتمال انتقال رژیم (برای مارکوف سوئیچینگ) را تعیین کنید.</w:t>
      </w:r>
      <w:r w:rsidRPr="009F565D">
        <w:t xml:space="preserve"> </w:t>
      </w:r>
      <w:r w:rsidRPr="009F565D">
        <w:rPr>
          <w:rFonts w:hint="cs"/>
          <w:rtl/>
        </w:rPr>
        <w:t>نکته مهم</w:t>
      </w:r>
      <w:r w:rsidRPr="009F565D">
        <w:t xml:space="preserve">  </w:t>
      </w:r>
      <w:r w:rsidRPr="009F565D">
        <w:rPr>
          <w:rFonts w:hint="cs"/>
          <w:rtl/>
        </w:rPr>
        <w:t xml:space="preserve"> در این بخش این است که داده</w:t>
      </w:r>
      <w:r w:rsidRPr="009F565D">
        <w:rPr>
          <w:rtl/>
        </w:rPr>
        <w:softHyphen/>
      </w:r>
      <w:r w:rsidRPr="009F565D">
        <w:rPr>
          <w:rFonts w:hint="cs"/>
          <w:rtl/>
        </w:rPr>
        <w:t>هایی برای رگرسیون</w:t>
      </w:r>
      <w:r w:rsidRPr="009F565D">
        <w:rPr>
          <w:rtl/>
        </w:rPr>
        <w:softHyphen/>
      </w:r>
      <w:r w:rsidRPr="009F565D">
        <w:rPr>
          <w:rFonts w:hint="cs"/>
          <w:rtl/>
        </w:rPr>
        <w:t xml:space="preserve">های احتمالی در دوره </w:t>
      </w:r>
      <w:r w:rsidRPr="009F565D">
        <w:t>t</w:t>
      </w:r>
      <w:r w:rsidRPr="009F565D">
        <w:rPr>
          <w:rFonts w:hint="cs"/>
          <w:rtl/>
        </w:rPr>
        <w:t xml:space="preserve"> که احتمال انتقال یا رژیم برای دوره </w:t>
      </w:r>
      <w:r w:rsidRPr="009F565D">
        <w:t>t</w:t>
      </w:r>
      <w:r w:rsidRPr="009F565D">
        <w:rPr>
          <w:rFonts w:hint="cs"/>
          <w:rtl/>
        </w:rPr>
        <w:t xml:space="preserve"> تعیین می</w:t>
      </w:r>
      <w:r w:rsidRPr="009F565D">
        <w:rPr>
          <w:rtl/>
        </w:rPr>
        <w:softHyphen/>
      </w:r>
      <w:r w:rsidRPr="009F565D">
        <w:rPr>
          <w:rFonts w:hint="cs"/>
          <w:rtl/>
        </w:rPr>
        <w:t xml:space="preserve">کنید باید در دوره زمانی </w:t>
      </w:r>
      <w:r w:rsidRPr="009F565D">
        <w:t>Work File</w:t>
      </w:r>
      <w:r w:rsidRPr="009F565D">
        <w:rPr>
          <w:rFonts w:hint="cs"/>
          <w:rtl/>
        </w:rPr>
        <w:t xml:space="preserve"> فایل قرار گیرد.</w:t>
      </w:r>
      <w:r w:rsidRPr="00FF4963">
        <w:rPr>
          <w:rFonts w:hint="cs"/>
          <w:rtl/>
        </w:rPr>
        <w:t xml:space="preserve"> </w:t>
      </w:r>
    </w:p>
    <w:p w:rsidR="00E01E2D" w:rsidRPr="00CB353E" w:rsidRDefault="00E01E2D" w:rsidP="00221A68">
      <w:pPr>
        <w:pStyle w:val="Heading1"/>
        <w:rPr>
          <w:rtl/>
        </w:rPr>
      </w:pPr>
      <w:bookmarkStart w:id="48" w:name="_Toc109603241"/>
      <w:r w:rsidRPr="00CB353E">
        <w:rPr>
          <w:rFonts w:hint="cs"/>
          <w:rtl/>
        </w:rPr>
        <w:lastRenderedPageBreak/>
        <w:t xml:space="preserve">بخش </w:t>
      </w:r>
      <w:r w:rsidRPr="00CB353E">
        <w:t>Option</w:t>
      </w:r>
      <w:bookmarkEnd w:id="48"/>
    </w:p>
    <w:p w:rsidR="00E01E2D" w:rsidRDefault="00E01E2D" w:rsidP="00E01E2D">
      <w:pPr>
        <w:rPr>
          <w:rtl/>
        </w:rPr>
      </w:pPr>
      <w:r w:rsidRPr="00CB353E">
        <w:rPr>
          <w:rFonts w:hint="cs"/>
          <w:rtl/>
        </w:rPr>
        <w:t xml:space="preserve">با کلیک بر روی </w:t>
      </w:r>
      <w:r>
        <w:t>option</w:t>
      </w:r>
      <w:r w:rsidRPr="00CB353E">
        <w:rPr>
          <w:rFonts w:hint="cs"/>
          <w:rtl/>
        </w:rPr>
        <w:t xml:space="preserve"> </w:t>
      </w:r>
      <w:r>
        <w:rPr>
          <w:rFonts w:hint="cs"/>
          <w:rtl/>
        </w:rPr>
        <w:t xml:space="preserve">از پنجره </w:t>
      </w:r>
      <w:r>
        <w:t>Equation</w:t>
      </w:r>
      <w:r w:rsidRPr="00CB353E">
        <w:t xml:space="preserve"> </w:t>
      </w:r>
      <w:r>
        <w:t>Estimation</w:t>
      </w:r>
      <w:r>
        <w:rPr>
          <w:rFonts w:hint="cs"/>
          <w:rtl/>
        </w:rPr>
        <w:t xml:space="preserve"> </w:t>
      </w:r>
      <w:r w:rsidRPr="00CB353E">
        <w:rPr>
          <w:rFonts w:hint="cs"/>
          <w:rtl/>
        </w:rPr>
        <w:t>گزینه</w:t>
      </w:r>
      <w:r>
        <w:softHyphen/>
      </w:r>
      <w:r w:rsidRPr="00CB353E">
        <w:rPr>
          <w:rFonts w:hint="cs"/>
          <w:rtl/>
        </w:rPr>
        <w:t>های</w:t>
      </w:r>
      <w:r>
        <w:rPr>
          <w:rFonts w:hint="cs"/>
          <w:rtl/>
        </w:rPr>
        <w:t>ی</w:t>
      </w:r>
      <w:r w:rsidRPr="00CB353E">
        <w:rPr>
          <w:rFonts w:hint="cs"/>
          <w:rtl/>
        </w:rPr>
        <w:t xml:space="preserve"> برای تغییر ویژگی</w:t>
      </w:r>
      <w:r>
        <w:softHyphen/>
      </w:r>
      <w:r>
        <w:rPr>
          <w:rFonts w:hint="cs"/>
          <w:rtl/>
        </w:rPr>
        <w:t xml:space="preserve">ها، </w:t>
      </w:r>
      <w:r w:rsidRPr="00CB353E">
        <w:rPr>
          <w:rFonts w:hint="cs"/>
          <w:rtl/>
        </w:rPr>
        <w:t>مشخصات</w:t>
      </w:r>
      <w:r>
        <w:rPr>
          <w:rFonts w:hint="cs"/>
          <w:rtl/>
        </w:rPr>
        <w:t>،</w:t>
      </w:r>
      <w:r w:rsidRPr="00CB353E">
        <w:rPr>
          <w:rFonts w:hint="cs"/>
          <w:rtl/>
        </w:rPr>
        <w:t xml:space="preserve"> تغییر و کنترل جنبه</w:t>
      </w:r>
      <w:r>
        <w:rPr>
          <w:rtl/>
        </w:rPr>
        <w:softHyphen/>
      </w:r>
      <w:r w:rsidRPr="00CB353E">
        <w:rPr>
          <w:rFonts w:hint="cs"/>
          <w:rtl/>
        </w:rPr>
        <w:t xml:space="preserve">های مختلف محاسبات </w:t>
      </w:r>
      <w:r>
        <w:rPr>
          <w:rFonts w:hint="cs"/>
          <w:rtl/>
        </w:rPr>
        <w:t xml:space="preserve">به صورت زیر </w:t>
      </w:r>
      <w:r w:rsidRPr="00CB353E">
        <w:rPr>
          <w:rFonts w:hint="cs"/>
          <w:rtl/>
        </w:rPr>
        <w:t xml:space="preserve">نمایش </w:t>
      </w:r>
      <w:r>
        <w:rPr>
          <w:rFonts w:hint="cs"/>
          <w:rtl/>
        </w:rPr>
        <w:t>داده</w:t>
      </w:r>
      <w:r>
        <w:rPr>
          <w:rtl/>
        </w:rPr>
        <w:softHyphen/>
      </w:r>
      <w:r>
        <w:rPr>
          <w:rFonts w:hint="cs"/>
          <w:rtl/>
        </w:rPr>
        <w:t xml:space="preserve"> می</w:t>
      </w:r>
      <w:r>
        <w:rPr>
          <w:rtl/>
        </w:rPr>
        <w:softHyphen/>
      </w:r>
      <w:r>
        <w:rPr>
          <w:rFonts w:hint="cs"/>
          <w:rtl/>
        </w:rPr>
        <w:t>شود.</w:t>
      </w:r>
    </w:p>
    <w:p w:rsidR="00E01E2D" w:rsidRPr="00CB353E" w:rsidRDefault="00E01E2D" w:rsidP="00FF62CA">
      <w:pPr>
        <w:pStyle w:val="Heading1"/>
        <w:rPr>
          <w:rtl/>
        </w:rPr>
      </w:pPr>
      <w:bookmarkStart w:id="49" w:name="_Toc109603242"/>
      <w:r w:rsidRPr="00CB353E">
        <w:rPr>
          <w:rFonts w:hint="cs"/>
          <w:rtl/>
        </w:rPr>
        <w:t xml:space="preserve">بخش </w:t>
      </w:r>
      <w:r w:rsidRPr="00CB353E">
        <w:rPr>
          <w:rStyle w:val="menuitem"/>
          <w:rFonts w:eastAsia="B Zar" w:cs="B Zar"/>
        </w:rPr>
        <w:t>Switching</w:t>
      </w:r>
      <w:bookmarkEnd w:id="49"/>
    </w:p>
    <w:p w:rsidR="00E01E2D" w:rsidRPr="00CB353E" w:rsidRDefault="00E01E2D" w:rsidP="00E01E2D">
      <w:pPr>
        <w:rPr>
          <w:rtl/>
        </w:rPr>
      </w:pPr>
      <w:r w:rsidRPr="00CB353E">
        <w:rPr>
          <w:rFonts w:hint="cs"/>
          <w:rtl/>
        </w:rPr>
        <w:t xml:space="preserve">بخش </w:t>
      </w:r>
      <w:r w:rsidRPr="00CB353E">
        <w:t>Switching</w:t>
      </w:r>
      <w:r>
        <w:rPr>
          <w:rFonts w:hint="cs"/>
          <w:rtl/>
        </w:rPr>
        <w:t xml:space="preserve"> مطابق شکل زیر ممکن است برای تعیین احتمالات اولیه  و یا </w:t>
      </w:r>
      <w:r w:rsidRPr="00CB353E">
        <w:rPr>
          <w:rFonts w:hint="cs"/>
          <w:rtl/>
        </w:rPr>
        <w:t>هرگونه محدودیتی برای بردار احتمالی رژیم یا ماتریس انتقال استفاده شود</w:t>
      </w:r>
      <w:r w:rsidRPr="00CB353E">
        <w:rPr>
          <w:rFonts w:hint="cs"/>
        </w:rPr>
        <w:t>.</w:t>
      </w:r>
    </w:p>
    <w:p w:rsidR="00E01E2D" w:rsidRDefault="00E01E2D" w:rsidP="00E01E2D">
      <w:pPr>
        <w:jc w:val="center"/>
        <w:rPr>
          <w:rtl/>
        </w:rPr>
      </w:pPr>
      <w:r>
        <w:rPr>
          <w:noProof/>
        </w:rPr>
        <w:drawing>
          <wp:inline distT="0" distB="0" distL="0" distR="0" wp14:anchorId="0D4DF56D" wp14:editId="02CD1192">
            <wp:extent cx="2095500" cy="121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95500" cy="1219200"/>
                    </a:xfrm>
                    <a:prstGeom prst="rect">
                      <a:avLst/>
                    </a:prstGeom>
                  </pic:spPr>
                </pic:pic>
              </a:graphicData>
            </a:graphic>
          </wp:inline>
        </w:drawing>
      </w:r>
    </w:p>
    <w:p w:rsidR="00E01E2D" w:rsidRDefault="00E01E2D" w:rsidP="00E01E2D">
      <w:pPr>
        <w:rPr>
          <w:rtl/>
          <w:lang w:bidi="fa-IR"/>
        </w:rPr>
      </w:pPr>
      <w:r w:rsidRPr="00CB353E">
        <w:rPr>
          <w:rFonts w:hint="cs"/>
          <w:rtl/>
        </w:rPr>
        <w:t>ارزیابی احتمال در مارکوف سوئیچینگ و مدل</w:t>
      </w:r>
      <w:r w:rsidRPr="00CB353E">
        <w:rPr>
          <w:rFonts w:hint="cs"/>
        </w:rPr>
        <w:t xml:space="preserve"> SSAR </w:t>
      </w:r>
      <w:r w:rsidRPr="00CB353E">
        <w:rPr>
          <w:rFonts w:hint="cs"/>
          <w:rtl/>
        </w:rPr>
        <w:t>نیاز به مقادیر پیش فرض برای احتمال</w:t>
      </w:r>
      <w:r>
        <w:rPr>
          <w:rtl/>
        </w:rPr>
        <w:softHyphen/>
      </w:r>
      <w:r w:rsidRPr="00CB353E">
        <w:rPr>
          <w:rFonts w:hint="cs"/>
          <w:rtl/>
        </w:rPr>
        <w:t>های فیلتر شده ("احتمال اولیه") دارد</w:t>
      </w:r>
      <w:r w:rsidRPr="00CB353E">
        <w:rPr>
          <w:rFonts w:hint="cs"/>
        </w:rPr>
        <w:t>.</w:t>
      </w:r>
      <w:r>
        <w:rPr>
          <w:rFonts w:hint="cs"/>
          <w:rtl/>
        </w:rPr>
        <w:t xml:space="preserve"> </w:t>
      </w:r>
      <w:r w:rsidRPr="002669BF">
        <w:rPr>
          <w:rFonts w:hint="cs"/>
          <w:rtl/>
        </w:rPr>
        <w:t>ردیف احتمالات</w:t>
      </w:r>
      <w:r>
        <w:rPr>
          <w:rFonts w:hint="cs"/>
          <w:rtl/>
        </w:rPr>
        <w:t xml:space="preserve"> اولیه</w:t>
      </w:r>
      <w:r w:rsidRPr="002669BF">
        <w:rPr>
          <w:rFonts w:hint="cs"/>
          <w:rtl/>
        </w:rPr>
        <w:t xml:space="preserve"> رژیم به شما امکان می</w:t>
      </w:r>
      <w:r>
        <w:rPr>
          <w:rtl/>
        </w:rPr>
        <w:softHyphen/>
      </w:r>
      <w:r w:rsidRPr="002669BF">
        <w:rPr>
          <w:rFonts w:hint="cs"/>
          <w:rtl/>
        </w:rPr>
        <w:t xml:space="preserve">دهد تا روش اولیه </w:t>
      </w:r>
      <w:r>
        <w:rPr>
          <w:rFonts w:hint="cs"/>
          <w:rtl/>
        </w:rPr>
        <w:t xml:space="preserve">تعیین </w:t>
      </w:r>
      <w:r w:rsidRPr="002669BF">
        <w:rPr>
          <w:rFonts w:hint="cs"/>
          <w:rtl/>
        </w:rPr>
        <w:t>این مقادیر را انتخاب کنید</w:t>
      </w:r>
      <w:r>
        <w:rPr>
          <w:rFonts w:hint="cs"/>
          <w:rtl/>
        </w:rPr>
        <w:t>. ا</w:t>
      </w:r>
      <w:r w:rsidRPr="002669BF">
        <w:rPr>
          <w:rFonts w:hint="cs"/>
          <w:rtl/>
        </w:rPr>
        <w:t xml:space="preserve">گر </w:t>
      </w:r>
      <w:r>
        <w:rPr>
          <w:rFonts w:hint="cs"/>
          <w:rtl/>
        </w:rPr>
        <w:t xml:space="preserve">گزینه </w:t>
      </w:r>
      <w:r w:rsidRPr="002669BF">
        <w:t>User-</w:t>
      </w:r>
      <w:r>
        <w:t>S</w:t>
      </w:r>
      <w:r w:rsidRPr="002669BF">
        <w:t>pecified</w:t>
      </w:r>
      <w:r>
        <w:rPr>
          <w:rFonts w:hint="cs"/>
          <w:rtl/>
        </w:rPr>
        <w:t xml:space="preserve"> را انتخاب کنید،</w:t>
      </w:r>
      <w:r>
        <w:t xml:space="preserve"> </w:t>
      </w:r>
      <w:r>
        <w:rPr>
          <w:rFonts w:hint="cs"/>
          <w:rtl/>
        </w:rPr>
        <w:t xml:space="preserve"> ایویوز به شما این امکان را می</w:t>
      </w:r>
      <w:r>
        <w:rPr>
          <w:rtl/>
        </w:rPr>
        <w:softHyphen/>
      </w:r>
      <w:r>
        <w:rPr>
          <w:rFonts w:hint="cs"/>
          <w:rtl/>
        </w:rPr>
        <w:t>دهد که خودتان احتمالات اولیه ؤزیم را وارد نمائید.</w:t>
      </w:r>
    </w:p>
    <w:p w:rsidR="00E01E2D" w:rsidRPr="00E938AF" w:rsidRDefault="00E01E2D" w:rsidP="00FF62CA">
      <w:pPr>
        <w:pStyle w:val="Heading1"/>
      </w:pPr>
      <w:bookmarkStart w:id="50" w:name="_Toc109603243"/>
      <w:r w:rsidRPr="00E938AF">
        <w:rPr>
          <w:rFonts w:hint="cs"/>
          <w:rtl/>
        </w:rPr>
        <w:lastRenderedPageBreak/>
        <w:t xml:space="preserve">بخش </w:t>
      </w:r>
      <w:r w:rsidRPr="00E938AF">
        <w:t>Coefficient Covariance Options</w:t>
      </w:r>
      <w:bookmarkEnd w:id="50"/>
    </w:p>
    <w:p w:rsidR="00E01E2D" w:rsidRDefault="00E01E2D" w:rsidP="00E01E2D">
      <w:pPr>
        <w:rPr>
          <w:rtl/>
        </w:rPr>
      </w:pPr>
      <w:r w:rsidRPr="00E938AF">
        <w:rPr>
          <w:rFonts w:hint="cs"/>
          <w:rtl/>
        </w:rPr>
        <w:t xml:space="preserve">ایویوز </w:t>
      </w:r>
      <w:r w:rsidRPr="00E938AF">
        <w:rPr>
          <w:rFonts w:hint="cs"/>
        </w:rPr>
        <w:t xml:space="preserve"> </w:t>
      </w:r>
      <w:r w:rsidRPr="00E938AF">
        <w:rPr>
          <w:rFonts w:hint="cs"/>
          <w:rtl/>
        </w:rPr>
        <w:t>پارامترهای احتمال را با استفاده از روش</w:t>
      </w:r>
      <w:r>
        <w:rPr>
          <w:rFonts w:hint="cs"/>
          <w:rtl/>
        </w:rPr>
        <w:t xml:space="preserve"> </w:t>
      </w:r>
      <w:r w:rsidRPr="00E938AF">
        <w:rPr>
          <w:rFonts w:hint="cs"/>
        </w:rPr>
        <w:t xml:space="preserve"> Broyden</w:t>
      </w:r>
      <w:r w:rsidRPr="00E938AF">
        <w:rPr>
          <w:rFonts w:hint="cs"/>
          <w:rtl/>
        </w:rPr>
        <w:t xml:space="preserve">، </w:t>
      </w:r>
      <w:r w:rsidRPr="00E938AF">
        <w:rPr>
          <w:rFonts w:hint="cs"/>
        </w:rPr>
        <w:t>Fletcher</w:t>
      </w:r>
      <w:r w:rsidRPr="00E938AF">
        <w:rPr>
          <w:rFonts w:hint="cs"/>
          <w:rtl/>
        </w:rPr>
        <w:t xml:space="preserve">، </w:t>
      </w:r>
      <w:r w:rsidRPr="00E938AF">
        <w:rPr>
          <w:rFonts w:hint="cs"/>
        </w:rPr>
        <w:t xml:space="preserve">Goldfarb </w:t>
      </w:r>
      <w:r>
        <w:rPr>
          <w:rFonts w:hint="cs"/>
          <w:rtl/>
        </w:rPr>
        <w:t xml:space="preserve"> </w:t>
      </w:r>
      <w:r w:rsidRPr="00E938AF">
        <w:rPr>
          <w:rFonts w:hint="cs"/>
          <w:rtl/>
        </w:rPr>
        <w:t>و</w:t>
      </w:r>
      <w:r w:rsidRPr="00E938AF">
        <w:rPr>
          <w:rFonts w:hint="cs"/>
        </w:rPr>
        <w:t xml:space="preserve"> Shanno (BFGS) </w:t>
      </w:r>
      <w:r>
        <w:rPr>
          <w:rFonts w:hint="cs"/>
          <w:rtl/>
        </w:rPr>
        <w:t xml:space="preserve"> </w:t>
      </w:r>
      <w:r w:rsidRPr="00E938AF">
        <w:rPr>
          <w:rFonts w:hint="cs"/>
          <w:rtl/>
        </w:rPr>
        <w:t>برآورد می</w:t>
      </w:r>
      <w:r>
        <w:rPr>
          <w:rtl/>
        </w:rPr>
        <w:softHyphen/>
      </w:r>
      <w:r w:rsidRPr="00E938AF">
        <w:rPr>
          <w:rFonts w:hint="cs"/>
          <w:rtl/>
        </w:rPr>
        <w:t>کند</w:t>
      </w:r>
      <w:r w:rsidRPr="00E938AF">
        <w:rPr>
          <w:rFonts w:hint="cs"/>
        </w:rPr>
        <w:t xml:space="preserve">. </w:t>
      </w:r>
      <w:r w:rsidRPr="00E938AF">
        <w:rPr>
          <w:rFonts w:hint="cs"/>
          <w:rtl/>
        </w:rPr>
        <w:t>به طور پیش فرض، کوواریانس ضر</w:t>
      </w:r>
      <w:r>
        <w:rPr>
          <w:rFonts w:hint="cs"/>
          <w:rtl/>
        </w:rPr>
        <w:t>ا</w:t>
      </w:r>
      <w:r w:rsidRPr="00E938AF">
        <w:rPr>
          <w:rFonts w:hint="cs"/>
          <w:rtl/>
        </w:rPr>
        <w:t>یب با استفاده از</w:t>
      </w:r>
      <w:r w:rsidRPr="00E938AF">
        <w:rPr>
          <w:rFonts w:hint="cs"/>
        </w:rPr>
        <w:t xml:space="preserve"> d.f.</w:t>
      </w:r>
      <w:r>
        <w:rPr>
          <w:rFonts w:hint="cs"/>
          <w:rtl/>
        </w:rPr>
        <w:t xml:space="preserve"> که معکوس هشین </w:t>
      </w:r>
      <w:r w:rsidRPr="00E938AF">
        <w:rPr>
          <w:rFonts w:hint="cs"/>
          <w:rtl/>
        </w:rPr>
        <w:t>تصحیح شده از</w:t>
      </w:r>
      <w:r>
        <w:rPr>
          <w:rFonts w:hint="cs"/>
          <w:rtl/>
        </w:rPr>
        <w:t xml:space="preserve"> مشاهدات</w:t>
      </w:r>
      <w:r w:rsidRPr="00E938AF">
        <w:rPr>
          <w:rFonts w:hint="cs"/>
          <w:rtl/>
        </w:rPr>
        <w:t xml:space="preserve"> منفی</w:t>
      </w:r>
      <w:r>
        <w:rPr>
          <w:rStyle w:val="FootnoteReference"/>
          <w:rtl/>
        </w:rPr>
        <w:footnoteReference w:id="31"/>
      </w:r>
      <w:r w:rsidRPr="00E938AF">
        <w:rPr>
          <w:rFonts w:hint="cs"/>
          <w:rtl/>
        </w:rPr>
        <w:t xml:space="preserve"> </w:t>
      </w:r>
      <w:r>
        <w:rPr>
          <w:rFonts w:hint="cs"/>
          <w:rtl/>
        </w:rPr>
        <w:t xml:space="preserve">است </w:t>
      </w:r>
      <w:r w:rsidRPr="00E938AF">
        <w:rPr>
          <w:rFonts w:hint="cs"/>
          <w:rtl/>
        </w:rPr>
        <w:t>محاسبه می</w:t>
      </w:r>
      <w:r>
        <w:rPr>
          <w:rtl/>
        </w:rPr>
        <w:softHyphen/>
      </w:r>
      <w:r w:rsidRPr="00E938AF">
        <w:rPr>
          <w:rFonts w:hint="cs"/>
          <w:rtl/>
        </w:rPr>
        <w:t>شود</w:t>
      </w:r>
      <w:r>
        <w:rPr>
          <w:rFonts w:hint="cs"/>
          <w:rtl/>
        </w:rPr>
        <w:t>.</w:t>
      </w:r>
    </w:p>
    <w:p w:rsidR="00E01E2D" w:rsidRDefault="00E01E2D" w:rsidP="00FF62CA">
      <w:pPr>
        <w:rPr>
          <w:rtl/>
        </w:rPr>
      </w:pPr>
      <w:r>
        <w:rPr>
          <w:rFonts w:hint="cs"/>
          <w:rtl/>
        </w:rPr>
        <w:t>همچنین شما می توانید از منوی کرکره</w:t>
      </w:r>
      <w:r>
        <w:rPr>
          <w:rtl/>
        </w:rPr>
        <w:softHyphen/>
      </w:r>
      <w:r>
        <w:rPr>
          <w:rFonts w:hint="cs"/>
          <w:rtl/>
        </w:rPr>
        <w:t>ای</w:t>
      </w:r>
      <w:r>
        <w:rPr>
          <w:rFonts w:hint="cs"/>
        </w:rPr>
        <w:t xml:space="preserve"> Method Covariance </w:t>
      </w:r>
      <w:r>
        <w:rPr>
          <w:rFonts w:hint="cs"/>
          <w:rtl/>
        </w:rPr>
        <w:t>به ایویوز</w:t>
      </w:r>
      <w:r>
        <w:rPr>
          <w:rFonts w:hint="cs"/>
        </w:rPr>
        <w:t xml:space="preserve"> </w:t>
      </w:r>
      <w:r>
        <w:rPr>
          <w:rFonts w:hint="cs"/>
          <w:rtl/>
        </w:rPr>
        <w:t>به منظور استفاده از</w:t>
      </w:r>
      <w:r>
        <w:rPr>
          <w:rFonts w:hint="cs"/>
        </w:rPr>
        <w:t xml:space="preserve"> </w:t>
      </w:r>
      <w:r>
        <w:rPr>
          <w:rFonts w:hint="cs"/>
          <w:rtl/>
        </w:rPr>
        <w:t>هشین دستور دهید.، محصول بیرونی روش شیب</w:t>
      </w:r>
      <w:r>
        <w:rPr>
          <w:rFonts w:hint="cs"/>
        </w:rPr>
        <w:t xml:space="preserve"> (OPG) </w:t>
      </w:r>
      <w:r>
        <w:rPr>
          <w:rFonts w:hint="cs"/>
          <w:rtl/>
        </w:rPr>
        <w:t>یا کوواریانس قوی هوبر سفید استفاده کنید که ساندویچ را با استفاده از</w:t>
      </w:r>
      <w:r>
        <w:rPr>
          <w:rFonts w:hint="cs"/>
        </w:rPr>
        <w:t xml:space="preserve"> Hessian </w:t>
      </w:r>
      <w:r>
        <w:rPr>
          <w:rFonts w:hint="cs"/>
          <w:rtl/>
        </w:rPr>
        <w:t>و شیب ها تشکیل می دهد</w:t>
      </w:r>
      <w:r>
        <w:rPr>
          <w:rFonts w:hint="cs"/>
        </w:rPr>
        <w:t>.</w:t>
      </w:r>
      <w:r>
        <w:rPr>
          <w:rFonts w:hint="cs"/>
          <w:rtl/>
        </w:rPr>
        <w:t xml:space="preserve"> گزینه </w:t>
      </w:r>
      <w:r w:rsidRPr="00AB1148">
        <w:t>Adjustment checkbox</w:t>
      </w:r>
      <w:r>
        <w:t xml:space="preserve"> d.f</w:t>
      </w:r>
      <w:r>
        <w:rPr>
          <w:rFonts w:hint="cs"/>
          <w:rtl/>
        </w:rPr>
        <w:t xml:space="preserve"> برای حذف تصحیح </w:t>
      </w:r>
      <w:r>
        <w:t>d.f</w:t>
      </w:r>
      <w:r>
        <w:rPr>
          <w:rFonts w:hint="cs"/>
          <w:rtl/>
        </w:rPr>
        <w:t xml:space="preserve"> استفاده می</w:t>
      </w:r>
      <w:r>
        <w:rPr>
          <w:rtl/>
        </w:rPr>
        <w:softHyphen/>
      </w:r>
      <w:r>
        <w:rPr>
          <w:rFonts w:hint="cs"/>
          <w:rtl/>
        </w:rPr>
        <w:t xml:space="preserve">شود. </w:t>
      </w:r>
    </w:p>
    <w:p w:rsidR="00E01E2D" w:rsidRDefault="00E01E2D" w:rsidP="00FF62CA">
      <w:pPr>
        <w:pStyle w:val="Heading1"/>
        <w:rPr>
          <w:rtl/>
        </w:rPr>
      </w:pPr>
      <w:bookmarkStart w:id="51" w:name="_Toc109603244"/>
      <w:r w:rsidRPr="00AB1148">
        <w:rPr>
          <w:rFonts w:hint="cs"/>
          <w:rtl/>
        </w:rPr>
        <w:t xml:space="preserve">بخش </w:t>
      </w:r>
      <w:r w:rsidRPr="00AB1148">
        <w:t>Starting Value and Iteration Options</w:t>
      </w:r>
      <w:bookmarkEnd w:id="51"/>
    </w:p>
    <w:p w:rsidR="00E01E2D" w:rsidRDefault="00E01E2D" w:rsidP="00E01E2D">
      <w:pPr>
        <w:rPr>
          <w:rtl/>
        </w:rPr>
      </w:pPr>
      <w:r w:rsidRPr="00AB1148">
        <w:rPr>
          <w:rFonts w:hint="cs"/>
          <w:rtl/>
        </w:rPr>
        <w:t xml:space="preserve">بخش </w:t>
      </w:r>
      <w:r>
        <w:rPr>
          <w:rFonts w:hint="cs"/>
          <w:rtl/>
        </w:rPr>
        <w:t xml:space="preserve"> </w:t>
      </w:r>
      <w:r w:rsidRPr="00AB1148">
        <w:t xml:space="preserve">Iteration </w:t>
      </w:r>
      <w:r>
        <w:t>C</w:t>
      </w:r>
      <w:r w:rsidRPr="00AB1148">
        <w:t>ontrol</w:t>
      </w:r>
      <w:r>
        <w:rPr>
          <w:rFonts w:hint="cs"/>
          <w:rtl/>
        </w:rPr>
        <w:t xml:space="preserve"> </w:t>
      </w:r>
      <w:r w:rsidRPr="00AB1148">
        <w:rPr>
          <w:rFonts w:hint="cs"/>
          <w:rtl/>
        </w:rPr>
        <w:t>شامل زمینه</w:t>
      </w:r>
      <w:r>
        <w:softHyphen/>
      </w:r>
      <w:r w:rsidRPr="00AB1148">
        <w:rPr>
          <w:rFonts w:hint="cs"/>
          <w:rtl/>
        </w:rPr>
        <w:t>های استاندارد برای تنظیم حداکثر تعداد تکرار و تحم</w:t>
      </w:r>
      <w:r>
        <w:rPr>
          <w:rFonts w:hint="cs"/>
          <w:rtl/>
        </w:rPr>
        <w:t>ی</w:t>
      </w:r>
      <w:r w:rsidRPr="00AB1148">
        <w:rPr>
          <w:rFonts w:hint="cs"/>
          <w:rtl/>
        </w:rPr>
        <w:t>ل همگرایی است</w:t>
      </w:r>
      <w:r>
        <w:rPr>
          <w:rFonts w:hint="cs"/>
          <w:rtl/>
        </w:rPr>
        <w:t xml:space="preserve">. </w:t>
      </w:r>
      <w:r w:rsidRPr="00AB1148">
        <w:rPr>
          <w:rFonts w:hint="cs"/>
          <w:rtl/>
        </w:rPr>
        <w:t xml:space="preserve">به طور پیش فرض، </w:t>
      </w:r>
      <w:r>
        <w:rPr>
          <w:rFonts w:hint="cs"/>
          <w:rtl/>
        </w:rPr>
        <w:t>ایویوز</w:t>
      </w:r>
      <w:r w:rsidRPr="00AB1148">
        <w:rPr>
          <w:rFonts w:hint="cs"/>
        </w:rPr>
        <w:t xml:space="preserve"> </w:t>
      </w:r>
      <w:r w:rsidRPr="00AB1148">
        <w:rPr>
          <w:rFonts w:hint="cs"/>
          <w:rtl/>
        </w:rPr>
        <w:t>از تنظیمات برآورد خود از گزینه</w:t>
      </w:r>
      <w:r>
        <w:rPr>
          <w:rtl/>
        </w:rPr>
        <w:softHyphen/>
      </w:r>
      <w:r>
        <w:rPr>
          <w:rFonts w:hint="cs"/>
          <w:rtl/>
        </w:rPr>
        <w:t>های عمومی</w:t>
      </w:r>
      <w:r w:rsidRPr="00AB1148">
        <w:rPr>
          <w:rFonts w:hint="cs"/>
          <w:rtl/>
        </w:rPr>
        <w:t xml:space="preserve"> استفاده می</w:t>
      </w:r>
      <w:r>
        <w:rPr>
          <w:rtl/>
        </w:rPr>
        <w:softHyphen/>
      </w:r>
      <w:r w:rsidRPr="00AB1148">
        <w:rPr>
          <w:rFonts w:hint="cs"/>
          <w:rtl/>
        </w:rPr>
        <w:t>کند. شما می</w:t>
      </w:r>
      <w:r>
        <w:rPr>
          <w:rtl/>
        </w:rPr>
        <w:softHyphen/>
      </w:r>
      <w:r w:rsidRPr="00AB1148">
        <w:rPr>
          <w:rFonts w:hint="cs"/>
          <w:rtl/>
        </w:rPr>
        <w:t>توانید گزینه</w:t>
      </w:r>
      <w:r>
        <w:rPr>
          <w:rtl/>
        </w:rPr>
        <w:softHyphen/>
      </w:r>
      <w:r w:rsidRPr="00AB1148">
        <w:rPr>
          <w:rFonts w:hint="cs"/>
          <w:rtl/>
        </w:rPr>
        <w:t xml:space="preserve"> </w:t>
      </w:r>
      <w:r>
        <w:rPr>
          <w:rStyle w:val="menuitem"/>
          <w:rFonts w:eastAsia="B Zar"/>
        </w:rPr>
        <w:t>Display settings</w:t>
      </w:r>
      <w:r>
        <w:rPr>
          <w:rStyle w:val="menuitem"/>
          <w:rFonts w:eastAsia="B Zar" w:hint="cs"/>
          <w:rtl/>
        </w:rPr>
        <w:t xml:space="preserve"> </w:t>
      </w:r>
      <w:r w:rsidRPr="00AB1148">
        <w:rPr>
          <w:rFonts w:hint="cs"/>
          <w:rtl/>
        </w:rPr>
        <w:t xml:space="preserve">را برای نمایش مقادیر شروع و سایر تنظیمات برآورد در بخش بالا </w:t>
      </w:r>
      <w:r>
        <w:rPr>
          <w:rFonts w:hint="cs"/>
          <w:rtl/>
        </w:rPr>
        <w:t>برای</w:t>
      </w:r>
      <w:r w:rsidRPr="00AB1148">
        <w:rPr>
          <w:rFonts w:hint="cs"/>
          <w:rtl/>
        </w:rPr>
        <w:t xml:space="preserve"> خروجی </w:t>
      </w:r>
      <w:r>
        <w:rPr>
          <w:rFonts w:hint="cs"/>
          <w:rtl/>
        </w:rPr>
        <w:t>برآورد شده</w:t>
      </w:r>
      <w:r w:rsidRPr="00AB1148">
        <w:rPr>
          <w:rFonts w:hint="cs"/>
          <w:rtl/>
        </w:rPr>
        <w:t xml:space="preserve"> خود انتخاب کنید</w:t>
      </w:r>
      <w:r w:rsidRPr="00AB1148">
        <w:rPr>
          <w:rFonts w:hint="cs"/>
        </w:rPr>
        <w:t>.</w:t>
      </w:r>
    </w:p>
    <w:p w:rsidR="00E01E2D" w:rsidRPr="008509F8" w:rsidRDefault="00E01E2D" w:rsidP="00E01E2D">
      <w:r w:rsidRPr="008509F8">
        <w:rPr>
          <w:rFonts w:hint="cs"/>
          <w:rtl/>
        </w:rPr>
        <w:t xml:space="preserve">شما می توانید بخش </w:t>
      </w:r>
      <w:r w:rsidRPr="008509F8">
        <w:t>Starting values</w:t>
      </w:r>
      <w:r w:rsidRPr="008509F8">
        <w:rPr>
          <w:rFonts w:hint="cs"/>
          <w:rtl/>
        </w:rPr>
        <w:t xml:space="preserve"> را برای کنترل تنظیم برآوردهای</w:t>
      </w:r>
      <w:r>
        <w:rPr>
          <w:rFonts w:hint="cs"/>
          <w:rtl/>
        </w:rPr>
        <w:t xml:space="preserve"> اولیه</w:t>
      </w:r>
      <w:r w:rsidRPr="008509F8">
        <w:rPr>
          <w:rFonts w:hint="cs"/>
          <w:rtl/>
        </w:rPr>
        <w:t xml:space="preserve"> پارامتر</w:t>
      </w:r>
      <w:r>
        <w:rPr>
          <w:rFonts w:hint="cs"/>
          <w:rtl/>
        </w:rPr>
        <w:t>ها</w:t>
      </w:r>
      <w:r w:rsidRPr="008509F8">
        <w:rPr>
          <w:rFonts w:hint="cs"/>
          <w:rtl/>
        </w:rPr>
        <w:t xml:space="preserve"> استفا</w:t>
      </w:r>
      <w:r>
        <w:rPr>
          <w:rFonts w:hint="cs"/>
          <w:rtl/>
        </w:rPr>
        <w:t>ده کنید. مدل</w:t>
      </w:r>
      <w:r>
        <w:rPr>
          <w:rtl/>
        </w:rPr>
        <w:softHyphen/>
      </w:r>
      <w:r>
        <w:rPr>
          <w:rFonts w:hint="cs"/>
          <w:rtl/>
        </w:rPr>
        <w:t>های رگرسیون سوئیچینگ اغلب ریشه</w:t>
      </w:r>
      <w:r>
        <w:rPr>
          <w:rtl/>
        </w:rPr>
        <w:softHyphen/>
      </w:r>
      <w:r w:rsidRPr="008509F8">
        <w:rPr>
          <w:rFonts w:hint="cs"/>
          <w:rtl/>
        </w:rPr>
        <w:t>های مح</w:t>
      </w:r>
      <w:r>
        <w:rPr>
          <w:rFonts w:hint="cs"/>
          <w:rtl/>
        </w:rPr>
        <w:t>لی دارند و ممکن است برای برآورد</w:t>
      </w:r>
      <w:r w:rsidRPr="008509F8">
        <w:rPr>
          <w:rFonts w:hint="cs"/>
          <w:rtl/>
        </w:rPr>
        <w:t xml:space="preserve"> آنها دشوار باشد بنابراین </w:t>
      </w:r>
      <w:r>
        <w:rPr>
          <w:rFonts w:hint="cs"/>
          <w:rtl/>
        </w:rPr>
        <w:t>ایویوز</w:t>
      </w:r>
      <w:r w:rsidRPr="008509F8">
        <w:rPr>
          <w:rFonts w:hint="cs"/>
          <w:rtl/>
        </w:rPr>
        <w:t xml:space="preserve"> ابزارهای گوناگونی برای انتخاب مقادیر اولیه ارائه می</w:t>
      </w:r>
      <w:r>
        <w:rPr>
          <w:rtl/>
        </w:rPr>
        <w:softHyphen/>
      </w:r>
      <w:r w:rsidRPr="008509F8">
        <w:rPr>
          <w:rFonts w:hint="cs"/>
          <w:rtl/>
        </w:rPr>
        <w:t>دهد.</w:t>
      </w:r>
    </w:p>
    <w:p w:rsidR="00E01E2D" w:rsidRDefault="00E01E2D" w:rsidP="00E01E2D">
      <w:pPr>
        <w:jc w:val="center"/>
        <w:rPr>
          <w:rtl/>
        </w:rPr>
      </w:pPr>
      <w:r>
        <w:rPr>
          <w:noProof/>
        </w:rPr>
        <w:lastRenderedPageBreak/>
        <w:drawing>
          <wp:inline distT="0" distB="0" distL="0" distR="0" wp14:anchorId="1027BFA5" wp14:editId="5FEFD9DC">
            <wp:extent cx="2143125" cy="20859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43125" cy="2085975"/>
                    </a:xfrm>
                    <a:prstGeom prst="rect">
                      <a:avLst/>
                    </a:prstGeom>
                  </pic:spPr>
                </pic:pic>
              </a:graphicData>
            </a:graphic>
          </wp:inline>
        </w:drawing>
      </w:r>
    </w:p>
    <w:p w:rsidR="00E01E2D" w:rsidRPr="009F22B3" w:rsidRDefault="00E01E2D" w:rsidP="00FF62CA">
      <w:pPr>
        <w:pStyle w:val="Heading1"/>
      </w:pPr>
      <w:bookmarkStart w:id="52" w:name="_Toc109603245"/>
      <w:r w:rsidRPr="009F22B3">
        <w:rPr>
          <w:rFonts w:hint="cs"/>
          <w:rtl/>
        </w:rPr>
        <w:t xml:space="preserve">بخش </w:t>
      </w:r>
      <w:r w:rsidRPr="009F22B3">
        <w:t>Start Method</w:t>
      </w:r>
      <w:bookmarkEnd w:id="52"/>
    </w:p>
    <w:p w:rsidR="00E01E2D" w:rsidRDefault="00E01E2D" w:rsidP="00E01E2D">
      <w:pPr>
        <w:rPr>
          <w:rtl/>
        </w:rPr>
      </w:pPr>
      <w:r w:rsidRPr="009F22B3">
        <w:rPr>
          <w:rFonts w:cs="B Zar" w:hint="cs"/>
          <w:rtl/>
        </w:rPr>
        <w:t xml:space="preserve">بخش </w:t>
      </w:r>
      <w:r w:rsidRPr="009F22B3">
        <w:rPr>
          <w:rFonts w:cs="B Zar"/>
        </w:rPr>
        <w:t xml:space="preserve">Start Method </w:t>
      </w:r>
      <w:r w:rsidRPr="009F22B3">
        <w:rPr>
          <w:rFonts w:cs="B Zar" w:hint="cs"/>
          <w:rtl/>
        </w:rPr>
        <w:t xml:space="preserve"> </w:t>
      </w:r>
      <w:r w:rsidRPr="009F22B3">
        <w:rPr>
          <w:rFonts w:hint="cs"/>
          <w:rtl/>
        </w:rPr>
        <w:t>به شما اجازه می دهد یک روش اساسی</w:t>
      </w:r>
      <w:r>
        <w:rPr>
          <w:rFonts w:hint="cs"/>
          <w:rtl/>
        </w:rPr>
        <w:t xml:space="preserve">  که شامل:</w:t>
      </w:r>
    </w:p>
    <w:p w:rsidR="00E01E2D" w:rsidRPr="00FF62CA" w:rsidRDefault="00E01E2D" w:rsidP="00E01E2D">
      <w:pPr>
        <w:bidi w:val="0"/>
        <w:spacing w:after="0" w:line="240" w:lineRule="auto"/>
        <w:rPr>
          <w:rStyle w:val="menuitem"/>
          <w:rFonts w:eastAsia="B Zar"/>
        </w:rPr>
      </w:pPr>
      <w:r w:rsidRPr="00FF62CA">
        <w:rPr>
          <w:rStyle w:val="menuitem"/>
          <w:rFonts w:eastAsia="B Zar"/>
        </w:rPr>
        <w:t>EViews Supplied</w:t>
      </w:r>
    </w:p>
    <w:p w:rsidR="00E01E2D" w:rsidRPr="00FF62CA" w:rsidRDefault="00E01E2D" w:rsidP="00E01E2D">
      <w:pPr>
        <w:bidi w:val="0"/>
        <w:spacing w:after="0" w:line="240" w:lineRule="auto"/>
      </w:pPr>
      <w:r w:rsidRPr="00FF62CA">
        <w:rPr>
          <w:rStyle w:val="menuitem"/>
          <w:rFonts w:eastAsia="B Zar"/>
        </w:rPr>
        <w:t>0.80 x EViews Supplied</w:t>
      </w:r>
      <w:r w:rsidRPr="00FF62CA">
        <w:t xml:space="preserve">, </w:t>
      </w:r>
    </w:p>
    <w:p w:rsidR="00E01E2D" w:rsidRPr="00FF62CA" w:rsidRDefault="00E01E2D" w:rsidP="00E01E2D">
      <w:pPr>
        <w:bidi w:val="0"/>
        <w:spacing w:after="0" w:line="240" w:lineRule="auto"/>
        <w:rPr>
          <w:rStyle w:val="menuitem"/>
          <w:rFonts w:eastAsia="B Zar"/>
        </w:rPr>
      </w:pPr>
      <w:r w:rsidRPr="00FF62CA">
        <w:rPr>
          <w:rStyle w:val="menuitem"/>
          <w:rFonts w:eastAsia="B Zar"/>
        </w:rPr>
        <w:t>0.5 x EViews Supplied</w:t>
      </w:r>
    </w:p>
    <w:p w:rsidR="00E01E2D" w:rsidRPr="00FF62CA" w:rsidRDefault="00E01E2D" w:rsidP="00E01E2D">
      <w:pPr>
        <w:bidi w:val="0"/>
        <w:spacing w:after="0" w:line="240" w:lineRule="auto"/>
        <w:rPr>
          <w:rStyle w:val="menuitem"/>
          <w:rFonts w:eastAsia="B Zar"/>
        </w:rPr>
      </w:pPr>
      <w:r w:rsidRPr="00FF62CA">
        <w:rPr>
          <w:rStyle w:val="menuitem"/>
          <w:rFonts w:eastAsia="B Zar"/>
        </w:rPr>
        <w:t>0.3 x EViews Supplied</w:t>
      </w:r>
    </w:p>
    <w:p w:rsidR="00E01E2D" w:rsidRPr="00FF62CA" w:rsidRDefault="00E01E2D" w:rsidP="00E01E2D">
      <w:pPr>
        <w:bidi w:val="0"/>
        <w:spacing w:after="0" w:line="240" w:lineRule="auto"/>
        <w:rPr>
          <w:rStyle w:val="menuitem"/>
          <w:rFonts w:eastAsia="B Zar"/>
        </w:rPr>
      </w:pPr>
      <w:r w:rsidRPr="00FF62CA">
        <w:rPr>
          <w:rStyle w:val="menuitem"/>
          <w:rFonts w:eastAsia="B Zar"/>
        </w:rPr>
        <w:t>Zero</w:t>
      </w:r>
      <w:r w:rsidRPr="00FF62CA">
        <w:t xml:space="preserve">, </w:t>
      </w:r>
      <w:r w:rsidRPr="00FF62CA">
        <w:rPr>
          <w:rStyle w:val="menuitem"/>
          <w:rFonts w:eastAsia="B Zar"/>
        </w:rPr>
        <w:t>User-Supplied</w:t>
      </w:r>
    </w:p>
    <w:p w:rsidR="00E01E2D" w:rsidRDefault="00E01E2D" w:rsidP="00E01E2D">
      <w:pPr>
        <w:spacing w:after="0" w:line="240" w:lineRule="auto"/>
        <w:rPr>
          <w:rStyle w:val="menuitem"/>
          <w:rFonts w:eastAsia="B Zar"/>
          <w:lang w:bidi="fa-IR"/>
        </w:rPr>
      </w:pPr>
    </w:p>
    <w:p w:rsidR="00E01E2D" w:rsidRPr="009F22B3" w:rsidRDefault="00A92BB2" w:rsidP="00A92BB2">
      <w:pPr>
        <w:rPr>
          <w:rtl/>
        </w:rPr>
      </w:pPr>
      <w:r>
        <w:rPr>
          <w:rFonts w:hint="cs"/>
          <w:rtl/>
        </w:rPr>
        <w:t xml:space="preserve">است را </w:t>
      </w:r>
      <w:r w:rsidR="00E01E2D" w:rsidRPr="009F22B3">
        <w:rPr>
          <w:rFonts w:hint="cs"/>
          <w:rtl/>
        </w:rPr>
        <w:t xml:space="preserve">برای </w:t>
      </w:r>
      <w:r w:rsidR="00E01E2D">
        <w:t>Starting Value</w:t>
      </w:r>
      <w:r w:rsidR="00E01E2D" w:rsidRPr="009F22B3">
        <w:rPr>
          <w:rFonts w:hint="cs"/>
          <w:rtl/>
        </w:rPr>
        <w:t xml:space="preserve"> </w:t>
      </w:r>
      <w:r w:rsidR="00E01E2D">
        <w:rPr>
          <w:rFonts w:hint="cs"/>
          <w:rtl/>
        </w:rPr>
        <w:t>انتخاب کنید.</w:t>
      </w:r>
      <w:r w:rsidR="00E01E2D">
        <w:t xml:space="preserve"> </w:t>
      </w:r>
    </w:p>
    <w:p w:rsidR="00E01E2D" w:rsidRDefault="00E01E2D" w:rsidP="00A92BB2">
      <w:pPr>
        <w:rPr>
          <w:rtl/>
        </w:rPr>
      </w:pPr>
      <w:r w:rsidRPr="003438D1">
        <w:rPr>
          <w:rFonts w:hint="cs"/>
          <w:rtl/>
        </w:rPr>
        <w:t>روش</w:t>
      </w:r>
      <w:r w:rsidR="00A92BB2">
        <w:rPr>
          <w:rtl/>
        </w:rPr>
        <w:softHyphen/>
      </w:r>
      <w:r w:rsidRPr="003438D1">
        <w:rPr>
          <w:rFonts w:hint="cs"/>
          <w:rtl/>
        </w:rPr>
        <w:t>های ارائه</w:t>
      </w:r>
      <w:r w:rsidRPr="003438D1">
        <w:rPr>
          <w:rFonts w:hint="cs"/>
        </w:rPr>
        <w:t xml:space="preserve"> </w:t>
      </w:r>
      <w:r>
        <w:rPr>
          <w:rFonts w:hint="cs"/>
          <w:rtl/>
        </w:rPr>
        <w:t>شده در ایویوز</w:t>
      </w:r>
      <w:r w:rsidRPr="003438D1">
        <w:rPr>
          <w:rFonts w:hint="cs"/>
        </w:rPr>
        <w:t xml:space="preserve"> </w:t>
      </w:r>
      <w:r w:rsidRPr="003438D1">
        <w:rPr>
          <w:rFonts w:hint="cs"/>
          <w:rtl/>
        </w:rPr>
        <w:t xml:space="preserve">از برآورد ضرایب </w:t>
      </w:r>
      <w:r>
        <w:rPr>
          <w:rFonts w:hint="cs"/>
          <w:rtl/>
        </w:rPr>
        <w:t>حداقل</w:t>
      </w:r>
      <w:r w:rsidRPr="003438D1">
        <w:rPr>
          <w:rFonts w:hint="cs"/>
          <w:rtl/>
        </w:rPr>
        <w:t xml:space="preserve"> مربعات ساده</w:t>
      </w:r>
      <w:r>
        <w:rPr>
          <w:rFonts w:hint="cs"/>
          <w:rtl/>
        </w:rPr>
        <w:t xml:space="preserve"> (</w:t>
      </w:r>
      <w:r>
        <w:t>OLS</w:t>
      </w:r>
      <w:r>
        <w:rPr>
          <w:rFonts w:hint="cs"/>
          <w:rtl/>
        </w:rPr>
        <w:t>)</w:t>
      </w:r>
      <w:r w:rsidRPr="003438D1">
        <w:rPr>
          <w:rFonts w:hint="cs"/>
          <w:rtl/>
        </w:rPr>
        <w:t xml:space="preserve"> یا </w:t>
      </w:r>
      <w:r>
        <w:rPr>
          <w:rFonts w:hint="cs"/>
          <w:rtl/>
        </w:rPr>
        <w:t>بخش</w:t>
      </w:r>
      <w:r w:rsidRPr="003438D1">
        <w:rPr>
          <w:rFonts w:hint="cs"/>
          <w:rtl/>
        </w:rPr>
        <w:t xml:space="preserve"> مشخص</w:t>
      </w:r>
      <w:r>
        <w:rPr>
          <w:rFonts w:hint="cs"/>
          <w:rtl/>
        </w:rPr>
        <w:t>ی</w:t>
      </w:r>
      <w:r w:rsidRPr="003438D1">
        <w:rPr>
          <w:rFonts w:hint="cs"/>
          <w:rtl/>
        </w:rPr>
        <w:t xml:space="preserve"> از </w:t>
      </w:r>
      <w:r>
        <w:rPr>
          <w:rFonts w:hint="cs"/>
          <w:rtl/>
        </w:rPr>
        <w:t>این</w:t>
      </w:r>
      <w:r w:rsidRPr="003438D1">
        <w:rPr>
          <w:rFonts w:hint="cs"/>
          <w:rtl/>
        </w:rPr>
        <w:t xml:space="preserve"> </w:t>
      </w:r>
      <w:r>
        <w:rPr>
          <w:rFonts w:hint="cs"/>
          <w:rtl/>
        </w:rPr>
        <w:t>برآورد</w:t>
      </w:r>
      <w:r w:rsidRPr="003438D1">
        <w:rPr>
          <w:rFonts w:hint="cs"/>
          <w:rtl/>
        </w:rPr>
        <w:t>ها استفاده می</w:t>
      </w:r>
      <w:r>
        <w:rPr>
          <w:rtl/>
        </w:rPr>
        <w:softHyphen/>
      </w:r>
      <w:r w:rsidRPr="003438D1">
        <w:rPr>
          <w:rFonts w:hint="cs"/>
          <w:rtl/>
        </w:rPr>
        <w:t>کنند</w:t>
      </w:r>
      <w:r w:rsidR="00A92BB2">
        <w:rPr>
          <w:rFonts w:hint="cs"/>
          <w:rtl/>
        </w:rPr>
        <w:t>.</w:t>
      </w:r>
      <w:r>
        <w:rPr>
          <w:rFonts w:hint="cs"/>
          <w:rtl/>
        </w:rPr>
        <w:t xml:space="preserve"> </w:t>
      </w:r>
      <w:r w:rsidRPr="003438D1">
        <w:rPr>
          <w:rFonts w:hint="cs"/>
          <w:rtl/>
        </w:rPr>
        <w:t>ضرایب</w:t>
      </w:r>
      <w:r w:rsidRPr="003438D1">
        <w:rPr>
          <w:rFonts w:hint="cs"/>
        </w:rPr>
        <w:t xml:space="preserve"> AR </w:t>
      </w:r>
      <w:r w:rsidRPr="003438D1">
        <w:rPr>
          <w:rFonts w:hint="cs"/>
          <w:rtl/>
        </w:rPr>
        <w:t>به طور دلخواه به صفر تنظیم می شوند</w:t>
      </w:r>
      <w:r w:rsidRPr="003438D1">
        <w:rPr>
          <w:rFonts w:hint="cs"/>
        </w:rPr>
        <w:t>.</w:t>
      </w:r>
    </w:p>
    <w:p w:rsidR="00E01E2D" w:rsidRPr="00540809" w:rsidRDefault="00E01E2D" w:rsidP="00A92BB2">
      <w:pPr>
        <w:pStyle w:val="Heading1"/>
        <w:rPr>
          <w:rtl/>
          <w:lang w:bidi="fa-IR"/>
        </w:rPr>
      </w:pPr>
      <w:bookmarkStart w:id="53" w:name="_Toc109603246"/>
      <w:r w:rsidRPr="00540809">
        <w:rPr>
          <w:rFonts w:hint="cs"/>
          <w:rtl/>
        </w:rPr>
        <w:lastRenderedPageBreak/>
        <w:t xml:space="preserve">بخش </w:t>
      </w:r>
      <w:r w:rsidRPr="00540809">
        <w:t>Randomized Estimates</w:t>
      </w:r>
      <w:bookmarkEnd w:id="53"/>
    </w:p>
    <w:p w:rsidR="00E01E2D" w:rsidRDefault="00E01E2D" w:rsidP="00E01E2D">
      <w:pPr>
        <w:rPr>
          <w:rtl/>
        </w:rPr>
      </w:pPr>
      <w:r>
        <w:rPr>
          <w:rFonts w:hint="cs"/>
          <w:rtl/>
        </w:rPr>
        <w:t xml:space="preserve">دو فیلد اولیه در بخش </w:t>
      </w:r>
      <w:r w:rsidRPr="00540809">
        <w:rPr>
          <w:rFonts w:cs="B Zar"/>
          <w:b/>
          <w:bCs/>
          <w:szCs w:val="24"/>
        </w:rPr>
        <w:t>Randomized Estimates</w:t>
      </w:r>
      <w:r>
        <w:rPr>
          <w:rFonts w:hint="cs"/>
          <w:rtl/>
        </w:rPr>
        <w:t xml:space="preserve"> به شما این امکان را می</w:t>
      </w:r>
      <w:r>
        <w:rPr>
          <w:rtl/>
        </w:rPr>
        <w:softHyphen/>
      </w:r>
      <w:r>
        <w:rPr>
          <w:rFonts w:hint="cs"/>
          <w:rtl/>
        </w:rPr>
        <w:t>دهد که مقادیری تصادفی را بر اساس روش</w:t>
      </w:r>
      <w:r>
        <w:rPr>
          <w:rtl/>
        </w:rPr>
        <w:softHyphen/>
      </w:r>
      <w:r>
        <w:rPr>
          <w:rFonts w:hint="cs"/>
          <w:rtl/>
        </w:rPr>
        <w:t xml:space="preserve">های ارائه شده در بخش </w:t>
      </w:r>
      <w:r>
        <w:rPr>
          <w:rStyle w:val="menuitem"/>
          <w:rFonts w:eastAsia="B Zar"/>
        </w:rPr>
        <w:t>Start method</w:t>
      </w:r>
      <w:r>
        <w:rPr>
          <w:rFonts w:hint="cs"/>
          <w:rtl/>
        </w:rPr>
        <w:t xml:space="preserve"> را انتخاب کنید</w:t>
      </w:r>
      <w:r>
        <w:rPr>
          <w:rFonts w:hint="cs"/>
        </w:rPr>
        <w:t>.</w:t>
      </w:r>
      <w:r>
        <w:rPr>
          <w:rFonts w:hint="cs"/>
          <w:rtl/>
        </w:rPr>
        <w:t xml:space="preserve"> همچنین ایویوز به صورت تصادفی تعداد تکرارها را در بخش </w:t>
      </w:r>
      <w:r>
        <w:rPr>
          <w:rFonts w:hint="cs"/>
        </w:rPr>
        <w:t>Iterations</w:t>
      </w:r>
      <w:r>
        <w:rPr>
          <w:rFonts w:hint="cs"/>
          <w:rtl/>
        </w:rPr>
        <w:t xml:space="preserve"> مشخص می</w:t>
      </w:r>
      <w:r>
        <w:rPr>
          <w:rtl/>
        </w:rPr>
        <w:softHyphen/>
      </w:r>
      <w:r>
        <w:rPr>
          <w:rFonts w:hint="cs"/>
          <w:rtl/>
        </w:rPr>
        <w:t xml:space="preserve">کند. </w:t>
      </w:r>
      <w:r w:rsidRPr="00174147">
        <w:rPr>
          <w:rFonts w:hint="cs"/>
          <w:rtl/>
        </w:rPr>
        <w:t>ضرایب با بالاترین مقدار احتمال به عنوان مقادیر اولیه انتخاب می</w:t>
      </w:r>
      <w:r>
        <w:rPr>
          <w:rtl/>
        </w:rPr>
        <w:softHyphen/>
      </w:r>
      <w:r w:rsidRPr="00174147">
        <w:rPr>
          <w:rFonts w:hint="cs"/>
          <w:rtl/>
        </w:rPr>
        <w:t>شوند</w:t>
      </w:r>
      <w:r w:rsidRPr="00174147">
        <w:rPr>
          <w:rFonts w:hint="cs"/>
        </w:rPr>
        <w:t>.</w:t>
      </w:r>
    </w:p>
    <w:p w:rsidR="00E01E2D" w:rsidRDefault="00E01E2D" w:rsidP="00E01E2D">
      <w:pPr>
        <w:rPr>
          <w:rtl/>
        </w:rPr>
      </w:pPr>
      <w:r>
        <w:rPr>
          <w:rFonts w:hint="cs"/>
          <w:rtl/>
        </w:rPr>
        <w:t>برای مقادیر پیش فرض (یعنی مواردی که توسط کاربر تعیین نمی</w:t>
      </w:r>
      <w:r>
        <w:rPr>
          <w:rtl/>
        </w:rPr>
        <w:softHyphen/>
      </w:r>
      <w:r>
        <w:rPr>
          <w:rFonts w:hint="cs"/>
          <w:rtl/>
        </w:rPr>
        <w:t>شود)، ایویوز، به طور پیش فرض، 25 مجموعه مقادیر شروع تصادفی تولید می</w:t>
      </w:r>
      <w:r>
        <w:rPr>
          <w:rtl/>
        </w:rPr>
        <w:softHyphen/>
      </w:r>
      <w:r>
        <w:rPr>
          <w:rFonts w:hint="cs"/>
          <w:rtl/>
        </w:rPr>
        <w:t>کند و قبل از انتخاب بهترین مجموعه به عنوان مقادیر شروع، هر 10 تکرار را اصلاح می</w:t>
      </w:r>
      <w:r>
        <w:rPr>
          <w:rtl/>
        </w:rPr>
        <w:softHyphen/>
      </w:r>
      <w:r>
        <w:rPr>
          <w:rFonts w:hint="cs"/>
          <w:rtl/>
        </w:rPr>
        <w:t xml:space="preserve">کند. به طور پیش فرض، تصادفی بودن مقادیر ارائه شده در حالت  </w:t>
      </w:r>
      <w:r w:rsidRPr="00F439BA">
        <w:t>user-supplied</w:t>
      </w:r>
      <w:r w:rsidRPr="00F439BA">
        <w:rPr>
          <w:rFonts w:hint="cs"/>
          <w:szCs w:val="24"/>
          <w:rtl/>
        </w:rPr>
        <w:t xml:space="preserve"> </w:t>
      </w:r>
      <w:r>
        <w:rPr>
          <w:rFonts w:hint="cs"/>
          <w:rtl/>
        </w:rPr>
        <w:t>وجود ندارد. همچنین علاوه بر مقادیر اولیه، می</w:t>
      </w:r>
      <w:r>
        <w:rPr>
          <w:rtl/>
        </w:rPr>
        <w:softHyphen/>
      </w:r>
      <w:r>
        <w:rPr>
          <w:rFonts w:hint="cs"/>
          <w:rtl/>
        </w:rPr>
        <w:t xml:space="preserve">توانید بر اساس ضرایب برآورد نهایی نیز تصادفی کنید. </w:t>
      </w:r>
    </w:p>
    <w:p w:rsidR="00E01E2D" w:rsidRDefault="00E01E2D" w:rsidP="00E01E2D">
      <w:r>
        <w:rPr>
          <w:rFonts w:hint="cs"/>
          <w:rtl/>
        </w:rPr>
        <w:t xml:space="preserve">مقادیر شروع تصادفی با انتخاب بهترین مقادیر برآورد شده در دوره مورد بررسی و اضافه کردن مقادیر </w:t>
      </w:r>
      <w:r>
        <w:t>Random Scale</w:t>
      </w:r>
      <w:r>
        <w:rPr>
          <w:rFonts w:hint="cs"/>
          <w:rtl/>
        </w:rPr>
        <w:t xml:space="preserve"> داده شده توسط انحراف استاندارد ضرایب نهایی انتخاب می</w:t>
      </w:r>
      <w:r>
        <w:rPr>
          <w:rtl/>
        </w:rPr>
        <w:softHyphen/>
      </w:r>
      <w:r>
        <w:rPr>
          <w:rFonts w:hint="cs"/>
          <w:rtl/>
        </w:rPr>
        <w:t>شود. برآوردها با بیشترین احتمال به برآوردهای نهایی تبدیل می</w:t>
      </w:r>
      <w:r>
        <w:rPr>
          <w:rtl/>
        </w:rPr>
        <w:softHyphen/>
      </w:r>
      <w:r>
        <w:rPr>
          <w:rFonts w:hint="cs"/>
          <w:rtl/>
        </w:rPr>
        <w:t>شوند</w:t>
      </w:r>
      <w:r>
        <w:rPr>
          <w:rFonts w:hint="cs"/>
        </w:rPr>
        <w:t>.</w:t>
      </w:r>
      <w:r>
        <w:rPr>
          <w:rFonts w:hint="cs"/>
          <w:rtl/>
        </w:rPr>
        <w:t xml:space="preserve"> ایویوز به طور پیش فرض این مورد را انجام نمی</w:t>
      </w:r>
      <w:r>
        <w:rPr>
          <w:rtl/>
        </w:rPr>
        <w:softHyphen/>
      </w:r>
      <w:r>
        <w:rPr>
          <w:rFonts w:hint="cs"/>
          <w:rtl/>
        </w:rPr>
        <w:t>دهد و باید توسط کاربر انجام بگیرد.</w:t>
      </w:r>
    </w:p>
    <w:p w:rsidR="00E01E2D" w:rsidRPr="00C66A84" w:rsidRDefault="00E01E2D" w:rsidP="006402F9">
      <w:pPr>
        <w:pStyle w:val="Heading1"/>
      </w:pPr>
      <w:bookmarkStart w:id="54" w:name="_Toc109603247"/>
      <w:r w:rsidRPr="00C66A84">
        <w:rPr>
          <w:rFonts w:hint="cs"/>
          <w:rtl/>
        </w:rPr>
        <w:t xml:space="preserve">بخش </w:t>
      </w:r>
      <w:r w:rsidRPr="00C66A84">
        <w:t>Optimization Options</w:t>
      </w:r>
      <w:bookmarkEnd w:id="54"/>
    </w:p>
    <w:p w:rsidR="00E01E2D" w:rsidRDefault="00E01E2D" w:rsidP="00E01E2D">
      <w:pPr>
        <w:rPr>
          <w:rStyle w:val="menuitem"/>
          <w:rFonts w:eastAsia="B Zar"/>
          <w:rtl/>
        </w:rPr>
      </w:pPr>
      <w:r>
        <w:rPr>
          <w:rFonts w:hint="cs"/>
          <w:rtl/>
        </w:rPr>
        <w:t>شما می</w:t>
      </w:r>
      <w:r>
        <w:rPr>
          <w:rtl/>
        </w:rPr>
        <w:softHyphen/>
      </w:r>
      <w:r>
        <w:rPr>
          <w:rFonts w:hint="cs"/>
          <w:rtl/>
        </w:rPr>
        <w:t>توانید از نوار کرکره</w:t>
      </w:r>
      <w:r>
        <w:rPr>
          <w:rtl/>
        </w:rPr>
        <w:softHyphen/>
      </w:r>
      <w:r>
        <w:rPr>
          <w:rFonts w:hint="cs"/>
          <w:rtl/>
        </w:rPr>
        <w:t xml:space="preserve">ای در منوی ایویوز گزینه </w:t>
      </w:r>
      <w:r>
        <w:rPr>
          <w:rStyle w:val="menuitem"/>
          <w:rFonts w:eastAsia="B Zar"/>
        </w:rPr>
        <w:t>Optimization Method</w:t>
      </w:r>
      <w:r>
        <w:rPr>
          <w:rStyle w:val="menuitem"/>
          <w:rFonts w:eastAsia="B Zar" w:hint="cs"/>
          <w:rtl/>
        </w:rPr>
        <w:t xml:space="preserve"> برای روش</w:t>
      </w:r>
      <w:r>
        <w:rPr>
          <w:rStyle w:val="menuitem"/>
          <w:rFonts w:eastAsia="B Zar"/>
          <w:rtl/>
        </w:rPr>
        <w:softHyphen/>
      </w:r>
      <w:r>
        <w:rPr>
          <w:rStyle w:val="menuitem"/>
          <w:rFonts w:eastAsia="B Zar" w:hint="cs"/>
          <w:rtl/>
        </w:rPr>
        <w:t>های مختلف مطابق شکل زیر انتخاب کنید:</w:t>
      </w:r>
    </w:p>
    <w:p w:rsidR="00E01E2D" w:rsidRDefault="00E01E2D" w:rsidP="00E01E2D">
      <w:pPr>
        <w:jc w:val="center"/>
        <w:rPr>
          <w:rtl/>
        </w:rPr>
      </w:pPr>
      <w:r>
        <w:rPr>
          <w:noProof/>
        </w:rPr>
        <w:lastRenderedPageBreak/>
        <w:drawing>
          <wp:inline distT="0" distB="0" distL="0" distR="0" wp14:anchorId="0F85B141" wp14:editId="16EDC669">
            <wp:extent cx="1981200" cy="1581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81200" cy="1581150"/>
                    </a:xfrm>
                    <a:prstGeom prst="rect">
                      <a:avLst/>
                    </a:prstGeom>
                  </pic:spPr>
                </pic:pic>
              </a:graphicData>
            </a:graphic>
          </wp:inline>
        </w:drawing>
      </w:r>
    </w:p>
    <w:p w:rsidR="00E01E2D" w:rsidRDefault="00E01E2D" w:rsidP="00E01E2D">
      <w:pPr>
        <w:rPr>
          <w:rtl/>
        </w:rPr>
      </w:pPr>
      <w:r>
        <w:rPr>
          <w:rFonts w:hint="cs"/>
          <w:rtl/>
        </w:rPr>
        <w:t>شما می</w:t>
      </w:r>
      <w:r>
        <w:rPr>
          <w:rtl/>
        </w:rPr>
        <w:softHyphen/>
      </w:r>
      <w:r>
        <w:rPr>
          <w:rFonts w:hint="cs"/>
          <w:rtl/>
        </w:rPr>
        <w:t xml:space="preserve">توانید از روش </w:t>
      </w:r>
      <w:r>
        <w:t>BFGS</w:t>
      </w:r>
      <w:r>
        <w:rPr>
          <w:rFonts w:hint="cs"/>
          <w:rtl/>
        </w:rPr>
        <w:t xml:space="preserve"> برای برآورد پارامترها استفاده کنید. همجنین شما می</w:t>
      </w:r>
      <w:r>
        <w:rPr>
          <w:rtl/>
        </w:rPr>
        <w:softHyphen/>
      </w:r>
      <w:r>
        <w:rPr>
          <w:rFonts w:hint="cs"/>
          <w:rtl/>
        </w:rPr>
        <w:t>توانید از روش</w:t>
      </w:r>
      <w:r>
        <w:rPr>
          <w:rtl/>
        </w:rPr>
        <w:softHyphen/>
      </w:r>
      <w:r>
        <w:rPr>
          <w:rFonts w:hint="cs"/>
          <w:rtl/>
        </w:rPr>
        <w:t xml:space="preserve">های </w:t>
      </w:r>
      <w:r>
        <w:rPr>
          <w:rStyle w:val="menuitem"/>
          <w:rFonts w:eastAsiaTheme="majorEastAsia"/>
        </w:rPr>
        <w:t>BFGS</w:t>
      </w:r>
      <w:r>
        <w:rPr>
          <w:rStyle w:val="menuitem"/>
          <w:rFonts w:eastAsiaTheme="majorEastAsia" w:hint="cs"/>
          <w:rtl/>
        </w:rPr>
        <w:t xml:space="preserve">، </w:t>
      </w:r>
      <w:r>
        <w:rPr>
          <w:rStyle w:val="menuitem"/>
          <w:rFonts w:eastAsia="B Zar"/>
        </w:rPr>
        <w:t>OPG – BHHH</w:t>
      </w:r>
      <w:r>
        <w:rPr>
          <w:rStyle w:val="menuitem"/>
          <w:rFonts w:eastAsia="B Zar" w:hint="cs"/>
          <w:rtl/>
        </w:rPr>
        <w:t xml:space="preserve"> و یا </w:t>
      </w:r>
      <w:r>
        <w:rPr>
          <w:rStyle w:val="menuitem"/>
          <w:rFonts w:eastAsia="B Zar"/>
        </w:rPr>
        <w:t>Newton-Raphson</w:t>
      </w:r>
      <w:r>
        <w:rPr>
          <w:rStyle w:val="menuitem"/>
          <w:rFonts w:eastAsia="B Zar" w:hint="cs"/>
          <w:rtl/>
        </w:rPr>
        <w:t xml:space="preserve"> در نوار کرکره</w:t>
      </w:r>
      <w:r>
        <w:rPr>
          <w:rStyle w:val="menuitem"/>
          <w:rFonts w:eastAsia="B Zar"/>
          <w:rtl/>
        </w:rPr>
        <w:softHyphen/>
      </w:r>
      <w:r>
        <w:rPr>
          <w:rStyle w:val="menuitem"/>
          <w:rFonts w:eastAsia="B Zar" w:hint="cs"/>
          <w:rtl/>
        </w:rPr>
        <w:t xml:space="preserve">ای </w:t>
      </w:r>
      <w:r>
        <w:rPr>
          <w:rStyle w:val="menuitem"/>
          <w:rFonts w:eastAsia="B Zar"/>
        </w:rPr>
        <w:t>Optimization Method</w:t>
      </w:r>
      <w:r>
        <w:rPr>
          <w:rStyle w:val="menuitem"/>
          <w:rFonts w:eastAsia="B Zar" w:hint="cs"/>
          <w:rtl/>
        </w:rPr>
        <w:t xml:space="preserve"> استفاده کنید. </w:t>
      </w:r>
    </w:p>
    <w:p w:rsidR="00E01E2D" w:rsidRDefault="00E01E2D" w:rsidP="00E01E2D">
      <w:pPr>
        <w:rPr>
          <w:rStyle w:val="menuitem"/>
          <w:rFonts w:eastAsia="B Zar"/>
          <w:rtl/>
        </w:rPr>
      </w:pPr>
      <w:r>
        <w:rPr>
          <w:rFonts w:hint="cs"/>
          <w:rtl/>
        </w:rPr>
        <w:t xml:space="preserve">در همین بخش گزینه </w:t>
      </w:r>
      <w:r>
        <w:rPr>
          <w:rStyle w:val="menuitem"/>
          <w:rFonts w:eastAsia="B Zar"/>
        </w:rPr>
        <w:t xml:space="preserve">Step Method </w:t>
      </w:r>
      <w:r>
        <w:rPr>
          <w:rStyle w:val="menuitem"/>
          <w:rFonts w:eastAsia="B Zar" w:hint="cs"/>
          <w:rtl/>
        </w:rPr>
        <w:t xml:space="preserve"> به شما امکان می</w:t>
      </w:r>
      <w:r>
        <w:rPr>
          <w:rStyle w:val="menuitem"/>
          <w:rFonts w:eastAsia="B Zar"/>
          <w:rtl/>
        </w:rPr>
        <w:softHyphen/>
      </w:r>
      <w:r>
        <w:rPr>
          <w:rStyle w:val="menuitem"/>
          <w:rFonts w:eastAsia="B Zar" w:hint="cs"/>
          <w:rtl/>
        </w:rPr>
        <w:t>دهد که گزینه</w:t>
      </w:r>
      <w:r>
        <w:rPr>
          <w:rStyle w:val="menuitem"/>
          <w:rFonts w:eastAsia="B Zar"/>
          <w:rtl/>
        </w:rPr>
        <w:softHyphen/>
      </w:r>
      <w:r>
        <w:rPr>
          <w:rStyle w:val="menuitem"/>
          <w:rFonts w:eastAsia="B Zar" w:hint="cs"/>
          <w:rtl/>
        </w:rPr>
        <w:t xml:space="preserve">های </w:t>
      </w:r>
      <w:r>
        <w:rPr>
          <w:rStyle w:val="menuitem"/>
          <w:rFonts w:eastAsia="B Zar"/>
        </w:rPr>
        <w:t>Marquardt</w:t>
      </w:r>
      <w:r>
        <w:rPr>
          <w:rStyle w:val="defaultparagraphfont0"/>
          <w:rFonts w:eastAsiaTheme="majorEastAsia"/>
        </w:rPr>
        <w:t xml:space="preserve"> </w:t>
      </w:r>
      <w:r>
        <w:rPr>
          <w:rStyle w:val="defaultparagraphfont0"/>
          <w:rFonts w:eastAsiaTheme="majorEastAsia" w:hint="cs"/>
          <w:rtl/>
        </w:rPr>
        <w:t xml:space="preserve">، </w:t>
      </w:r>
      <w:r>
        <w:rPr>
          <w:rStyle w:val="menuitem"/>
          <w:rFonts w:eastAsia="B Zar"/>
        </w:rPr>
        <w:t>Dogleg</w:t>
      </w:r>
      <w:r>
        <w:rPr>
          <w:rStyle w:val="defaultparagraphfont0"/>
          <w:rFonts w:eastAsiaTheme="majorEastAsia"/>
        </w:rPr>
        <w:t xml:space="preserve"> </w:t>
      </w:r>
      <w:r>
        <w:rPr>
          <w:rStyle w:val="defaultparagraphfont0"/>
          <w:rFonts w:eastAsiaTheme="majorEastAsia" w:hint="cs"/>
          <w:rtl/>
        </w:rPr>
        <w:t xml:space="preserve"> و یا </w:t>
      </w:r>
      <w:r>
        <w:rPr>
          <w:rStyle w:val="menuitem"/>
          <w:rFonts w:eastAsia="B Zar"/>
        </w:rPr>
        <w:t>Line Search</w:t>
      </w:r>
      <w:r>
        <w:rPr>
          <w:rStyle w:val="menuitem"/>
          <w:rFonts w:eastAsia="B Zar" w:hint="cs"/>
          <w:rtl/>
        </w:rPr>
        <w:t xml:space="preserve"> را انتخاب کنید.</w:t>
      </w:r>
      <w:r>
        <w:rPr>
          <w:rStyle w:val="menuitem"/>
          <w:rFonts w:eastAsia="B Zar"/>
        </w:rPr>
        <w:t xml:space="preserve"> </w:t>
      </w:r>
    </w:p>
    <w:p w:rsidR="00E01E2D" w:rsidRDefault="00E01E2D" w:rsidP="00E01E2D">
      <w:pPr>
        <w:rPr>
          <w:rtl/>
        </w:rPr>
      </w:pPr>
    </w:p>
    <w:p w:rsidR="00E01E2D" w:rsidRDefault="00E01E2D" w:rsidP="00E01E2D">
      <w:pPr>
        <w:rPr>
          <w:rtl/>
        </w:rPr>
      </w:pPr>
    </w:p>
    <w:p w:rsidR="006402F9" w:rsidRDefault="006402F9" w:rsidP="00E01E2D">
      <w:pPr>
        <w:rPr>
          <w:rtl/>
        </w:rPr>
      </w:pPr>
    </w:p>
    <w:p w:rsidR="006402F9" w:rsidRDefault="006402F9" w:rsidP="00E01E2D">
      <w:pPr>
        <w:rPr>
          <w:rtl/>
        </w:rPr>
      </w:pPr>
    </w:p>
    <w:p w:rsidR="006402F9" w:rsidRDefault="006402F9" w:rsidP="00E01E2D">
      <w:pPr>
        <w:rPr>
          <w:rtl/>
        </w:rPr>
      </w:pPr>
    </w:p>
    <w:p w:rsidR="006402F9" w:rsidRDefault="006402F9" w:rsidP="00E01E2D">
      <w:pPr>
        <w:rPr>
          <w:rtl/>
        </w:rPr>
      </w:pPr>
    </w:p>
    <w:p w:rsidR="00E01E2D" w:rsidRDefault="00E01E2D" w:rsidP="006402F9">
      <w:pPr>
        <w:pStyle w:val="Heading1"/>
        <w:rPr>
          <w:rtl/>
        </w:rPr>
      </w:pPr>
      <w:bookmarkStart w:id="55" w:name="_Toc109603248"/>
      <w:r>
        <w:rPr>
          <w:rFonts w:hint="cs"/>
          <w:rtl/>
        </w:rPr>
        <w:lastRenderedPageBreak/>
        <w:t>منابع پیشنهادی</w:t>
      </w:r>
      <w:bookmarkEnd w:id="55"/>
    </w:p>
    <w:p w:rsidR="00E01E2D" w:rsidRPr="008127E9" w:rsidRDefault="00E01E2D" w:rsidP="00E01E2D">
      <w:pPr>
        <w:bidi w:val="0"/>
        <w:spacing w:after="0" w:line="240" w:lineRule="auto"/>
        <w:jc w:val="both"/>
        <w:rPr>
          <w:rFonts w:cs="Times New Roman"/>
          <w:szCs w:val="24"/>
        </w:rPr>
      </w:pPr>
      <w:r w:rsidRPr="008127E9">
        <w:rPr>
          <w:rFonts w:cs="Times New Roman"/>
          <w:szCs w:val="24"/>
        </w:rPr>
        <w:t>Davidson, James (2004). “Forecasting Markov-switching Dynamic, Conditionally Heteroscedastic Processes,” Statistics &amp; Probability Letters, 68, 137-147.</w:t>
      </w:r>
    </w:p>
    <w:p w:rsidR="00E01E2D" w:rsidRPr="008127E9" w:rsidRDefault="00E01E2D" w:rsidP="00E01E2D">
      <w:pPr>
        <w:bidi w:val="0"/>
        <w:spacing w:after="0" w:line="240" w:lineRule="auto"/>
        <w:jc w:val="both"/>
        <w:rPr>
          <w:rFonts w:cs="Times New Roman"/>
          <w:szCs w:val="24"/>
        </w:rPr>
      </w:pPr>
      <w:r w:rsidRPr="008127E9">
        <w:rPr>
          <w:rFonts w:cs="Times New Roman"/>
          <w:szCs w:val="24"/>
        </w:rPr>
        <w:t>Diebold, Francis X., Lee, Joon-Haeng, and Gretchen C. Weinbach (1994). “Regime Switching with Time-Varying Transition Probabilities,” in C. Hargreaves (ed.), Nonstationary Time Series Analysis and Cointegration, Oxford: Oxford University Press, 283–302.</w:t>
      </w:r>
    </w:p>
    <w:p w:rsidR="00E01E2D" w:rsidRPr="008127E9" w:rsidRDefault="00E01E2D" w:rsidP="00E01E2D">
      <w:pPr>
        <w:bidi w:val="0"/>
        <w:spacing w:after="0" w:line="240" w:lineRule="auto"/>
        <w:jc w:val="both"/>
        <w:rPr>
          <w:rFonts w:cs="Times New Roman"/>
          <w:szCs w:val="24"/>
        </w:rPr>
      </w:pPr>
      <w:r w:rsidRPr="008127E9">
        <w:rPr>
          <w:rFonts w:cs="Times New Roman"/>
          <w:szCs w:val="24"/>
        </w:rPr>
        <w:t>Filardo, Andrew J. (1994). “Business-Cycle Phases and Their Transitional Dynamics,” Journal of Business &amp; Economic Statistics, 12, 299-308.</w:t>
      </w:r>
    </w:p>
    <w:p w:rsidR="00E01E2D" w:rsidRPr="008127E9" w:rsidRDefault="00E01E2D" w:rsidP="00E01E2D">
      <w:pPr>
        <w:bidi w:val="0"/>
        <w:spacing w:after="0" w:line="240" w:lineRule="auto"/>
        <w:jc w:val="both"/>
        <w:rPr>
          <w:rFonts w:cs="Times New Roman"/>
          <w:szCs w:val="24"/>
        </w:rPr>
      </w:pPr>
      <w:r w:rsidRPr="008127E9">
        <w:rPr>
          <w:rFonts w:cs="Times New Roman"/>
          <w:szCs w:val="24"/>
        </w:rPr>
        <w:t>Frühwirth-Schnatter, Sylvia (2006). Finite Mixture and Markov Switching Models, New York: Springer Science + Business Media LLC.</w:t>
      </w:r>
    </w:p>
    <w:p w:rsidR="00E01E2D" w:rsidRPr="008127E9" w:rsidRDefault="00E01E2D" w:rsidP="00E01E2D">
      <w:pPr>
        <w:bidi w:val="0"/>
        <w:spacing w:after="0" w:line="240" w:lineRule="auto"/>
        <w:jc w:val="both"/>
        <w:rPr>
          <w:rFonts w:cs="Times New Roman"/>
          <w:szCs w:val="24"/>
        </w:rPr>
      </w:pPr>
      <w:r w:rsidRPr="008127E9">
        <w:rPr>
          <w:rFonts w:cs="Times New Roman"/>
          <w:szCs w:val="24"/>
        </w:rPr>
        <w:t xml:space="preserve">Goldfeld, Stephen M. and Richard E. Quandt (1973). “A Markov Model for Switching Regressions,” Journal of Econometrics, 3–16. </w:t>
      </w:r>
    </w:p>
    <w:p w:rsidR="00E01E2D" w:rsidRPr="008127E9" w:rsidRDefault="00E01E2D" w:rsidP="00E01E2D">
      <w:pPr>
        <w:bidi w:val="0"/>
        <w:spacing w:after="0" w:line="240" w:lineRule="auto"/>
        <w:jc w:val="both"/>
        <w:rPr>
          <w:rFonts w:cs="Times New Roman"/>
          <w:szCs w:val="24"/>
        </w:rPr>
      </w:pPr>
      <w:r w:rsidRPr="008127E9">
        <w:rPr>
          <w:rFonts w:cs="Times New Roman"/>
          <w:szCs w:val="24"/>
        </w:rPr>
        <w:t>Goldfeld, Stephen M. and Richard E. Quandt (1976), Studies in Nonlinear Estimation, Cambridge, MA: Ballinger Publishing Company.</w:t>
      </w:r>
    </w:p>
    <w:p w:rsidR="00E01E2D" w:rsidRPr="008127E9" w:rsidRDefault="00E01E2D" w:rsidP="00E01E2D">
      <w:pPr>
        <w:bidi w:val="0"/>
        <w:spacing w:after="0" w:line="240" w:lineRule="auto"/>
        <w:jc w:val="both"/>
        <w:rPr>
          <w:rFonts w:cs="Times New Roman"/>
          <w:szCs w:val="24"/>
        </w:rPr>
      </w:pPr>
      <w:r w:rsidRPr="008127E9">
        <w:rPr>
          <w:rFonts w:cs="Times New Roman"/>
          <w:szCs w:val="24"/>
        </w:rPr>
        <w:t>Hamilton, James D. (1989). “A New Approach to the Economic Analysis of Nonstationary Time Series and the Business Cycle,” Econometrica, 57, 357–384.</w:t>
      </w:r>
    </w:p>
    <w:p w:rsidR="00E01E2D" w:rsidRPr="008127E9" w:rsidRDefault="00E01E2D" w:rsidP="00E01E2D">
      <w:pPr>
        <w:bidi w:val="0"/>
        <w:spacing w:after="0" w:line="240" w:lineRule="auto"/>
        <w:jc w:val="both"/>
        <w:rPr>
          <w:rFonts w:cs="Times New Roman"/>
          <w:szCs w:val="24"/>
        </w:rPr>
      </w:pPr>
      <w:r w:rsidRPr="008127E9">
        <w:rPr>
          <w:rFonts w:cs="Times New Roman"/>
          <w:szCs w:val="24"/>
        </w:rPr>
        <w:t>Hamilton, James D. (1990). “Analysis of Time Series Subject to Changes in Regime,” Journal of Econometrics, 45, 39–70.</w:t>
      </w:r>
    </w:p>
    <w:p w:rsidR="00E01E2D" w:rsidRPr="008127E9" w:rsidRDefault="00E01E2D" w:rsidP="00E01E2D">
      <w:pPr>
        <w:bidi w:val="0"/>
        <w:spacing w:after="0" w:line="240" w:lineRule="auto"/>
        <w:jc w:val="both"/>
        <w:rPr>
          <w:rFonts w:cs="Times New Roman"/>
          <w:szCs w:val="24"/>
        </w:rPr>
      </w:pPr>
      <w:r w:rsidRPr="008127E9">
        <w:rPr>
          <w:rFonts w:cs="Times New Roman"/>
          <w:szCs w:val="24"/>
        </w:rPr>
        <w:t>Hamilton, James D. (1994). Time Series Analysis, Chapter 22, Princeton: Princeton University Press.</w:t>
      </w:r>
    </w:p>
    <w:p w:rsidR="00E01E2D" w:rsidRPr="008127E9" w:rsidRDefault="00E01E2D" w:rsidP="00E01E2D">
      <w:pPr>
        <w:bidi w:val="0"/>
        <w:spacing w:after="0" w:line="240" w:lineRule="auto"/>
        <w:jc w:val="both"/>
        <w:rPr>
          <w:rFonts w:cs="Times New Roman"/>
          <w:szCs w:val="24"/>
        </w:rPr>
      </w:pPr>
      <w:r w:rsidRPr="008127E9">
        <w:rPr>
          <w:rFonts w:cs="Times New Roman"/>
          <w:szCs w:val="24"/>
        </w:rPr>
        <w:t>Hamilton, James D. (1996). “Specification Testing in Markov-switching Time-series Models,” Journal of Econometrics, 70, 127–157.</w:t>
      </w:r>
    </w:p>
    <w:p w:rsidR="00E01E2D" w:rsidRPr="008127E9" w:rsidRDefault="00E01E2D" w:rsidP="00E01E2D">
      <w:pPr>
        <w:bidi w:val="0"/>
        <w:spacing w:after="0" w:line="240" w:lineRule="auto"/>
        <w:jc w:val="both"/>
        <w:rPr>
          <w:rFonts w:cs="Times New Roman"/>
          <w:szCs w:val="24"/>
        </w:rPr>
      </w:pPr>
      <w:r w:rsidRPr="008127E9">
        <w:rPr>
          <w:rFonts w:cs="Times New Roman"/>
          <w:szCs w:val="24"/>
        </w:rPr>
        <w:t>Hansen, B. E. (1992). “The Likelihood Ratio Test Under Nonstandard Conditions: Testing the Markov Switching Model of GNP,” Journal of Applied Econometrics, 7, S6–S82.</w:t>
      </w:r>
    </w:p>
    <w:p w:rsidR="00E01E2D" w:rsidRPr="008127E9" w:rsidRDefault="00E01E2D" w:rsidP="00E01E2D">
      <w:pPr>
        <w:bidi w:val="0"/>
        <w:spacing w:after="0" w:line="240" w:lineRule="auto"/>
        <w:jc w:val="both"/>
        <w:rPr>
          <w:rFonts w:cs="Times New Roman"/>
          <w:szCs w:val="24"/>
        </w:rPr>
      </w:pPr>
      <w:r w:rsidRPr="008127E9">
        <w:rPr>
          <w:rFonts w:cs="Times New Roman"/>
          <w:szCs w:val="24"/>
        </w:rPr>
        <w:t>Kim, Chang-Jin (1994). “Dynamic Linear Models with Markov-Switching,” Journal of Econometrics, 60, 1–22.</w:t>
      </w:r>
    </w:p>
    <w:p w:rsidR="00E01E2D" w:rsidRPr="008127E9" w:rsidRDefault="00E01E2D" w:rsidP="00E01E2D">
      <w:pPr>
        <w:bidi w:val="0"/>
        <w:spacing w:after="0" w:line="240" w:lineRule="auto"/>
        <w:jc w:val="both"/>
        <w:rPr>
          <w:rFonts w:cs="Times New Roman"/>
          <w:szCs w:val="24"/>
        </w:rPr>
      </w:pPr>
      <w:r w:rsidRPr="008127E9">
        <w:rPr>
          <w:rFonts w:cs="Times New Roman"/>
          <w:szCs w:val="24"/>
        </w:rPr>
        <w:lastRenderedPageBreak/>
        <w:t xml:space="preserve">Kim, Chang-Jin and Charles R. Nelson (1999). State-Space Models </w:t>
      </w:r>
      <w:proofErr w:type="gramStart"/>
      <w:r w:rsidRPr="008127E9">
        <w:rPr>
          <w:rFonts w:cs="Times New Roman"/>
          <w:szCs w:val="24"/>
        </w:rPr>
        <w:t>With</w:t>
      </w:r>
      <w:proofErr w:type="gramEnd"/>
      <w:r w:rsidRPr="008127E9">
        <w:rPr>
          <w:rFonts w:cs="Times New Roman"/>
          <w:szCs w:val="24"/>
        </w:rPr>
        <w:t xml:space="preserve"> Regime Switching, Cambridge: The MIT Press.</w:t>
      </w:r>
    </w:p>
    <w:p w:rsidR="00E01E2D" w:rsidRPr="008127E9" w:rsidRDefault="00E01E2D" w:rsidP="00E01E2D">
      <w:pPr>
        <w:bidi w:val="0"/>
        <w:spacing w:after="0" w:line="240" w:lineRule="auto"/>
        <w:jc w:val="both"/>
        <w:rPr>
          <w:rFonts w:cs="Times New Roman"/>
          <w:szCs w:val="24"/>
        </w:rPr>
      </w:pPr>
      <w:r w:rsidRPr="008127E9">
        <w:rPr>
          <w:rFonts w:cs="Times New Roman"/>
          <w:szCs w:val="24"/>
        </w:rPr>
        <w:t>Krolzig, Hans-Martin (1997). Markov-Switching Vector Autoregressions: Modelling, Statistical Inference, and Application to Business Cycle Analysis, Berlin: Springer-Verlag.</w:t>
      </w:r>
    </w:p>
    <w:p w:rsidR="00E01E2D" w:rsidRPr="008127E9" w:rsidRDefault="00E01E2D" w:rsidP="00E01E2D">
      <w:pPr>
        <w:bidi w:val="0"/>
        <w:spacing w:after="0" w:line="240" w:lineRule="auto"/>
        <w:jc w:val="both"/>
        <w:rPr>
          <w:rFonts w:cs="Times New Roman"/>
          <w:szCs w:val="24"/>
        </w:rPr>
      </w:pPr>
      <w:r w:rsidRPr="008127E9">
        <w:rPr>
          <w:rFonts w:cs="Times New Roman"/>
          <w:szCs w:val="24"/>
        </w:rPr>
        <w:t>Maddala, G. S. (1986). “Disequilibrium, Self-Selection, and Switching Models,” Handbook of Econometrics, Chapter 28 in Z. Griliches &amp; M. D. Intriligator (eds.), Handbook of Econometrics, Volume 3, Amsterdam: North- Holland.</w:t>
      </w:r>
    </w:p>
    <w:p w:rsidR="00E01E2D" w:rsidRPr="008127E9" w:rsidRDefault="00E01E2D" w:rsidP="00E01E2D">
      <w:pPr>
        <w:bidi w:val="0"/>
        <w:spacing w:after="0" w:line="240" w:lineRule="auto"/>
        <w:jc w:val="both"/>
        <w:rPr>
          <w:rFonts w:cs="Times New Roman"/>
          <w:szCs w:val="24"/>
        </w:rPr>
      </w:pPr>
      <w:r w:rsidRPr="008127E9">
        <w:rPr>
          <w:rFonts w:cs="Times New Roman"/>
          <w:szCs w:val="24"/>
        </w:rPr>
        <w:t>Maheu, John M., and Thomas H. McCurdy (2000). “Identifying Bull and Bear Markets in Stock Returns,” Journal of Business &amp; Economic Statistics, 18, 100–112.</w:t>
      </w:r>
    </w:p>
    <w:p w:rsidR="00E01E2D" w:rsidRPr="008127E9" w:rsidRDefault="00E01E2D" w:rsidP="00E01E2D">
      <w:pPr>
        <w:bidi w:val="0"/>
        <w:spacing w:after="0" w:line="240" w:lineRule="auto"/>
        <w:jc w:val="both"/>
        <w:rPr>
          <w:rFonts w:cs="Times New Roman"/>
          <w:szCs w:val="24"/>
        </w:rPr>
      </w:pPr>
      <w:r w:rsidRPr="008127E9">
        <w:rPr>
          <w:rFonts w:cs="Times New Roman"/>
          <w:szCs w:val="24"/>
        </w:rPr>
        <w:t>Smith, Daniel R. (2008). “Evaluating Specification Tests for Markov-switching Time-series Models,” Journal of Time Series Analysis, 29, 629–652</w:t>
      </w:r>
    </w:p>
    <w:p w:rsidR="00E01E2D" w:rsidRDefault="00E01E2D" w:rsidP="00E01E2D">
      <w:pPr>
        <w:rPr>
          <w:rtl/>
        </w:rPr>
      </w:pPr>
    </w:p>
    <w:p w:rsidR="009E3936" w:rsidRPr="004C6C64" w:rsidRDefault="009E3936" w:rsidP="00340A62">
      <w:pPr>
        <w:ind w:firstLine="720"/>
        <w:rPr>
          <w:color w:val="000000" w:themeColor="text1"/>
          <w:rtl/>
          <w:lang w:bidi="fa-IR"/>
        </w:rPr>
        <w:sectPr w:rsidR="009E3936" w:rsidRPr="004C6C64" w:rsidSect="00C04E87">
          <w:headerReference w:type="even" r:id="rId82"/>
          <w:headerReference w:type="default" r:id="rId83"/>
          <w:footerReference w:type="default" r:id="rId84"/>
          <w:headerReference w:type="first" r:id="rId85"/>
          <w:footerReference w:type="first" r:id="rId86"/>
          <w:footnotePr>
            <w:numRestart w:val="eachPage"/>
          </w:footnotePr>
          <w:pgSz w:w="11909" w:h="16834" w:code="9"/>
          <w:pgMar w:top="2966" w:right="2549" w:bottom="4162" w:left="2549" w:header="1980" w:footer="720" w:gutter="0"/>
          <w:pgNumType w:start="62"/>
          <w:cols w:space="720"/>
          <w:titlePg/>
          <w:docGrid w:linePitch="360"/>
        </w:sectPr>
      </w:pPr>
    </w:p>
    <w:p w:rsidR="008C56AE" w:rsidRPr="004C6C64" w:rsidRDefault="008C56AE" w:rsidP="00340A62">
      <w:pPr>
        <w:ind w:firstLine="720"/>
        <w:rPr>
          <w:color w:val="000000" w:themeColor="text1"/>
          <w:rtl/>
          <w:lang w:bidi="fa-IR"/>
        </w:rPr>
      </w:pPr>
    </w:p>
    <w:p w:rsidR="008C56AE" w:rsidRPr="004C6C64" w:rsidRDefault="008C56AE" w:rsidP="00340A62">
      <w:pPr>
        <w:ind w:firstLine="720"/>
        <w:rPr>
          <w:color w:val="000000" w:themeColor="text1"/>
          <w:rtl/>
          <w:lang w:bidi="fa-IR"/>
        </w:rPr>
      </w:pPr>
    </w:p>
    <w:p w:rsidR="008C56AE" w:rsidRPr="004C6C64" w:rsidRDefault="008C56AE" w:rsidP="00340A62">
      <w:pPr>
        <w:ind w:firstLine="720"/>
        <w:rPr>
          <w:color w:val="000000" w:themeColor="text1"/>
          <w:rtl/>
          <w:lang w:bidi="fa-IR"/>
        </w:rPr>
      </w:pPr>
    </w:p>
    <w:p w:rsidR="001C7504" w:rsidRPr="004C6C64" w:rsidRDefault="00BE2268" w:rsidP="00BC17E0">
      <w:pPr>
        <w:pStyle w:val="Heading1"/>
        <w:jc w:val="center"/>
        <w:rPr>
          <w:sz w:val="28"/>
          <w:szCs w:val="32"/>
          <w:rtl/>
          <w:lang w:bidi="fa-IR"/>
        </w:rPr>
      </w:pPr>
      <w:bookmarkStart w:id="56" w:name="_Toc109603249"/>
      <w:r w:rsidRPr="004C6C64">
        <w:rPr>
          <w:rFonts w:hint="cs"/>
          <w:sz w:val="28"/>
          <w:szCs w:val="32"/>
          <w:rtl/>
          <w:lang w:bidi="fa-IR"/>
        </w:rPr>
        <w:t xml:space="preserve">فصل </w:t>
      </w:r>
      <w:r w:rsidR="00BF543D">
        <w:rPr>
          <w:rFonts w:hint="cs"/>
          <w:sz w:val="28"/>
          <w:szCs w:val="32"/>
          <w:rtl/>
          <w:lang w:bidi="fa-IR"/>
        </w:rPr>
        <w:t>ششم</w:t>
      </w:r>
      <w:r w:rsidR="00DA24D7">
        <w:rPr>
          <w:rFonts w:hint="cs"/>
          <w:sz w:val="28"/>
          <w:szCs w:val="32"/>
          <w:rtl/>
          <w:lang w:bidi="fa-IR"/>
        </w:rPr>
        <w:t xml:space="preserve">: تجزیه و تحلیل معادلات </w:t>
      </w:r>
      <w:r w:rsidR="00BC17E0">
        <w:rPr>
          <w:rFonts w:hint="cs"/>
          <w:sz w:val="28"/>
          <w:szCs w:val="32"/>
          <w:rtl/>
          <w:lang w:bidi="fa-IR"/>
        </w:rPr>
        <w:t>همزمان</w:t>
      </w:r>
      <w:bookmarkEnd w:id="56"/>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1C7504" w:rsidRPr="004C6C64" w:rsidRDefault="001C7504" w:rsidP="00340A62">
      <w:pPr>
        <w:ind w:firstLine="720"/>
        <w:rPr>
          <w:color w:val="000000" w:themeColor="text1"/>
          <w:rtl/>
          <w:lang w:bidi="fa-IR"/>
        </w:rPr>
      </w:pPr>
    </w:p>
    <w:p w:rsidR="00FF7229" w:rsidRDefault="00FF7229" w:rsidP="00340A62">
      <w:pPr>
        <w:ind w:firstLine="720"/>
        <w:rPr>
          <w:color w:val="000000" w:themeColor="text1"/>
          <w:rtl/>
          <w:lang w:bidi="fa-IR"/>
        </w:rPr>
      </w:pPr>
    </w:p>
    <w:p w:rsidR="00162942" w:rsidRDefault="00162942" w:rsidP="00340A62">
      <w:pPr>
        <w:ind w:firstLine="720"/>
        <w:rPr>
          <w:color w:val="000000" w:themeColor="text1"/>
          <w:rtl/>
          <w:lang w:bidi="fa-IR"/>
        </w:rPr>
      </w:pPr>
    </w:p>
    <w:p w:rsidR="00162942" w:rsidRDefault="00162942" w:rsidP="00340A62">
      <w:pPr>
        <w:ind w:firstLine="720"/>
        <w:rPr>
          <w:color w:val="000000" w:themeColor="text1"/>
          <w:rtl/>
          <w:lang w:bidi="fa-IR"/>
        </w:rPr>
      </w:pPr>
    </w:p>
    <w:p w:rsidR="00162942" w:rsidRDefault="00162942" w:rsidP="00340A62">
      <w:pPr>
        <w:ind w:firstLine="720"/>
        <w:rPr>
          <w:color w:val="000000" w:themeColor="text1"/>
          <w:rtl/>
          <w:lang w:bidi="fa-IR"/>
        </w:rPr>
      </w:pPr>
    </w:p>
    <w:p w:rsidR="00162942" w:rsidRDefault="00162942" w:rsidP="00340A62">
      <w:pPr>
        <w:ind w:firstLine="720"/>
        <w:rPr>
          <w:color w:val="000000" w:themeColor="text1"/>
          <w:rtl/>
          <w:lang w:bidi="fa-IR"/>
        </w:rPr>
      </w:pPr>
    </w:p>
    <w:p w:rsidR="00162942" w:rsidRDefault="00162942" w:rsidP="00340A62">
      <w:pPr>
        <w:ind w:firstLine="720"/>
        <w:rPr>
          <w:color w:val="000000" w:themeColor="text1"/>
          <w:rtl/>
          <w:lang w:bidi="fa-IR"/>
        </w:rPr>
      </w:pPr>
    </w:p>
    <w:p w:rsidR="00162942" w:rsidRPr="004C6C64" w:rsidRDefault="00162942" w:rsidP="00162942">
      <w:pPr>
        <w:pStyle w:val="Heading1"/>
        <w:rPr>
          <w:rtl/>
          <w:lang w:bidi="fa-IR"/>
        </w:rPr>
      </w:pPr>
      <w:bookmarkStart w:id="57" w:name="_Toc109603250"/>
      <w:r>
        <w:rPr>
          <w:rFonts w:hint="cs"/>
          <w:rtl/>
          <w:lang w:bidi="fa-IR"/>
        </w:rPr>
        <w:lastRenderedPageBreak/>
        <w:t>مقدمه</w:t>
      </w:r>
      <w:bookmarkEnd w:id="57"/>
    </w:p>
    <w:p w:rsidR="00162942" w:rsidRDefault="00162942" w:rsidP="00162942">
      <w:pPr>
        <w:rPr>
          <w:rtl/>
        </w:rPr>
      </w:pPr>
      <w:r>
        <w:rPr>
          <w:rFonts w:hint="cs"/>
          <w:rtl/>
        </w:rPr>
        <w:t>سیستم</w:t>
      </w:r>
      <w:r>
        <w:rPr>
          <w:rStyle w:val="FootnoteReference"/>
          <w:rtl/>
        </w:rPr>
        <w:footnoteReference w:id="32"/>
      </w:r>
      <w:r>
        <w:rPr>
          <w:rFonts w:hint="cs"/>
          <w:rtl/>
        </w:rPr>
        <w:t xml:space="preserve"> شامل یک گروه معادلات حاوی پارامترهای ناشناخته است. سیستم ها را می</w:t>
      </w:r>
      <w:r>
        <w:rPr>
          <w:rtl/>
        </w:rPr>
        <w:softHyphen/>
      </w:r>
      <w:r>
        <w:rPr>
          <w:rFonts w:hint="cs"/>
          <w:rtl/>
        </w:rPr>
        <w:t>توان با استفاده از تعدادی از روش</w:t>
      </w:r>
      <w:r>
        <w:rPr>
          <w:rtl/>
        </w:rPr>
        <w:softHyphen/>
      </w:r>
      <w:r>
        <w:rPr>
          <w:rFonts w:hint="cs"/>
          <w:rtl/>
        </w:rPr>
        <w:t>های چند متغیره برآورد کرد که وابستگی متقابل بین معادلات در سیستم را در نظر بگیرند</w:t>
      </w:r>
      <w:r>
        <w:rPr>
          <w:rFonts w:hint="cs"/>
        </w:rPr>
        <w:t>.</w:t>
      </w:r>
      <w:r>
        <w:rPr>
          <w:rFonts w:hint="cs"/>
          <w:rtl/>
        </w:rPr>
        <w:t xml:space="preserve"> </w:t>
      </w:r>
    </w:p>
    <w:p w:rsidR="00162942" w:rsidRDefault="00162942" w:rsidP="00162942">
      <w:pPr>
        <w:rPr>
          <w:rtl/>
          <w:lang w:bidi="fa-IR"/>
        </w:rPr>
      </w:pPr>
      <w:r>
        <w:rPr>
          <w:rFonts w:hint="cs"/>
          <w:rtl/>
        </w:rPr>
        <w:t xml:space="preserve">شکل عمومی یک سیستم به صورت زیر است: </w:t>
      </w:r>
    </w:p>
    <w:p w:rsidR="00162942" w:rsidRPr="00B72448" w:rsidRDefault="00162942" w:rsidP="00162942">
      <w:pPr>
        <w:bidi w:val="0"/>
      </w:pPr>
      <m:oMathPara>
        <m:oMathParaPr>
          <m:jc m:val="left"/>
        </m:oMathParaPr>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t</m:t>
                  </m:r>
                </m:sub>
              </m:sSub>
              <m:r>
                <w:rPr>
                  <w:rFonts w:ascii="Cambria Math" w:hAnsi="Cambria Math"/>
                </w:rPr>
                <m:t>, β</m:t>
              </m:r>
            </m:e>
          </m:d>
          <m:r>
            <w:rPr>
              <w:rFonts w:ascii="Cambria Math" w:hAnsi="Cambria Math"/>
            </w:rPr>
            <m:t xml:space="preserve">= </m:t>
          </m:r>
          <m:sSub>
            <m:sSubPr>
              <m:ctrlPr>
                <w:rPr>
                  <w:rFonts w:ascii="Cambria Math" w:hAnsi="Cambria Math"/>
                  <w:i/>
                </w:rPr>
              </m:ctrlPr>
            </m:sSubPr>
            <m:e>
              <m:r>
                <w:rPr>
                  <w:rFonts w:ascii="Cambria Math" w:hAnsi="Cambria Math"/>
                </w:rPr>
                <m:t>ϵ</m:t>
              </m:r>
            </m:e>
            <m:sub>
              <m:r>
                <w:rPr>
                  <w:rFonts w:ascii="Cambria Math" w:hAnsi="Cambria Math"/>
                </w:rPr>
                <m:t>t</m:t>
              </m:r>
            </m:sub>
          </m:sSub>
        </m:oMath>
      </m:oMathPara>
    </w:p>
    <w:p w:rsidR="00162942" w:rsidRDefault="00162942" w:rsidP="00162942">
      <w:pPr>
        <w:rPr>
          <w:rtl/>
        </w:rPr>
      </w:pPr>
      <w:r>
        <w:rPr>
          <w:rFonts w:hint="cs"/>
          <w:rtl/>
        </w:rPr>
        <w:t>در این</w:t>
      </w:r>
      <w:r>
        <w:rPr>
          <w:rtl/>
        </w:rPr>
        <w:softHyphen/>
      </w:r>
      <w:r>
        <w:rPr>
          <w:rFonts w:hint="cs"/>
          <w:rtl/>
        </w:rPr>
        <w:t xml:space="preserve">جا </w:t>
      </w:r>
      <m:oMath>
        <m:sSub>
          <m:sSubPr>
            <m:ctrlPr>
              <w:rPr>
                <w:rFonts w:ascii="Cambria Math" w:hAnsi="Cambria Math"/>
                <w:i/>
              </w:rPr>
            </m:ctrlPr>
          </m:sSubPr>
          <m:e>
            <m:r>
              <w:rPr>
                <w:rFonts w:ascii="Cambria Math" w:hAnsi="Cambria Math"/>
              </w:rPr>
              <m:t>y</m:t>
            </m:r>
          </m:e>
          <m:sub>
            <m:r>
              <w:rPr>
                <w:rFonts w:ascii="Cambria Math" w:hAnsi="Cambria Math"/>
              </w:rPr>
              <m:t>t</m:t>
            </m:r>
          </m:sub>
        </m:sSub>
      </m:oMath>
      <w:r>
        <w:rPr>
          <w:rFonts w:hint="cs"/>
          <w:rtl/>
        </w:rPr>
        <w:t xml:space="preserve"> برداری از متغیرهای وابسته و </w:t>
      </w:r>
      <m:oMath>
        <m:sSub>
          <m:sSubPr>
            <m:ctrlPr>
              <w:rPr>
                <w:rFonts w:ascii="Cambria Math" w:hAnsi="Cambria Math"/>
                <w:i/>
              </w:rPr>
            </m:ctrlPr>
          </m:sSubPr>
          <m:e>
            <m:r>
              <w:rPr>
                <w:rFonts w:ascii="Cambria Math" w:hAnsi="Cambria Math"/>
              </w:rPr>
              <m:t>x</m:t>
            </m:r>
          </m:e>
          <m:sub>
            <m:r>
              <w:rPr>
                <w:rFonts w:ascii="Cambria Math" w:hAnsi="Cambria Math"/>
              </w:rPr>
              <m:t>t</m:t>
            </m:r>
          </m:sub>
        </m:sSub>
      </m:oMath>
      <w:r>
        <w:rPr>
          <w:rFonts w:hint="cs"/>
          <w:rtl/>
        </w:rPr>
        <w:t xml:space="preserve"> نیز برداری از متغیرهای مستقل است. همچنین </w:t>
      </w:r>
      <m:oMath>
        <m:sSub>
          <m:sSubPr>
            <m:ctrlPr>
              <w:rPr>
                <w:rFonts w:ascii="Cambria Math" w:hAnsi="Cambria Math"/>
                <w:i/>
              </w:rPr>
            </m:ctrlPr>
          </m:sSubPr>
          <m:e>
            <m:r>
              <w:rPr>
                <w:rFonts w:ascii="Cambria Math" w:hAnsi="Cambria Math"/>
              </w:rPr>
              <m:t>ϵ</m:t>
            </m:r>
          </m:e>
          <m:sub>
            <m:r>
              <w:rPr>
                <w:rFonts w:ascii="Cambria Math" w:hAnsi="Cambria Math"/>
              </w:rPr>
              <m:t>t</m:t>
            </m:r>
          </m:sub>
        </m:sSub>
      </m:oMath>
      <w:r>
        <w:rPr>
          <w:rFonts w:hint="cs"/>
          <w:rtl/>
        </w:rPr>
        <w:t xml:space="preserve"> نیز جملات اخلال در هر معادله است. </w:t>
      </w:r>
      <m:oMath>
        <m:r>
          <w:rPr>
            <w:rFonts w:ascii="Cambria Math" w:hAnsi="Cambria Math"/>
          </w:rPr>
          <m:t>β</m:t>
        </m:r>
      </m:oMath>
      <w:r>
        <w:rPr>
          <w:rFonts w:hint="cs"/>
          <w:rtl/>
        </w:rPr>
        <w:t xml:space="preserve"> نیز ضرایب پارامترهای معادلات را نشان می</w:t>
      </w:r>
      <w:r>
        <w:rPr>
          <w:rtl/>
        </w:rPr>
        <w:softHyphen/>
      </w:r>
      <w:r>
        <w:rPr>
          <w:rFonts w:hint="cs"/>
          <w:rtl/>
        </w:rPr>
        <w:t>دهد.</w:t>
      </w:r>
    </w:p>
    <w:p w:rsidR="00162942" w:rsidRDefault="00162942" w:rsidP="00162942">
      <w:pPr>
        <w:rPr>
          <w:rtl/>
        </w:rPr>
      </w:pPr>
      <w:r>
        <w:rPr>
          <w:rFonts w:hint="cs"/>
          <w:rtl/>
        </w:rPr>
        <w:t>ایویوز تعدادی از روش</w:t>
      </w:r>
      <w:r>
        <w:rPr>
          <w:rtl/>
        </w:rPr>
        <w:softHyphen/>
      </w:r>
      <w:r>
        <w:rPr>
          <w:rFonts w:hint="cs"/>
          <w:rtl/>
        </w:rPr>
        <w:t>های برآورد پارامترهای سیستم را ارائه می</w:t>
      </w:r>
      <w:r>
        <w:rPr>
          <w:rtl/>
        </w:rPr>
        <w:softHyphen/>
      </w:r>
      <w:r>
        <w:rPr>
          <w:rFonts w:hint="cs"/>
          <w:rtl/>
        </w:rPr>
        <w:t>دهد. رویکرد اول برآورد جداگانه هر معادله سیستم است</w:t>
      </w:r>
      <w:r>
        <w:rPr>
          <w:rFonts w:hint="cs"/>
        </w:rPr>
        <w:t xml:space="preserve"> </w:t>
      </w:r>
      <w:r>
        <w:t>.</w:t>
      </w:r>
      <w:r>
        <w:rPr>
          <w:rFonts w:hint="cs"/>
          <w:rtl/>
        </w:rPr>
        <w:t>رویکرد دوم این است که پارامترهای معادلات به طور همزمان مجموعه و کامل برآورد شود. رویکرد همزمان به شما اجازه می</w:t>
      </w:r>
      <w:r>
        <w:rPr>
          <w:rtl/>
        </w:rPr>
        <w:softHyphen/>
      </w:r>
      <w:r>
        <w:rPr>
          <w:rFonts w:hint="cs"/>
          <w:rtl/>
        </w:rPr>
        <w:t>دهد محدودیت</w:t>
      </w:r>
      <w:r>
        <w:rPr>
          <w:rtl/>
        </w:rPr>
        <w:softHyphen/>
      </w:r>
      <w:r>
        <w:rPr>
          <w:rFonts w:hint="cs"/>
          <w:rtl/>
        </w:rPr>
        <w:t>هایی بر روی ضرایب در معادلات قرار دهید و از روش</w:t>
      </w:r>
      <w:r>
        <w:rPr>
          <w:rtl/>
        </w:rPr>
        <w:softHyphen/>
      </w:r>
      <w:r>
        <w:rPr>
          <w:rFonts w:hint="cs"/>
          <w:rtl/>
        </w:rPr>
        <w:t xml:space="preserve">هایی مطابق با همبستگی در بین اجزای اخلال استفاده کنید. </w:t>
      </w:r>
      <w:r w:rsidRPr="00800662">
        <w:rPr>
          <w:rFonts w:hint="cs"/>
          <w:rtl/>
        </w:rPr>
        <w:t>این روش</w:t>
      </w:r>
      <w:r w:rsidRPr="00800662">
        <w:rPr>
          <w:rFonts w:hint="cs"/>
          <w:rtl/>
        </w:rPr>
        <w:softHyphen/>
        <w:t>ها به واسطه این</w:t>
      </w:r>
      <w:r>
        <w:rPr>
          <w:rtl/>
        </w:rPr>
        <w:softHyphen/>
      </w:r>
      <w:r w:rsidRPr="00800662">
        <w:rPr>
          <w:rFonts w:hint="cs"/>
          <w:rtl/>
        </w:rPr>
        <w:t>که همبستگی بین اجزاء خطای معادلات مختلف را لحاظ می</w:t>
      </w:r>
      <w:r w:rsidRPr="00800662">
        <w:rPr>
          <w:rFonts w:hint="cs"/>
          <w:rtl/>
        </w:rPr>
        <w:softHyphen/>
        <w:t>کنند توان این را دارند که کارای مجانبی باشند؛ یعنی دو خاصیت سازگاری و کارایی را به طور همزمان دارا هستند</w:t>
      </w:r>
      <w:r>
        <w:rPr>
          <w:rFonts w:hint="cs"/>
          <w:rtl/>
        </w:rPr>
        <w:t xml:space="preserve">. همچنین </w:t>
      </w:r>
      <w:r w:rsidRPr="009D26B1">
        <w:rPr>
          <w:rFonts w:hint="cs"/>
          <w:rtl/>
        </w:rPr>
        <w:t>شما می توانید پارامترهای یک سیستم معادلات را برآورد کنید و سپس یک مدل برای پیش</w:t>
      </w:r>
      <w:r>
        <w:rPr>
          <w:rtl/>
        </w:rPr>
        <w:softHyphen/>
      </w:r>
      <w:r w:rsidRPr="009D26B1">
        <w:rPr>
          <w:rFonts w:hint="cs"/>
          <w:rtl/>
        </w:rPr>
        <w:t>بینی یا شبیه</w:t>
      </w:r>
      <w:r>
        <w:rPr>
          <w:rtl/>
        </w:rPr>
        <w:softHyphen/>
      </w:r>
      <w:r w:rsidRPr="009D26B1">
        <w:rPr>
          <w:rFonts w:hint="cs"/>
          <w:rtl/>
        </w:rPr>
        <w:t>سازی ارزش</w:t>
      </w:r>
      <w:r>
        <w:rPr>
          <w:rtl/>
        </w:rPr>
        <w:softHyphen/>
      </w:r>
      <w:r w:rsidRPr="009D26B1">
        <w:rPr>
          <w:rFonts w:hint="cs"/>
          <w:rtl/>
        </w:rPr>
        <w:t>های متغیرهای درون</w:t>
      </w:r>
      <w:r>
        <w:rPr>
          <w:rtl/>
        </w:rPr>
        <w:softHyphen/>
      </w:r>
      <w:r w:rsidRPr="009D26B1">
        <w:rPr>
          <w:rFonts w:hint="cs"/>
          <w:rtl/>
        </w:rPr>
        <w:t>زا در سیستم ایجاد کنید</w:t>
      </w:r>
      <w:r w:rsidRPr="009D26B1">
        <w:rPr>
          <w:rFonts w:hint="cs"/>
        </w:rPr>
        <w:t>.</w:t>
      </w:r>
    </w:p>
    <w:p w:rsidR="00162942" w:rsidRDefault="00162942" w:rsidP="00162942">
      <w:pPr>
        <w:rPr>
          <w:rtl/>
        </w:rPr>
      </w:pPr>
      <w:r w:rsidRPr="00E25675">
        <w:rPr>
          <w:rFonts w:hint="cs"/>
          <w:rtl/>
        </w:rPr>
        <w:lastRenderedPageBreak/>
        <w:t>در حالی که مزایای مهم</w:t>
      </w:r>
      <w:r>
        <w:rPr>
          <w:rFonts w:hint="cs"/>
          <w:rtl/>
        </w:rPr>
        <w:t>ی</w:t>
      </w:r>
      <w:r w:rsidRPr="00E25675">
        <w:rPr>
          <w:rFonts w:hint="cs"/>
          <w:rtl/>
        </w:rPr>
        <w:t xml:space="preserve"> برای استفاده از ی</w:t>
      </w:r>
      <w:r>
        <w:rPr>
          <w:rFonts w:hint="cs"/>
          <w:rtl/>
        </w:rPr>
        <w:t xml:space="preserve">ک سیستم برای ارزیابی پارامترها </w:t>
      </w:r>
      <w:r w:rsidRPr="00E25675">
        <w:rPr>
          <w:rFonts w:hint="cs"/>
          <w:rtl/>
        </w:rPr>
        <w:t xml:space="preserve">وجود دارد، </w:t>
      </w:r>
      <w:r>
        <w:rPr>
          <w:rFonts w:hint="cs"/>
          <w:rtl/>
        </w:rPr>
        <w:t xml:space="preserve">اما </w:t>
      </w:r>
      <w:r w:rsidRPr="00E25675">
        <w:rPr>
          <w:rFonts w:hint="cs"/>
          <w:rtl/>
        </w:rPr>
        <w:t>آن</w:t>
      </w:r>
      <w:r>
        <w:rPr>
          <w:rtl/>
        </w:rPr>
        <w:softHyphen/>
      </w:r>
      <w:r w:rsidRPr="00E25675">
        <w:rPr>
          <w:rFonts w:hint="cs"/>
          <w:rtl/>
        </w:rPr>
        <w:t>ها بدون هزینه نیستند</w:t>
      </w:r>
      <w:r>
        <w:rPr>
          <w:rFonts w:hint="cs"/>
          <w:rtl/>
        </w:rPr>
        <w:t xml:space="preserve">. </w:t>
      </w:r>
      <w:r w:rsidRPr="00E25675">
        <w:rPr>
          <w:rFonts w:hint="cs"/>
          <w:rtl/>
        </w:rPr>
        <w:t>مهم</w:t>
      </w:r>
      <w:r>
        <w:rPr>
          <w:rtl/>
        </w:rPr>
        <w:softHyphen/>
      </w:r>
      <w:r w:rsidRPr="00E25675">
        <w:rPr>
          <w:rFonts w:hint="cs"/>
          <w:rtl/>
        </w:rPr>
        <w:t xml:space="preserve">تر از همه، اگر شما از یکی از معادلات موجود در سیستم </w:t>
      </w:r>
      <w:r>
        <w:rPr>
          <w:rFonts w:hint="cs"/>
          <w:rtl/>
        </w:rPr>
        <w:t xml:space="preserve">را </w:t>
      </w:r>
      <w:r w:rsidRPr="00E25675">
        <w:rPr>
          <w:rFonts w:hint="cs"/>
          <w:rtl/>
        </w:rPr>
        <w:t>استفاده نکنید و پارامترهای خود را با</w:t>
      </w:r>
      <w:r>
        <w:rPr>
          <w:rFonts w:hint="cs"/>
          <w:rtl/>
        </w:rPr>
        <w:t>ید با</w:t>
      </w:r>
      <w:r w:rsidRPr="00E25675">
        <w:rPr>
          <w:rFonts w:hint="cs"/>
          <w:rtl/>
        </w:rPr>
        <w:t xml:space="preserve"> استفاده از روش</w:t>
      </w:r>
      <w:r>
        <w:rPr>
          <w:rtl/>
        </w:rPr>
        <w:softHyphen/>
      </w:r>
      <w:r w:rsidRPr="00E25675">
        <w:rPr>
          <w:rFonts w:hint="cs"/>
          <w:rtl/>
        </w:rPr>
        <w:t xml:space="preserve">های </w:t>
      </w:r>
      <w:r>
        <w:rPr>
          <w:rFonts w:hint="cs"/>
          <w:rtl/>
        </w:rPr>
        <w:t xml:space="preserve">تک </w:t>
      </w:r>
      <w:r w:rsidRPr="00E25675">
        <w:rPr>
          <w:rFonts w:hint="cs"/>
          <w:rtl/>
        </w:rPr>
        <w:t xml:space="preserve">معادله </w:t>
      </w:r>
      <w:r>
        <w:rPr>
          <w:rFonts w:hint="cs"/>
          <w:rtl/>
        </w:rPr>
        <w:t>برآورد کنید که برآوردی ضعیف خواهد بود. حتی اگر از روش سیستمی استفاده کنید بازهم ممکن است ضعیف بودن برآورد یکی از معادلات می</w:t>
      </w:r>
      <w:r>
        <w:rPr>
          <w:rtl/>
        </w:rPr>
        <w:softHyphen/>
      </w:r>
      <w:r>
        <w:rPr>
          <w:rFonts w:hint="cs"/>
          <w:rtl/>
        </w:rPr>
        <w:t>تواند به بقیه معادلات نیز سرایت کند. یکی از فروص کلاسیک و بسیار مهم،</w:t>
      </w:r>
      <w:r w:rsidRPr="00800662">
        <w:rPr>
          <w:rFonts w:hint="cs"/>
          <w:rtl/>
        </w:rPr>
        <w:t xml:space="preserve"> </w:t>
      </w:r>
      <w:r>
        <w:rPr>
          <w:rFonts w:hint="cs"/>
          <w:rtl/>
        </w:rPr>
        <w:t>مستقل بودن</w:t>
      </w:r>
      <w:r w:rsidRPr="00800662">
        <w:rPr>
          <w:rFonts w:hint="cs"/>
          <w:rtl/>
        </w:rPr>
        <w:t xml:space="preserve"> متغیر</w:t>
      </w:r>
      <w:r w:rsidRPr="00800662">
        <w:rPr>
          <w:rFonts w:hint="cs"/>
          <w:rtl/>
        </w:rPr>
        <w:softHyphen/>
        <w:t xml:space="preserve">های توضیحی از جزء </w:t>
      </w:r>
      <w:r>
        <w:rPr>
          <w:rFonts w:hint="cs"/>
          <w:rtl/>
        </w:rPr>
        <w:t>اخلال</w:t>
      </w:r>
      <w:r w:rsidRPr="00800662">
        <w:rPr>
          <w:rFonts w:hint="cs"/>
          <w:rtl/>
        </w:rPr>
        <w:t xml:space="preserve"> </w:t>
      </w:r>
      <w:r>
        <w:rPr>
          <w:rFonts w:hint="cs"/>
          <w:rtl/>
        </w:rPr>
        <w:t>است</w:t>
      </w:r>
      <w:r w:rsidRPr="00800662">
        <w:rPr>
          <w:rFonts w:hint="cs"/>
          <w:rtl/>
        </w:rPr>
        <w:t xml:space="preserve">. در </w:t>
      </w:r>
      <w:r>
        <w:rPr>
          <w:rFonts w:hint="cs"/>
          <w:rtl/>
        </w:rPr>
        <w:t>سیستم</w:t>
      </w:r>
      <w:r>
        <w:rPr>
          <w:rtl/>
        </w:rPr>
        <w:softHyphen/>
      </w:r>
      <w:r>
        <w:rPr>
          <w:rFonts w:hint="cs"/>
          <w:rtl/>
        </w:rPr>
        <w:t xml:space="preserve">های </w:t>
      </w:r>
      <w:r w:rsidRPr="00800662">
        <w:rPr>
          <w:rFonts w:hint="cs"/>
          <w:rtl/>
        </w:rPr>
        <w:t xml:space="preserve">معادلات همزمان، این فرض نقض </w:t>
      </w:r>
      <w:r>
        <w:rPr>
          <w:rFonts w:hint="cs"/>
          <w:rtl/>
        </w:rPr>
        <w:t>می</w:t>
      </w:r>
      <w:r>
        <w:rPr>
          <w:rtl/>
        </w:rPr>
        <w:softHyphen/>
      </w:r>
      <w:r>
        <w:rPr>
          <w:rFonts w:hint="cs"/>
          <w:rtl/>
        </w:rPr>
        <w:t>شود</w:t>
      </w:r>
      <w:r w:rsidRPr="00800662">
        <w:rPr>
          <w:rFonts w:hint="cs"/>
          <w:rtl/>
        </w:rPr>
        <w:t xml:space="preserve"> و </w:t>
      </w:r>
      <w:r>
        <w:rPr>
          <w:rFonts w:hint="cs"/>
          <w:rtl/>
        </w:rPr>
        <w:t xml:space="preserve"> ممکن است </w:t>
      </w:r>
      <w:r w:rsidRPr="00800662">
        <w:rPr>
          <w:rFonts w:hint="cs"/>
          <w:rtl/>
        </w:rPr>
        <w:t>برخی از متغیر</w:t>
      </w:r>
      <w:r w:rsidRPr="00800662">
        <w:rPr>
          <w:rFonts w:hint="cs"/>
          <w:rtl/>
        </w:rPr>
        <w:softHyphen/>
        <w:t xml:space="preserve">های توضیحی، تابعی از جزء </w:t>
      </w:r>
      <w:r>
        <w:rPr>
          <w:rFonts w:hint="cs"/>
          <w:rtl/>
        </w:rPr>
        <w:t>اخلال</w:t>
      </w:r>
      <w:r w:rsidRPr="00800662">
        <w:rPr>
          <w:rFonts w:hint="cs"/>
          <w:rtl/>
        </w:rPr>
        <w:t xml:space="preserve"> هستند. در واقع، با فرض داشتن یک سیستم دو معادله</w:t>
      </w:r>
      <w:r w:rsidRPr="00800662">
        <w:rPr>
          <w:rFonts w:hint="cs"/>
          <w:rtl/>
        </w:rPr>
        <w:softHyphen/>
        <w:t>ای، علاوه بر متغیر وابسته معادله</w:t>
      </w:r>
      <w:r w:rsidRPr="00800662">
        <w:rPr>
          <w:rtl/>
        </w:rPr>
        <w:softHyphen/>
      </w:r>
      <w:r w:rsidRPr="00800662">
        <w:rPr>
          <w:rFonts w:hint="cs"/>
          <w:rtl/>
        </w:rPr>
        <w:t>ی اول، متغیر وابسته معادله</w:t>
      </w:r>
      <w:r w:rsidRPr="00800662">
        <w:rPr>
          <w:rtl/>
        </w:rPr>
        <w:softHyphen/>
      </w:r>
      <w:r w:rsidRPr="00800662">
        <w:rPr>
          <w:rFonts w:hint="cs"/>
          <w:rtl/>
        </w:rPr>
        <w:t>ی دوم نیز تابعی از جزء خطای معادله</w:t>
      </w:r>
      <w:r w:rsidRPr="00800662">
        <w:rPr>
          <w:rtl/>
        </w:rPr>
        <w:softHyphen/>
      </w:r>
      <w:r w:rsidRPr="00800662">
        <w:rPr>
          <w:rFonts w:hint="cs"/>
          <w:rtl/>
        </w:rPr>
        <w:t>ی اول می</w:t>
      </w:r>
      <w:r w:rsidRPr="00800662">
        <w:rPr>
          <w:rFonts w:hint="cs"/>
          <w:rtl/>
        </w:rPr>
        <w:softHyphen/>
        <w:t xml:space="preserve">باشد. </w:t>
      </w:r>
      <w:r>
        <w:rPr>
          <w:rFonts w:hint="cs"/>
          <w:rtl/>
        </w:rPr>
        <w:t xml:space="preserve">این همبستگی جزء اخلال با متغیرهای توضیحی در اقتصادسنجی به مساله </w:t>
      </w:r>
      <w:r w:rsidRPr="00800662">
        <w:rPr>
          <w:rFonts w:hint="cs"/>
          <w:rtl/>
        </w:rPr>
        <w:t>همزمانی</w:t>
      </w:r>
      <w:r w:rsidRPr="00800662">
        <w:rPr>
          <w:vertAlign w:val="superscript"/>
          <w:rtl/>
        </w:rPr>
        <w:footnoteReference w:id="33"/>
      </w:r>
      <w:r w:rsidRPr="00800662">
        <w:rPr>
          <w:rFonts w:hint="cs"/>
          <w:rtl/>
        </w:rPr>
        <w:t xml:space="preserve"> </w:t>
      </w:r>
      <w:r>
        <w:rPr>
          <w:rFonts w:hint="cs"/>
          <w:rtl/>
        </w:rPr>
        <w:t>معروف است</w:t>
      </w:r>
      <w:r w:rsidRPr="00800662">
        <w:rPr>
          <w:rFonts w:hint="cs"/>
          <w:rtl/>
        </w:rPr>
        <w:t>.</w:t>
      </w:r>
    </w:p>
    <w:p w:rsidR="00162942" w:rsidRDefault="00162942" w:rsidP="00162942">
      <w:pPr>
        <w:pStyle w:val="Heading1"/>
        <w:rPr>
          <w:rtl/>
        </w:rPr>
      </w:pPr>
      <w:bookmarkStart w:id="58" w:name="_Toc109603251"/>
      <w:r>
        <w:rPr>
          <w:rFonts w:hint="cs"/>
          <w:rtl/>
        </w:rPr>
        <w:t>روش</w:t>
      </w:r>
      <w:r>
        <w:rPr>
          <w:rtl/>
        </w:rPr>
        <w:softHyphen/>
      </w:r>
      <w:r>
        <w:rPr>
          <w:rFonts w:hint="cs"/>
          <w:rtl/>
        </w:rPr>
        <w:t>های معادلات همزمان</w:t>
      </w:r>
      <w:r>
        <w:rPr>
          <w:rStyle w:val="FootnoteReference"/>
          <w:rFonts w:eastAsiaTheme="majorEastAsia"/>
          <w:rtl/>
        </w:rPr>
        <w:footnoteReference w:id="34"/>
      </w:r>
      <w:bookmarkEnd w:id="58"/>
    </w:p>
    <w:p w:rsidR="00162942" w:rsidRPr="008C4E4E" w:rsidRDefault="00162942" w:rsidP="00162942">
      <w:pPr>
        <w:rPr>
          <w:rtl/>
        </w:rPr>
      </w:pPr>
      <w:r>
        <w:rPr>
          <w:rFonts w:hint="cs"/>
          <w:rtl/>
        </w:rPr>
        <w:t>ایویوز پارامترهای یک سیستم معادلات را با استفاده از روش</w:t>
      </w:r>
      <w:r>
        <w:rPr>
          <w:rtl/>
        </w:rPr>
        <w:softHyphen/>
      </w:r>
      <w:r>
        <w:rPr>
          <w:rFonts w:hint="cs"/>
          <w:rtl/>
        </w:rPr>
        <w:t>های زیر برآورد می</w:t>
      </w:r>
      <w:r>
        <w:rPr>
          <w:rtl/>
        </w:rPr>
        <w:softHyphen/>
      </w:r>
      <w:r>
        <w:rPr>
          <w:rFonts w:hint="cs"/>
          <w:rtl/>
        </w:rPr>
        <w:t xml:space="preserve">کند: </w:t>
      </w:r>
    </w:p>
    <w:p w:rsidR="00162942" w:rsidRDefault="00162942" w:rsidP="009E2BE7">
      <w:pPr>
        <w:pStyle w:val="ListParagraph"/>
        <w:numPr>
          <w:ilvl w:val="0"/>
          <w:numId w:val="15"/>
        </w:numPr>
        <w:bidi/>
      </w:pPr>
      <w:r>
        <w:rPr>
          <w:rFonts w:hint="cs"/>
          <w:rtl/>
        </w:rPr>
        <w:t>حداقل مربعات معمولی</w:t>
      </w:r>
      <w:r>
        <w:rPr>
          <w:rStyle w:val="FootnoteReference"/>
          <w:rtl/>
        </w:rPr>
        <w:footnoteReference w:id="35"/>
      </w:r>
      <w:r>
        <w:rPr>
          <w:rFonts w:hint="cs"/>
          <w:rtl/>
        </w:rPr>
        <w:t xml:space="preserve"> (</w:t>
      </w:r>
      <w:r>
        <w:t>OLS</w:t>
      </w:r>
      <w:r>
        <w:rPr>
          <w:rFonts w:hint="cs"/>
          <w:rtl/>
        </w:rPr>
        <w:t>)</w:t>
      </w:r>
    </w:p>
    <w:p w:rsidR="00162942" w:rsidRDefault="00162942" w:rsidP="009E2BE7">
      <w:pPr>
        <w:pStyle w:val="ListParagraph"/>
        <w:numPr>
          <w:ilvl w:val="0"/>
          <w:numId w:val="15"/>
        </w:numPr>
        <w:bidi/>
      </w:pPr>
      <w:r>
        <w:rPr>
          <w:rFonts w:hint="cs"/>
          <w:rtl/>
        </w:rPr>
        <w:t>معادلات رگرسیون وزنی</w:t>
      </w:r>
      <w:r>
        <w:rPr>
          <w:rStyle w:val="FootnoteReference"/>
          <w:rtl/>
        </w:rPr>
        <w:footnoteReference w:id="36"/>
      </w:r>
    </w:p>
    <w:p w:rsidR="00162942" w:rsidRDefault="00162942" w:rsidP="009E2BE7">
      <w:pPr>
        <w:pStyle w:val="ListParagraph"/>
        <w:numPr>
          <w:ilvl w:val="0"/>
          <w:numId w:val="15"/>
        </w:numPr>
        <w:bidi/>
      </w:pPr>
      <w:r>
        <w:rPr>
          <w:rFonts w:hint="cs"/>
          <w:rtl/>
        </w:rPr>
        <w:t>رگرسیون</w:t>
      </w:r>
      <w:r>
        <w:rPr>
          <w:rtl/>
        </w:rPr>
        <w:softHyphen/>
      </w:r>
      <w:r>
        <w:rPr>
          <w:rFonts w:hint="cs"/>
          <w:rtl/>
        </w:rPr>
        <w:t>های به ظاهر غیرمرتبط</w:t>
      </w:r>
      <w:r>
        <w:rPr>
          <w:rStyle w:val="FootnoteReference"/>
          <w:rtl/>
        </w:rPr>
        <w:footnoteReference w:id="37"/>
      </w:r>
      <w:r>
        <w:rPr>
          <w:rFonts w:hint="cs"/>
          <w:rtl/>
        </w:rPr>
        <w:t xml:space="preserve"> </w:t>
      </w:r>
      <w:r>
        <w:rPr>
          <w:rFonts w:hint="cs"/>
        </w:rPr>
        <w:t xml:space="preserve"> (SUR)</w:t>
      </w:r>
      <w:r>
        <w:rPr>
          <w:rFonts w:hint="cs"/>
          <w:rtl/>
        </w:rPr>
        <w:t xml:space="preserve"> </w:t>
      </w:r>
    </w:p>
    <w:p w:rsidR="00162942" w:rsidRDefault="00162942" w:rsidP="009E2BE7">
      <w:pPr>
        <w:pStyle w:val="ListParagraph"/>
        <w:numPr>
          <w:ilvl w:val="0"/>
          <w:numId w:val="15"/>
        </w:numPr>
        <w:bidi/>
      </w:pPr>
      <w:r>
        <w:rPr>
          <w:rFonts w:hint="cs"/>
          <w:rtl/>
        </w:rPr>
        <w:lastRenderedPageBreak/>
        <w:t>حداقل مربعات دو مرحله</w:t>
      </w:r>
      <w:r>
        <w:rPr>
          <w:rtl/>
        </w:rPr>
        <w:softHyphen/>
      </w:r>
      <w:r>
        <w:rPr>
          <w:rFonts w:hint="cs"/>
          <w:rtl/>
        </w:rPr>
        <w:t>ای</w:t>
      </w:r>
      <w:r>
        <w:rPr>
          <w:rStyle w:val="FootnoteReference"/>
          <w:rtl/>
        </w:rPr>
        <w:footnoteReference w:id="38"/>
      </w:r>
      <w:r>
        <w:t xml:space="preserve"> </w:t>
      </w:r>
      <w:r>
        <w:rPr>
          <w:rFonts w:hint="cs"/>
          <w:rtl/>
          <w:lang w:bidi="fa-IR"/>
        </w:rPr>
        <w:t xml:space="preserve"> (</w:t>
      </w:r>
      <w:r>
        <w:rPr>
          <w:lang w:bidi="fa-IR"/>
        </w:rPr>
        <w:t>2SLS</w:t>
      </w:r>
      <w:r>
        <w:rPr>
          <w:rFonts w:hint="cs"/>
          <w:rtl/>
          <w:lang w:bidi="fa-IR"/>
        </w:rPr>
        <w:t>)</w:t>
      </w:r>
    </w:p>
    <w:p w:rsidR="00162942" w:rsidRDefault="00162942" w:rsidP="009E2BE7">
      <w:pPr>
        <w:pStyle w:val="ListParagraph"/>
        <w:numPr>
          <w:ilvl w:val="0"/>
          <w:numId w:val="15"/>
        </w:numPr>
        <w:bidi/>
      </w:pPr>
      <w:r>
        <w:rPr>
          <w:rFonts w:hint="cs"/>
          <w:rtl/>
        </w:rPr>
        <w:t>حداقل مربعات دو مرحله</w:t>
      </w:r>
      <w:r>
        <w:rPr>
          <w:rtl/>
        </w:rPr>
        <w:softHyphen/>
      </w:r>
      <w:r>
        <w:rPr>
          <w:rFonts w:hint="cs"/>
          <w:rtl/>
        </w:rPr>
        <w:t>ای وزن</w:t>
      </w:r>
      <w:r>
        <w:rPr>
          <w:rStyle w:val="FootnoteReference"/>
          <w:rtl/>
        </w:rPr>
        <w:footnoteReference w:id="39"/>
      </w:r>
    </w:p>
    <w:p w:rsidR="00162942" w:rsidRDefault="00162942" w:rsidP="009E2BE7">
      <w:pPr>
        <w:pStyle w:val="ListParagraph"/>
        <w:numPr>
          <w:ilvl w:val="0"/>
          <w:numId w:val="15"/>
        </w:numPr>
        <w:bidi/>
      </w:pPr>
      <w:r>
        <w:rPr>
          <w:rFonts w:hint="cs"/>
          <w:rtl/>
        </w:rPr>
        <w:t>حداقل مربعات سه</w:t>
      </w:r>
      <w:r>
        <w:t xml:space="preserve"> </w:t>
      </w:r>
      <w:r>
        <w:rPr>
          <w:rtl/>
        </w:rPr>
        <w:softHyphen/>
      </w:r>
      <w:r>
        <w:rPr>
          <w:rFonts w:hint="cs"/>
          <w:rtl/>
        </w:rPr>
        <w:t>مرحله</w:t>
      </w:r>
      <w:r>
        <w:rPr>
          <w:rtl/>
        </w:rPr>
        <w:softHyphen/>
      </w:r>
      <w:r>
        <w:rPr>
          <w:rFonts w:hint="cs"/>
          <w:rtl/>
        </w:rPr>
        <w:t>ای</w:t>
      </w:r>
      <w:r>
        <w:rPr>
          <w:rStyle w:val="FootnoteReference"/>
          <w:rtl/>
        </w:rPr>
        <w:footnoteReference w:id="40"/>
      </w:r>
      <w:r>
        <w:rPr>
          <w:rFonts w:hint="cs"/>
          <w:rtl/>
          <w:lang w:bidi="fa-IR"/>
        </w:rPr>
        <w:t xml:space="preserve"> (</w:t>
      </w:r>
      <w:r>
        <w:rPr>
          <w:lang w:bidi="fa-IR"/>
        </w:rPr>
        <w:t>3SLS</w:t>
      </w:r>
      <w:r>
        <w:rPr>
          <w:rFonts w:hint="cs"/>
          <w:rtl/>
          <w:lang w:bidi="fa-IR"/>
        </w:rPr>
        <w:t>)</w:t>
      </w:r>
    </w:p>
    <w:p w:rsidR="00162942" w:rsidRDefault="00162942" w:rsidP="009E2BE7">
      <w:pPr>
        <w:pStyle w:val="ListParagraph"/>
        <w:numPr>
          <w:ilvl w:val="0"/>
          <w:numId w:val="15"/>
        </w:numPr>
        <w:bidi/>
      </w:pPr>
      <w:r>
        <w:rPr>
          <w:rFonts w:hint="cs"/>
          <w:rtl/>
          <w:lang w:bidi="fa-IR"/>
        </w:rPr>
        <w:t xml:space="preserve">روش </w:t>
      </w:r>
      <w:r>
        <w:rPr>
          <w:rFonts w:hint="cs"/>
          <w:rtl/>
        </w:rPr>
        <w:t>گشتاورهای تعمیم یافته</w:t>
      </w:r>
      <w:r>
        <w:rPr>
          <w:rFonts w:hint="cs"/>
          <w:lang w:bidi="fa-IR"/>
        </w:rPr>
        <w:t xml:space="preserve"> (GMM)</w:t>
      </w:r>
      <w:r>
        <w:t xml:space="preserve"> </w:t>
      </w:r>
      <w:r>
        <w:rPr>
          <w:rStyle w:val="FootnoteReference"/>
        </w:rPr>
        <w:footnoteReference w:id="41"/>
      </w:r>
      <w:r>
        <w:rPr>
          <w:rFonts w:hint="cs"/>
        </w:rPr>
        <w:t xml:space="preserve"> </w:t>
      </w:r>
    </w:p>
    <w:p w:rsidR="00162942" w:rsidRDefault="00162942" w:rsidP="009E2BE7">
      <w:pPr>
        <w:pStyle w:val="ListParagraph"/>
        <w:numPr>
          <w:ilvl w:val="0"/>
          <w:numId w:val="15"/>
        </w:numPr>
        <w:bidi/>
      </w:pPr>
      <w:r w:rsidRPr="00584738">
        <w:rPr>
          <w:rtl/>
        </w:rPr>
        <w:t>واریانس ناهمسانی شرطی اتورگرسیو</w:t>
      </w:r>
      <w:r>
        <w:rPr>
          <w:rStyle w:val="FootnoteReference"/>
          <w:rtl/>
        </w:rPr>
        <w:footnoteReference w:id="42"/>
      </w:r>
      <w:r>
        <w:rPr>
          <w:rFonts w:hint="cs"/>
          <w:rtl/>
        </w:rPr>
        <w:t xml:space="preserve"> (</w:t>
      </w:r>
      <w:r>
        <w:t>ARCH</w:t>
      </w:r>
      <w:r>
        <w:rPr>
          <w:rFonts w:hint="cs"/>
          <w:rtl/>
        </w:rPr>
        <w:t>)</w:t>
      </w:r>
    </w:p>
    <w:p w:rsidR="00162942" w:rsidRDefault="00162942" w:rsidP="00162942">
      <w:pPr>
        <w:pStyle w:val="Heading1"/>
      </w:pPr>
      <w:bookmarkStart w:id="59" w:name="_Toc109603252"/>
      <w:r>
        <w:rPr>
          <w:rFonts w:hint="cs"/>
          <w:rtl/>
        </w:rPr>
        <w:t>حداقل مربعات معمولی (</w:t>
      </w:r>
      <w:r>
        <w:t>OLS</w:t>
      </w:r>
      <w:r>
        <w:rPr>
          <w:rFonts w:hint="cs"/>
          <w:rtl/>
        </w:rPr>
        <w:t>)</w:t>
      </w:r>
      <w:bookmarkEnd w:id="59"/>
    </w:p>
    <w:p w:rsidR="00162942" w:rsidRDefault="00162942" w:rsidP="00162942">
      <w:pPr>
        <w:rPr>
          <w:rtl/>
        </w:rPr>
      </w:pPr>
      <w:r>
        <w:rPr>
          <w:rFonts w:hint="cs"/>
          <w:rtl/>
        </w:rPr>
        <w:t>این روش مقدار مجموع مربعات باقیمانده</w:t>
      </w:r>
      <w:r>
        <w:rPr>
          <w:rtl/>
        </w:rPr>
        <w:softHyphen/>
      </w:r>
      <w:r>
        <w:rPr>
          <w:rFonts w:hint="cs"/>
          <w:rtl/>
        </w:rPr>
        <w:t>ها را برای هر معادله را حداقل می</w:t>
      </w:r>
      <w:r>
        <w:rPr>
          <w:rtl/>
        </w:rPr>
        <w:softHyphen/>
      </w:r>
      <w:r>
        <w:rPr>
          <w:rFonts w:hint="cs"/>
          <w:rtl/>
        </w:rPr>
        <w:t>کند به طوری که برای هر یک از پارامترهای سیستم محدودیتی اعمال می</w:t>
      </w:r>
      <w:r>
        <w:rPr>
          <w:rtl/>
        </w:rPr>
        <w:softHyphen/>
      </w:r>
      <w:r>
        <w:rPr>
          <w:rFonts w:hint="cs"/>
          <w:rtl/>
        </w:rPr>
        <w:t>شود.</w:t>
      </w:r>
      <w:r>
        <w:rPr>
          <w:rFonts w:hint="cs"/>
        </w:rPr>
        <w:t xml:space="preserve"> </w:t>
      </w:r>
      <w:r>
        <w:rPr>
          <w:rFonts w:hint="cs"/>
          <w:rtl/>
        </w:rPr>
        <w:t>اگر چنین محدودیتی وجود نداشته باشد، این روش با تخمین از هر معادله با استفاده از حداقل مربعات معمولی (</w:t>
      </w:r>
      <w:r>
        <w:t>OLS</w:t>
      </w:r>
      <w:r>
        <w:rPr>
          <w:rFonts w:hint="cs"/>
          <w:rtl/>
        </w:rPr>
        <w:t>) یکسان است</w:t>
      </w:r>
      <w:r>
        <w:rPr>
          <w:rFonts w:hint="cs"/>
        </w:rPr>
        <w:t>.</w:t>
      </w:r>
    </w:p>
    <w:p w:rsidR="00162942" w:rsidRDefault="00162942" w:rsidP="00162942">
      <w:pPr>
        <w:pStyle w:val="Heading1"/>
      </w:pPr>
      <w:bookmarkStart w:id="60" w:name="_Toc109603253"/>
      <w:r>
        <w:rPr>
          <w:rFonts w:hint="cs"/>
          <w:rtl/>
        </w:rPr>
        <w:t>معادلات رگرسیون وزنی</w:t>
      </w:r>
      <w:bookmarkEnd w:id="60"/>
    </w:p>
    <w:p w:rsidR="00162942" w:rsidRDefault="00162942" w:rsidP="00162942">
      <w:pPr>
        <w:rPr>
          <w:rtl/>
        </w:rPr>
      </w:pPr>
      <w:r>
        <w:rPr>
          <w:rFonts w:hint="cs"/>
          <w:rtl/>
        </w:rPr>
        <w:t>این روش توضیحی برای ناهمسانی واریانس بین معادلات متقابل با حداقل کردن مجموع مجذور باقیماده</w:t>
      </w:r>
      <w:r>
        <w:rPr>
          <w:rtl/>
        </w:rPr>
        <w:softHyphen/>
      </w:r>
      <w:r>
        <w:rPr>
          <w:rFonts w:hint="cs"/>
          <w:rtl/>
        </w:rPr>
        <w:t>های معادلات وزنی است. وزن معادله، معکوس واریانس معادلات برآورد شده است و از برآورد پارامترهای غیر وزنی سیستم حاصل می</w:t>
      </w:r>
      <w:r>
        <w:rPr>
          <w:rtl/>
        </w:rPr>
        <w:softHyphen/>
      </w:r>
      <w:r>
        <w:rPr>
          <w:rFonts w:hint="cs"/>
          <w:rtl/>
        </w:rPr>
        <w:t>شود.</w:t>
      </w:r>
      <w:r>
        <w:rPr>
          <w:rFonts w:hint="cs"/>
        </w:rPr>
        <w:t xml:space="preserve"> </w:t>
      </w:r>
      <w:r>
        <w:rPr>
          <w:rFonts w:hint="cs"/>
          <w:rtl/>
        </w:rPr>
        <w:t xml:space="preserve">این روش در صورتی </w:t>
      </w:r>
      <w:r>
        <w:rPr>
          <w:rFonts w:hint="cs"/>
          <w:rtl/>
        </w:rPr>
        <w:lastRenderedPageBreak/>
        <w:t xml:space="preserve">که محدودیتی بر روی معادلات متقابل وجود نداشته باشد با نتایج روش </w:t>
      </w:r>
      <w:r>
        <w:t>OLS</w:t>
      </w:r>
      <w:r>
        <w:rPr>
          <w:rFonts w:hint="cs"/>
          <w:rtl/>
        </w:rPr>
        <w:t xml:space="preserve"> تک معادله</w:t>
      </w:r>
      <w:r>
        <w:rPr>
          <w:rtl/>
        </w:rPr>
        <w:softHyphen/>
      </w:r>
      <w:r>
        <w:rPr>
          <w:rFonts w:hint="cs"/>
          <w:rtl/>
        </w:rPr>
        <w:t>ای برابر است.</w:t>
      </w:r>
    </w:p>
    <w:p w:rsidR="00162942" w:rsidRDefault="00162942" w:rsidP="00A423E8">
      <w:pPr>
        <w:pStyle w:val="Heading1"/>
      </w:pPr>
      <w:bookmarkStart w:id="61" w:name="_Toc109603254"/>
      <w:r>
        <w:rPr>
          <w:rFonts w:hint="cs"/>
          <w:rtl/>
        </w:rPr>
        <w:t>رگرسیون</w:t>
      </w:r>
      <w:r>
        <w:rPr>
          <w:rtl/>
        </w:rPr>
        <w:softHyphen/>
      </w:r>
      <w:r>
        <w:rPr>
          <w:rFonts w:hint="cs"/>
          <w:rtl/>
        </w:rPr>
        <w:t xml:space="preserve">های به ظاهر غیرمرتبط </w:t>
      </w:r>
      <w:r>
        <w:rPr>
          <w:rFonts w:hint="cs"/>
        </w:rPr>
        <w:t xml:space="preserve"> (SUR)</w:t>
      </w:r>
      <w:bookmarkEnd w:id="61"/>
      <w:r>
        <w:rPr>
          <w:rFonts w:hint="cs"/>
          <w:rtl/>
        </w:rPr>
        <w:t xml:space="preserve"> </w:t>
      </w:r>
    </w:p>
    <w:p w:rsidR="00162942" w:rsidRDefault="00162942" w:rsidP="00162942">
      <w:r>
        <w:rPr>
          <w:rFonts w:hint="cs"/>
          <w:rtl/>
        </w:rPr>
        <w:t>روش رگرسیون</w:t>
      </w:r>
      <w:r>
        <w:rPr>
          <w:rtl/>
        </w:rPr>
        <w:softHyphen/>
      </w:r>
      <w:r>
        <w:rPr>
          <w:rFonts w:hint="cs"/>
          <w:rtl/>
        </w:rPr>
        <w:t xml:space="preserve">های به ظاهر نامرتبط </w:t>
      </w:r>
      <w:r>
        <w:rPr>
          <w:rFonts w:hint="cs"/>
        </w:rPr>
        <w:t>(SUR)</w:t>
      </w:r>
      <w:r>
        <w:rPr>
          <w:rFonts w:hint="cs"/>
          <w:rtl/>
        </w:rPr>
        <w:t>، همچنین به طور غیر رسمی به عنوان رگرسیون چند متغیره یا زلنر</w:t>
      </w:r>
      <w:r>
        <w:rPr>
          <w:rStyle w:val="FootnoteReference"/>
          <w:rtl/>
        </w:rPr>
        <w:footnoteReference w:id="43"/>
      </w:r>
      <w:r>
        <w:rPr>
          <w:rFonts w:hint="cs"/>
          <w:rtl/>
        </w:rPr>
        <w:t xml:space="preserve"> نیز شناخته می شود، یپارامترهای سیستم را را براساس ناهمسانی واریانس و همبستگی پیاپی بین اجزای اخلال  برآورد می</w:t>
      </w:r>
      <w:r>
        <w:rPr>
          <w:rtl/>
        </w:rPr>
        <w:softHyphen/>
      </w:r>
      <w:r>
        <w:rPr>
          <w:rFonts w:hint="cs"/>
          <w:rtl/>
        </w:rPr>
        <w:t>کند. همچنین برآوردهای ماتریس کوواریانس معادلات سیستم بدون وزن است. ایویوز</w:t>
      </w:r>
      <w:r>
        <w:rPr>
          <w:rFonts w:hint="cs"/>
        </w:rPr>
        <w:t xml:space="preserve"> </w:t>
      </w:r>
      <w:r>
        <w:rPr>
          <w:rFonts w:hint="cs"/>
          <w:rtl/>
        </w:rPr>
        <w:t>یک فرم کلی</w:t>
      </w:r>
      <w:r>
        <w:rPr>
          <w:rtl/>
        </w:rPr>
        <w:softHyphen/>
      </w:r>
      <w:r>
        <w:rPr>
          <w:rFonts w:hint="cs"/>
          <w:rtl/>
        </w:rPr>
        <w:t>تر</w:t>
      </w:r>
      <w:r>
        <w:rPr>
          <w:rFonts w:hint="cs"/>
        </w:rPr>
        <w:t xml:space="preserve"> SUR </w:t>
      </w:r>
      <w:r>
        <w:rPr>
          <w:rFonts w:hint="cs"/>
          <w:rtl/>
        </w:rPr>
        <w:t>را پیش</w:t>
      </w:r>
      <w:r>
        <w:rPr>
          <w:rtl/>
        </w:rPr>
        <w:softHyphen/>
      </w:r>
      <w:r>
        <w:rPr>
          <w:rFonts w:hint="cs"/>
          <w:rtl/>
        </w:rPr>
        <w:t>بینی می</w:t>
      </w:r>
      <w:r>
        <w:rPr>
          <w:rtl/>
        </w:rPr>
        <w:softHyphen/>
      </w:r>
      <w:r>
        <w:rPr>
          <w:rFonts w:hint="cs"/>
          <w:rtl/>
        </w:rPr>
        <w:t>کند؛ این امر اجازه می</w:t>
      </w:r>
      <w:r>
        <w:rPr>
          <w:rtl/>
        </w:rPr>
        <w:softHyphen/>
      </w:r>
      <w:r>
        <w:rPr>
          <w:rFonts w:hint="cs"/>
          <w:rtl/>
        </w:rPr>
        <w:t>دهد تا محدودیت</w:t>
      </w:r>
      <w:r>
        <w:rPr>
          <w:rtl/>
        </w:rPr>
        <w:softHyphen/>
      </w:r>
      <w:r>
        <w:rPr>
          <w:rFonts w:hint="cs"/>
          <w:rtl/>
        </w:rPr>
        <w:t>های معادله بر روی پارامترها نیز وجود داشته باشد</w:t>
      </w:r>
      <w:r>
        <w:rPr>
          <w:rFonts w:hint="cs"/>
        </w:rPr>
        <w:t>.</w:t>
      </w:r>
    </w:p>
    <w:p w:rsidR="00162942" w:rsidRDefault="00162942" w:rsidP="00A423E8">
      <w:pPr>
        <w:pStyle w:val="Heading1"/>
      </w:pPr>
      <w:bookmarkStart w:id="62" w:name="_Toc109603255"/>
      <w:r>
        <w:rPr>
          <w:rFonts w:hint="cs"/>
          <w:rtl/>
        </w:rPr>
        <w:t>حداقل مربعات دو مرحله</w:t>
      </w:r>
      <w:r>
        <w:rPr>
          <w:rtl/>
        </w:rPr>
        <w:softHyphen/>
      </w:r>
      <w:r>
        <w:rPr>
          <w:rFonts w:hint="cs"/>
          <w:rtl/>
        </w:rPr>
        <w:t>ای (</w:t>
      </w:r>
      <w:r>
        <w:t>2SLS</w:t>
      </w:r>
      <w:r>
        <w:rPr>
          <w:rFonts w:hint="cs"/>
          <w:rtl/>
        </w:rPr>
        <w:t>)</w:t>
      </w:r>
      <w:bookmarkEnd w:id="62"/>
    </w:p>
    <w:p w:rsidR="00162942" w:rsidRDefault="00162942" w:rsidP="00162942">
      <w:pPr>
        <w:ind w:firstLine="284"/>
        <w:rPr>
          <w:rtl/>
        </w:rPr>
      </w:pPr>
      <w:r>
        <w:rPr>
          <w:rFonts w:hint="cs"/>
          <w:rtl/>
        </w:rPr>
        <w:t>روش حداقل مربعات دو مرحله</w:t>
      </w:r>
      <w:r>
        <w:rPr>
          <w:rtl/>
        </w:rPr>
        <w:softHyphen/>
      </w:r>
      <w:r>
        <w:rPr>
          <w:rFonts w:hint="cs"/>
          <w:rtl/>
        </w:rPr>
        <w:t>ای (</w:t>
      </w:r>
      <w:r>
        <w:t>2SLS</w:t>
      </w:r>
      <w:r>
        <w:rPr>
          <w:rFonts w:hint="cs"/>
          <w:rtl/>
        </w:rPr>
        <w:t>) یک نسخه سیستمی از رگرسیون تک معادله</w:t>
      </w:r>
      <w:r>
        <w:rPr>
          <w:rtl/>
        </w:rPr>
        <w:softHyphen/>
      </w:r>
      <w:r>
        <w:rPr>
          <w:rFonts w:hint="cs"/>
          <w:rtl/>
        </w:rPr>
        <w:t xml:space="preserve">ای </w:t>
      </w:r>
      <w:r>
        <w:t>2SLS</w:t>
      </w:r>
      <w:r>
        <w:rPr>
          <w:rFonts w:hint="cs"/>
          <w:rtl/>
        </w:rPr>
        <w:t xml:space="preserve"> است. این روش</w:t>
      </w:r>
      <w:r w:rsidRPr="009F18F7">
        <w:rPr>
          <w:rFonts w:hint="cs"/>
          <w:rtl/>
        </w:rPr>
        <w:t xml:space="preserve"> مناسب زمانی است که برخی از متغیرهای سمت راست</w:t>
      </w:r>
      <w:r>
        <w:rPr>
          <w:rFonts w:hint="cs"/>
          <w:rtl/>
        </w:rPr>
        <w:t xml:space="preserve"> معادله با عبارات خطا مرتبط هستند اما</w:t>
      </w:r>
      <w:r w:rsidRPr="009F18F7">
        <w:rPr>
          <w:rFonts w:hint="cs"/>
          <w:rtl/>
        </w:rPr>
        <w:t xml:space="preserve">هیچ همبستگی </w:t>
      </w:r>
      <w:r>
        <w:rPr>
          <w:rFonts w:hint="cs"/>
          <w:rtl/>
        </w:rPr>
        <w:t>پیاپی</w:t>
      </w:r>
      <w:r w:rsidRPr="009F18F7">
        <w:rPr>
          <w:rFonts w:hint="cs"/>
          <w:rtl/>
        </w:rPr>
        <w:t xml:space="preserve"> و </w:t>
      </w:r>
      <w:r>
        <w:rPr>
          <w:rFonts w:hint="cs"/>
          <w:rtl/>
        </w:rPr>
        <w:t>ناهمسانی واریانس</w:t>
      </w:r>
      <w:r w:rsidRPr="009F18F7">
        <w:rPr>
          <w:rFonts w:hint="cs"/>
          <w:rtl/>
        </w:rPr>
        <w:t xml:space="preserve"> </w:t>
      </w:r>
      <w:r>
        <w:rPr>
          <w:rFonts w:hint="cs"/>
          <w:rtl/>
        </w:rPr>
        <w:t>در جملات اخلال</w:t>
      </w:r>
      <w:r w:rsidRPr="009F18F7">
        <w:rPr>
          <w:rFonts w:hint="cs"/>
          <w:rtl/>
        </w:rPr>
        <w:t xml:space="preserve"> وجود ندارد</w:t>
      </w:r>
      <w:r w:rsidRPr="009F18F7">
        <w:rPr>
          <w:rFonts w:hint="cs"/>
        </w:rPr>
        <w:t>.</w:t>
      </w:r>
      <w:r>
        <w:rPr>
          <w:rFonts w:hint="cs"/>
          <w:rtl/>
        </w:rPr>
        <w:t xml:space="preserve"> ایویوز حداقل مربعات دو</w:t>
      </w:r>
      <w:r>
        <w:t xml:space="preserve"> </w:t>
      </w:r>
      <w:r>
        <w:rPr>
          <w:rFonts w:hint="cs"/>
          <w:rtl/>
        </w:rPr>
        <w:t>مرحله</w:t>
      </w:r>
      <w:r>
        <w:rPr>
          <w:rtl/>
        </w:rPr>
        <w:softHyphen/>
      </w:r>
      <w:r>
        <w:rPr>
          <w:rFonts w:hint="cs"/>
          <w:rtl/>
        </w:rPr>
        <w:t>ای (</w:t>
      </w:r>
      <w:r>
        <w:t>2SLS</w:t>
      </w:r>
      <w:r>
        <w:rPr>
          <w:rFonts w:hint="cs"/>
          <w:rtl/>
        </w:rPr>
        <w:t>) را با استفاده از معادله</w:t>
      </w:r>
      <w:r>
        <w:rPr>
          <w:rFonts w:hint="cs"/>
        </w:rPr>
        <w:t xml:space="preserve"> TSLS </w:t>
      </w:r>
      <w:r>
        <w:rPr>
          <w:rFonts w:hint="cs"/>
          <w:rtl/>
        </w:rPr>
        <w:t>بدون وزن، و محدودیت</w:t>
      </w:r>
      <w:r>
        <w:rPr>
          <w:rtl/>
        </w:rPr>
        <w:softHyphen/>
      </w:r>
      <w:r>
        <w:rPr>
          <w:rFonts w:hint="cs"/>
          <w:rtl/>
        </w:rPr>
        <w:t>های وضع شده بر روی معادلات برآورد می</w:t>
      </w:r>
      <w:r>
        <w:rPr>
          <w:rtl/>
        </w:rPr>
        <w:softHyphen/>
      </w:r>
      <w:r>
        <w:rPr>
          <w:rFonts w:hint="cs"/>
          <w:rtl/>
        </w:rPr>
        <w:t>کند. اگر هیچ محدودیت معادله</w:t>
      </w:r>
      <w:r>
        <w:rPr>
          <w:rtl/>
        </w:rPr>
        <w:softHyphen/>
      </w:r>
      <w:r>
        <w:rPr>
          <w:rFonts w:hint="cs"/>
          <w:rtl/>
        </w:rPr>
        <w:t>ای وجود نداشته باشد، نتایج حداقل مربعات دو</w:t>
      </w:r>
      <w:r>
        <w:t xml:space="preserve"> </w:t>
      </w:r>
      <w:r>
        <w:rPr>
          <w:rFonts w:hint="cs"/>
          <w:rtl/>
        </w:rPr>
        <w:t>مرحله</w:t>
      </w:r>
      <w:r>
        <w:rPr>
          <w:rtl/>
        </w:rPr>
        <w:softHyphen/>
      </w:r>
      <w:r>
        <w:rPr>
          <w:rFonts w:hint="cs"/>
          <w:rtl/>
        </w:rPr>
        <w:t>ای سیستمی (</w:t>
      </w:r>
      <w:r>
        <w:t>2SLS</w:t>
      </w:r>
      <w:r>
        <w:rPr>
          <w:rFonts w:hint="cs"/>
          <w:rtl/>
        </w:rPr>
        <w:t xml:space="preserve">) معادل با  </w:t>
      </w:r>
      <w:r>
        <w:t>2sls</w:t>
      </w:r>
      <w:r>
        <w:rPr>
          <w:rFonts w:hint="cs"/>
          <w:rtl/>
        </w:rPr>
        <w:t xml:space="preserve"> تک معادله</w:t>
      </w:r>
      <w:r>
        <w:rPr>
          <w:rtl/>
        </w:rPr>
        <w:softHyphen/>
      </w:r>
      <w:r>
        <w:rPr>
          <w:rFonts w:hint="cs"/>
          <w:rtl/>
        </w:rPr>
        <w:t>ای بدون خواهد بود. . روش حداقل مربعات دو مرحله</w:t>
      </w:r>
      <w:r>
        <w:rPr>
          <w:rFonts w:hint="cs"/>
          <w:rtl/>
        </w:rPr>
        <w:softHyphen/>
        <w:t xml:space="preserve">ای </w:t>
      </w:r>
      <w:r>
        <w:t>(2SLS)</w:t>
      </w:r>
      <w:r>
        <w:rPr>
          <w:rFonts w:hint="cs"/>
          <w:rtl/>
        </w:rPr>
        <w:t xml:space="preserve"> از روش</w:t>
      </w:r>
      <w:r>
        <w:rPr>
          <w:rFonts w:hint="cs"/>
          <w:rtl/>
        </w:rPr>
        <w:softHyphen/>
        <w:t>هایی است که از تمام متغیر</w:t>
      </w:r>
      <w:r>
        <w:rPr>
          <w:rFonts w:hint="cs"/>
          <w:rtl/>
        </w:rPr>
        <w:softHyphen/>
        <w:t xml:space="preserve">های از پیش </w:t>
      </w:r>
      <w:r>
        <w:rPr>
          <w:rFonts w:hint="cs"/>
          <w:rtl/>
        </w:rPr>
        <w:lastRenderedPageBreak/>
        <w:t>تعیین شده به عنوان متغیر ابزاری برای رسیدن به برآورد</w:t>
      </w:r>
      <w:r>
        <w:rPr>
          <w:rFonts w:hint="cs"/>
          <w:rtl/>
        </w:rPr>
        <w:softHyphen/>
        <w:t>های کارا و سازگار استفاده می</w:t>
      </w:r>
      <w:r>
        <w:rPr>
          <w:rFonts w:hint="cs"/>
          <w:rtl/>
        </w:rPr>
        <w:softHyphen/>
        <w:t>کند. این روش اگرچه به ویژه برای معادلات بیش از حد مشخص به وجود آمده است، اما آن را می</w:t>
      </w:r>
      <w:r>
        <w:rPr>
          <w:rFonts w:hint="cs"/>
          <w:rtl/>
        </w:rPr>
        <w:softHyphen/>
        <w:t>توان برای حل معادلات دقیقاً مشخص نیز به کار برد.</w:t>
      </w:r>
    </w:p>
    <w:p w:rsidR="00162942" w:rsidRDefault="00162942" w:rsidP="00627E9B">
      <w:pPr>
        <w:pStyle w:val="Heading1"/>
      </w:pPr>
      <w:bookmarkStart w:id="63" w:name="_Toc109603256"/>
      <w:r w:rsidRPr="00584738">
        <w:rPr>
          <w:rtl/>
        </w:rPr>
        <w:t>واریانس ناهمسانی شرطی اتورگرسیو</w:t>
      </w:r>
      <w:r>
        <w:rPr>
          <w:rFonts w:hint="cs"/>
          <w:rtl/>
        </w:rPr>
        <w:t xml:space="preserve"> (</w:t>
      </w:r>
      <w:r>
        <w:t>ARCH</w:t>
      </w:r>
      <w:r>
        <w:rPr>
          <w:rFonts w:hint="cs"/>
          <w:rtl/>
        </w:rPr>
        <w:t>)</w:t>
      </w:r>
      <w:bookmarkEnd w:id="63"/>
    </w:p>
    <w:p w:rsidR="00162942" w:rsidRDefault="00162942" w:rsidP="00162942">
      <w:pPr>
        <w:rPr>
          <w:rtl/>
          <w:lang w:bidi="fa-IR"/>
        </w:rPr>
      </w:pPr>
      <w:r>
        <w:rPr>
          <w:rFonts w:hint="cs"/>
          <w:rtl/>
        </w:rPr>
        <w:t>برآورد کننده سیستمی</w:t>
      </w:r>
      <w:r w:rsidRPr="00A20C0A">
        <w:rPr>
          <w:rFonts w:eastAsiaTheme="majorEastAsia"/>
          <w:rtl/>
        </w:rPr>
        <w:t xml:space="preserve"> </w:t>
      </w:r>
      <w:r w:rsidRPr="00584738">
        <w:rPr>
          <w:rFonts w:eastAsiaTheme="majorEastAsia"/>
          <w:rtl/>
        </w:rPr>
        <w:t>واریانس ناهمسانی شرطی اتورگرسیو</w:t>
      </w:r>
      <w:r>
        <w:rPr>
          <w:rFonts w:hint="cs"/>
        </w:rPr>
        <w:t xml:space="preserve"> </w:t>
      </w:r>
      <w:r>
        <w:rPr>
          <w:rFonts w:hint="cs"/>
          <w:rtl/>
        </w:rPr>
        <w:t>(</w:t>
      </w:r>
      <w:r>
        <w:rPr>
          <w:rFonts w:hint="cs"/>
        </w:rPr>
        <w:t>ARCH</w:t>
      </w:r>
      <w:r>
        <w:rPr>
          <w:rFonts w:hint="cs"/>
          <w:rtl/>
        </w:rPr>
        <w:t>) نسخه چند متغیره برآوردکننده</w:t>
      </w:r>
      <w:r>
        <w:rPr>
          <w:rFonts w:hint="cs"/>
        </w:rPr>
        <w:t xml:space="preserve"> ARCH </w:t>
      </w:r>
      <w:r>
        <w:rPr>
          <w:rFonts w:hint="cs"/>
          <w:rtl/>
        </w:rPr>
        <w:t>است. سیستم</w:t>
      </w:r>
      <w:r>
        <w:rPr>
          <w:rFonts w:hint="cs"/>
        </w:rPr>
        <w:t xml:space="preserve"> ARCH </w:t>
      </w:r>
      <w:r>
        <w:rPr>
          <w:rFonts w:hint="cs"/>
          <w:rtl/>
        </w:rPr>
        <w:t>روشی مناسب برای زمانی که فرد می</w:t>
      </w:r>
      <w:r>
        <w:rPr>
          <w:rtl/>
        </w:rPr>
        <w:softHyphen/>
      </w:r>
      <w:r>
        <w:rPr>
          <w:rFonts w:hint="cs"/>
          <w:rtl/>
        </w:rPr>
        <w:t>خواهد مدل واریانس و کوواریانس جملات خطا را، به طور کلی در فرم اتورگرسیو وارد کند مناسب است.</w:t>
      </w:r>
    </w:p>
    <w:p w:rsidR="00162942" w:rsidRDefault="00162942" w:rsidP="00627E9B">
      <w:pPr>
        <w:pStyle w:val="Heading1"/>
        <w:rPr>
          <w:rtl/>
        </w:rPr>
      </w:pPr>
      <w:bookmarkStart w:id="64" w:name="_Toc109603257"/>
      <w:r>
        <w:rPr>
          <w:rFonts w:hint="cs"/>
          <w:rtl/>
        </w:rPr>
        <w:t>کار با نرم</w:t>
      </w:r>
      <w:r>
        <w:rPr>
          <w:rtl/>
        </w:rPr>
        <w:softHyphen/>
      </w:r>
      <w:r>
        <w:rPr>
          <w:rFonts w:hint="cs"/>
          <w:rtl/>
        </w:rPr>
        <w:t>افزار</w:t>
      </w:r>
      <w:bookmarkEnd w:id="64"/>
    </w:p>
    <w:p w:rsidR="00162942" w:rsidRDefault="00162942" w:rsidP="00162942">
      <w:pPr>
        <w:rPr>
          <w:rtl/>
        </w:rPr>
      </w:pPr>
      <w:r>
        <w:rPr>
          <w:rFonts w:hint="cs"/>
          <w:rtl/>
        </w:rPr>
        <w:t xml:space="preserve">برای برآورد پارامترهای سیستم معادلات، ابتدا باید یک </w:t>
      </w:r>
      <w:r>
        <w:t>Object</w:t>
      </w:r>
      <w:r>
        <w:rPr>
          <w:rFonts w:hint="cs"/>
          <w:rtl/>
        </w:rPr>
        <w:t xml:space="preserve"> سیستم ایجاد کنید و سیستم معادلات را مشخص کنید. سه راه برای ایجاد یک سیستم وجود دارد: به</w:t>
      </w:r>
      <w:r>
        <w:rPr>
          <w:rtl/>
        </w:rPr>
        <w:softHyphen/>
      </w:r>
      <w:r>
        <w:rPr>
          <w:rFonts w:hint="cs"/>
          <w:rtl/>
        </w:rPr>
        <w:t>صورت دستی و با وارد کردن یک تصریح با قرار دادن یک فایل متنی حاوی تصریح، یا با اجازه دادن به</w:t>
      </w:r>
      <w:r>
        <w:rPr>
          <w:rFonts w:hint="cs"/>
        </w:rPr>
        <w:t xml:space="preserve"> </w:t>
      </w:r>
      <w:r>
        <w:rPr>
          <w:rFonts w:hint="cs"/>
          <w:rtl/>
        </w:rPr>
        <w:t>ایویوز</w:t>
      </w:r>
      <w:r>
        <w:rPr>
          <w:rFonts w:hint="cs"/>
        </w:rPr>
        <w:t xml:space="preserve"> </w:t>
      </w:r>
      <w:r>
        <w:rPr>
          <w:rFonts w:hint="cs"/>
          <w:rtl/>
        </w:rPr>
        <w:t>برای ایجاد یک سیستم به صورت خودکار از طریق لیست انتخاب شده متغیرها ایجاد می</w:t>
      </w:r>
      <w:r>
        <w:rPr>
          <w:rtl/>
        </w:rPr>
        <w:softHyphen/>
      </w:r>
      <w:r>
        <w:rPr>
          <w:rFonts w:hint="cs"/>
          <w:rtl/>
        </w:rPr>
        <w:t>کند</w:t>
      </w:r>
      <w:r>
        <w:rPr>
          <w:rFonts w:hint="cs"/>
        </w:rPr>
        <w:t>.</w:t>
      </w:r>
    </w:p>
    <w:p w:rsidR="00162942" w:rsidRDefault="00162942" w:rsidP="00162942">
      <w:pPr>
        <w:rPr>
          <w:rtl/>
        </w:rPr>
      </w:pPr>
      <w:r>
        <w:rPr>
          <w:rFonts w:hint="cs"/>
          <w:rtl/>
        </w:rPr>
        <w:t>برای ایجاد یک سیستم جدید به صورت دستی یا با قرار دادن یک فایل متنی</w:t>
      </w:r>
      <w:r>
        <w:t xml:space="preserve"> </w:t>
      </w:r>
      <w:r>
        <w:rPr>
          <w:rFonts w:hint="cs"/>
          <w:rtl/>
        </w:rPr>
        <w:t xml:space="preserve"> ابتدا مسیر زیر را طی کنید یا عبارت "</w:t>
      </w:r>
      <w:r>
        <w:t>System</w:t>
      </w:r>
      <w:r>
        <w:rPr>
          <w:rFonts w:hint="cs"/>
          <w:rtl/>
        </w:rPr>
        <w:t>"</w:t>
      </w:r>
      <w:r>
        <w:t xml:space="preserve"> </w:t>
      </w:r>
      <w:r>
        <w:rPr>
          <w:rFonts w:hint="cs"/>
          <w:rtl/>
        </w:rPr>
        <w:t xml:space="preserve"> را در بخش فرمان ایویوز تایپ و </w:t>
      </w:r>
      <w:r>
        <w:t>Enter</w:t>
      </w:r>
      <w:r>
        <w:rPr>
          <w:rFonts w:hint="cs"/>
          <w:rtl/>
        </w:rPr>
        <w:t xml:space="preserve"> را کلیک کنید:</w:t>
      </w:r>
    </w:p>
    <w:p w:rsidR="00162942" w:rsidRDefault="00162942" w:rsidP="00162942">
      <w:pPr>
        <w:bidi w:val="0"/>
        <w:rPr>
          <w:rStyle w:val="menuitem"/>
          <w:rFonts w:eastAsia="B Zar"/>
        </w:rPr>
      </w:pPr>
      <w:r>
        <w:rPr>
          <w:rStyle w:val="menuitem"/>
          <w:rFonts w:eastAsia="B Zar"/>
        </w:rPr>
        <w:t>Object</w:t>
      </w:r>
      <w:r>
        <w:rPr>
          <w:rStyle w:val="menuitem"/>
          <w:rFonts w:eastAsia="B Zar" w:hint="cs"/>
          <w:rtl/>
        </w:rPr>
        <w:t xml:space="preserve"> </w:t>
      </w:r>
      <w:r>
        <w:rPr>
          <w:rStyle w:val="menuitem"/>
          <w:rFonts w:eastAsia="B Zar"/>
        </w:rPr>
        <w:t>&gt; New Object &gt; System</w:t>
      </w:r>
    </w:p>
    <w:p w:rsidR="00162942" w:rsidRDefault="00162942" w:rsidP="00162942">
      <w:pPr>
        <w:rPr>
          <w:rtl/>
        </w:rPr>
      </w:pPr>
      <w:r>
        <w:rPr>
          <w:rStyle w:val="menuitem"/>
          <w:rFonts w:eastAsia="B Zar" w:hint="cs"/>
          <w:rtl/>
        </w:rPr>
        <w:lastRenderedPageBreak/>
        <w:t>با طی مسیر بالا پنجره خالی سیستم باز می</w:t>
      </w:r>
      <w:r>
        <w:rPr>
          <w:rStyle w:val="menuitem"/>
          <w:rFonts w:eastAsia="B Zar"/>
          <w:rtl/>
        </w:rPr>
        <w:softHyphen/>
      </w:r>
      <w:r>
        <w:rPr>
          <w:rStyle w:val="menuitem"/>
          <w:rFonts w:eastAsia="B Zar" w:hint="cs"/>
          <w:rtl/>
        </w:rPr>
        <w:t>شود. در این بخش باید مشخصات سیستم را را با پرکردن مناسب گزینه</w:t>
      </w:r>
      <w:r>
        <w:rPr>
          <w:rStyle w:val="menuitem"/>
          <w:rFonts w:eastAsia="B Zar"/>
          <w:rtl/>
        </w:rPr>
        <w:softHyphen/>
      </w:r>
      <w:r>
        <w:rPr>
          <w:rStyle w:val="menuitem"/>
          <w:rFonts w:eastAsia="B Zar" w:hint="cs"/>
          <w:rtl/>
        </w:rPr>
        <w:t xml:space="preserve">ها تکمیل کنید. </w:t>
      </w:r>
      <w:r>
        <w:rPr>
          <w:rFonts w:hint="cs"/>
          <w:rtl/>
        </w:rPr>
        <w:t xml:space="preserve">برای برآورد پارامترهای سیستم معادلات شما ابتدا باید یک </w:t>
      </w:r>
      <w:r>
        <w:t>Object</w:t>
      </w:r>
      <w:r>
        <w:rPr>
          <w:rFonts w:hint="cs"/>
          <w:rtl/>
        </w:rPr>
        <w:t xml:space="preserve"> سیستم ایجاد کنید و سیستم معادلات را مشخص کنید</w:t>
      </w:r>
      <w:r>
        <w:rPr>
          <w:rFonts w:hint="cs"/>
        </w:rPr>
        <w:t>.</w:t>
      </w:r>
      <w:r>
        <w:rPr>
          <w:rFonts w:hint="cs"/>
          <w:rtl/>
        </w:rPr>
        <w:t xml:space="preserve"> </w:t>
      </w:r>
    </w:p>
    <w:p w:rsidR="00162942" w:rsidRDefault="00162942" w:rsidP="00162942">
      <w:pPr>
        <w:jc w:val="center"/>
        <w:rPr>
          <w:rStyle w:val="menuitem"/>
          <w:rFonts w:eastAsia="B Zar"/>
          <w:rtl/>
        </w:rPr>
      </w:pPr>
      <w:r>
        <w:rPr>
          <w:noProof/>
        </w:rPr>
        <w:drawing>
          <wp:inline distT="0" distB="0" distL="0" distR="0" wp14:anchorId="3AE15BAC" wp14:editId="7286B1CB">
            <wp:extent cx="3155950" cy="2746181"/>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72196" cy="2760317"/>
                    </a:xfrm>
                    <a:prstGeom prst="rect">
                      <a:avLst/>
                    </a:prstGeom>
                  </pic:spPr>
                </pic:pic>
              </a:graphicData>
            </a:graphic>
          </wp:inline>
        </w:drawing>
      </w:r>
    </w:p>
    <w:p w:rsidR="00162942" w:rsidRDefault="00162942" w:rsidP="00162942">
      <w:pPr>
        <w:rPr>
          <w:rtl/>
        </w:rPr>
      </w:pPr>
      <w:r>
        <w:rPr>
          <w:rFonts w:hint="cs"/>
          <w:rtl/>
        </w:rPr>
        <w:t>ایویوز</w:t>
      </w:r>
      <w:r>
        <w:rPr>
          <w:rFonts w:hint="cs"/>
        </w:rPr>
        <w:t xml:space="preserve"> </w:t>
      </w:r>
      <w:r>
        <w:rPr>
          <w:rFonts w:hint="cs"/>
          <w:rtl/>
        </w:rPr>
        <w:t>همچنین می</w:t>
      </w:r>
      <w:r>
        <w:rPr>
          <w:rtl/>
        </w:rPr>
        <w:softHyphen/>
      </w:r>
      <w:r>
        <w:rPr>
          <w:rFonts w:hint="cs"/>
          <w:rtl/>
        </w:rPr>
        <w:t>تواند از لیست متغیرهای انتخاب شده، به صورت خودکار معادلات خطی را در یک سیستم تولید کند.</w:t>
      </w:r>
      <w:r>
        <w:rPr>
          <w:rFonts w:hint="cs"/>
        </w:rPr>
        <w:t xml:space="preserve"> </w:t>
      </w:r>
      <w:r>
        <w:rPr>
          <w:rFonts w:hint="cs"/>
          <w:rtl/>
        </w:rPr>
        <w:t>برای استفاده از این روش ابتدا متغیرهای وابسته را که در سیستم وجود دارد را برجسته (هایلاید) کنید</w:t>
      </w:r>
      <w:r>
        <w:rPr>
          <w:rFonts w:hint="cs"/>
        </w:rPr>
        <w:t>.</w:t>
      </w:r>
    </w:p>
    <w:p w:rsidR="00162942" w:rsidRDefault="00162942" w:rsidP="00162942">
      <w:pPr>
        <w:rPr>
          <w:rStyle w:val="dialogitem"/>
          <w:rFonts w:eastAsia="B Zar"/>
          <w:rtl/>
        </w:rPr>
      </w:pPr>
      <w:r>
        <w:rPr>
          <w:rFonts w:hint="cs"/>
          <w:rtl/>
        </w:rPr>
        <w:t xml:space="preserve">در مرحله بعد بر روی متغیرهای هایلاید شده دوبار کلیک کنید و مسیر </w:t>
      </w:r>
      <w:r>
        <w:rPr>
          <w:rStyle w:val="menuitem"/>
          <w:rFonts w:eastAsia="B Zar"/>
        </w:rPr>
        <w:t>Open &gt; Open System</w:t>
      </w:r>
      <w:r>
        <w:rPr>
          <w:rStyle w:val="menuitem"/>
          <w:rFonts w:eastAsia="B Zar" w:hint="cs"/>
          <w:rtl/>
        </w:rPr>
        <w:t xml:space="preserve"> را طی کنید و یا کلیک راست کنید و گزینه </w:t>
      </w:r>
      <w:r>
        <w:rPr>
          <w:rStyle w:val="menuitem"/>
          <w:rFonts w:eastAsia="B Zar"/>
        </w:rPr>
        <w:t>Open &gt; as System</w:t>
      </w:r>
      <w:r>
        <w:rPr>
          <w:rStyle w:val="menuitem"/>
          <w:rFonts w:eastAsia="B Zar" w:hint="cs"/>
          <w:rtl/>
        </w:rPr>
        <w:t xml:space="preserve"> را انتخاب کنید. در این حالت باید پنجره </w:t>
      </w:r>
      <w:r>
        <w:rPr>
          <w:rStyle w:val="dialogitem"/>
          <w:rFonts w:eastAsia="B Zar"/>
        </w:rPr>
        <w:t>Make System</w:t>
      </w:r>
      <w:r>
        <w:rPr>
          <w:rStyle w:val="dialogitem"/>
          <w:rFonts w:eastAsia="B Zar" w:hint="cs"/>
          <w:rtl/>
        </w:rPr>
        <w:t xml:space="preserve"> با اسم متغیرهای وارد شده در </w:t>
      </w:r>
      <w:r>
        <w:rPr>
          <w:rStyle w:val="dialogitem"/>
          <w:rFonts w:eastAsia="B Zar" w:hint="cs"/>
          <w:rtl/>
        </w:rPr>
        <w:lastRenderedPageBreak/>
        <w:t xml:space="preserve">بخش </w:t>
      </w:r>
      <w:r>
        <w:rPr>
          <w:rStyle w:val="dialogitem"/>
          <w:rFonts w:eastAsia="B Zar"/>
        </w:rPr>
        <w:t>Dependent variables</w:t>
      </w:r>
      <w:r>
        <w:rPr>
          <w:rStyle w:val="dialogitem"/>
          <w:rFonts w:eastAsia="B Zar" w:hint="cs"/>
          <w:rtl/>
        </w:rPr>
        <w:t xml:space="preserve"> باز شود. شما می</w:t>
      </w:r>
      <w:r>
        <w:rPr>
          <w:rStyle w:val="dialogitem"/>
          <w:rFonts w:eastAsia="B Zar"/>
          <w:rtl/>
        </w:rPr>
        <w:softHyphen/>
      </w:r>
      <w:r>
        <w:rPr>
          <w:rStyle w:val="dialogitem"/>
          <w:rFonts w:eastAsia="B Zar" w:hint="cs"/>
          <w:rtl/>
        </w:rPr>
        <w:t xml:space="preserve">توانید رگرسیون را را با اضافه کردن جملات </w:t>
      </w:r>
      <w:r>
        <w:rPr>
          <w:rStyle w:val="dialogitem"/>
          <w:rFonts w:eastAsia="B Zar"/>
        </w:rPr>
        <w:t>AR</w:t>
      </w:r>
      <w:r>
        <w:rPr>
          <w:rStyle w:val="dialogitem"/>
          <w:rFonts w:eastAsia="B Zar" w:hint="cs"/>
          <w:rtl/>
        </w:rPr>
        <w:t>، یا تخمین زده شده و یا ضرایب خاص معادله گسترش دهید.</w:t>
      </w:r>
    </w:p>
    <w:p w:rsidR="00162942" w:rsidRDefault="00162942" w:rsidP="00627E9B">
      <w:pPr>
        <w:pStyle w:val="Heading1"/>
        <w:rPr>
          <w:rStyle w:val="dialogitem"/>
          <w:rFonts w:eastAsia="B Zar"/>
          <w:b w:val="0"/>
          <w:bCs w:val="0"/>
        </w:rPr>
      </w:pPr>
      <w:bookmarkStart w:id="65" w:name="_Toc109603258"/>
      <w:r>
        <w:rPr>
          <w:rStyle w:val="dialogitem"/>
          <w:rFonts w:eastAsia="B Zar" w:hint="cs"/>
          <w:b w:val="0"/>
          <w:bCs w:val="0"/>
          <w:rtl/>
        </w:rPr>
        <w:t xml:space="preserve">بخش </w:t>
      </w:r>
      <w:r>
        <w:rPr>
          <w:rStyle w:val="dialogitem"/>
          <w:rFonts w:eastAsia="B Zar"/>
          <w:b w:val="0"/>
          <w:bCs w:val="0"/>
        </w:rPr>
        <w:t>Equation</w:t>
      </w:r>
      <w:bookmarkEnd w:id="65"/>
    </w:p>
    <w:p w:rsidR="00162942" w:rsidRDefault="00162942" w:rsidP="00162942">
      <w:pPr>
        <w:rPr>
          <w:rtl/>
        </w:rPr>
      </w:pPr>
      <w:r>
        <w:rPr>
          <w:rFonts w:hint="cs"/>
          <w:rtl/>
        </w:rPr>
        <w:t>معادلات خود را با استفاده از عبارات استاندارد ایویوز وارد کنید.</w:t>
      </w:r>
      <w:r>
        <w:rPr>
          <w:rFonts w:hint="cs"/>
        </w:rPr>
        <w:t xml:space="preserve"> </w:t>
      </w:r>
      <w:r>
        <w:rPr>
          <w:rFonts w:hint="cs"/>
          <w:rtl/>
        </w:rPr>
        <w:t>معادلات در سیستم شما باید معادلات رفتاری با ضرایب ناشناخته و یک جمله خطای ضمنی باشد</w:t>
      </w:r>
      <w:r>
        <w:rPr>
          <w:rFonts w:hint="cs"/>
        </w:rPr>
        <w:t>.</w:t>
      </w:r>
    </w:p>
    <w:p w:rsidR="00162942" w:rsidRDefault="00162942" w:rsidP="00162942">
      <w:pPr>
        <w:jc w:val="center"/>
        <w:rPr>
          <w:rtl/>
        </w:rPr>
      </w:pPr>
      <w:r>
        <w:rPr>
          <w:noProof/>
        </w:rPr>
        <w:drawing>
          <wp:inline distT="0" distB="0" distL="0" distR="0" wp14:anchorId="345FB08F" wp14:editId="56052282">
            <wp:extent cx="3305175" cy="19240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05175" cy="1924050"/>
                    </a:xfrm>
                    <a:prstGeom prst="rect">
                      <a:avLst/>
                    </a:prstGeom>
                  </pic:spPr>
                </pic:pic>
              </a:graphicData>
            </a:graphic>
          </wp:inline>
        </w:drawing>
      </w:r>
    </w:p>
    <w:p w:rsidR="00162942" w:rsidRDefault="00627E9B" w:rsidP="00162942">
      <w:pPr>
        <w:rPr>
          <w:rtl/>
        </w:rPr>
      </w:pPr>
      <w:r>
        <w:rPr>
          <w:rFonts w:hint="cs"/>
          <w:rtl/>
        </w:rPr>
        <w:t>تصریح</w:t>
      </w:r>
      <w:r w:rsidR="00162942">
        <w:rPr>
          <w:rFonts w:hint="cs"/>
          <w:rtl/>
        </w:rPr>
        <w:t xml:space="preserve"> یک سیستم دو معادله</w:t>
      </w:r>
      <w:r w:rsidR="00162942">
        <w:rPr>
          <w:rtl/>
        </w:rPr>
        <w:softHyphen/>
      </w:r>
      <w:r w:rsidR="00162942">
        <w:rPr>
          <w:rFonts w:hint="cs"/>
          <w:rtl/>
        </w:rPr>
        <w:t>ای ساده را در نظر بگیرید. شما می</w:t>
      </w:r>
      <w:r w:rsidR="00162942">
        <w:rPr>
          <w:rtl/>
        </w:rPr>
        <w:softHyphen/>
      </w:r>
      <w:r w:rsidR="00162942">
        <w:rPr>
          <w:rFonts w:hint="cs"/>
          <w:rtl/>
        </w:rPr>
        <w:t>توانید ضرایب پیش فرض</w:t>
      </w:r>
      <w:r w:rsidR="00162942">
        <w:rPr>
          <w:rFonts w:hint="cs"/>
        </w:rPr>
        <w:t xml:space="preserve"> </w:t>
      </w:r>
      <w:r w:rsidR="00162942">
        <w:rPr>
          <w:rFonts w:hint="cs"/>
          <w:rtl/>
        </w:rPr>
        <w:t xml:space="preserve">ایویوز  </w:t>
      </w:r>
      <w:r w:rsidR="00162942">
        <w:t xml:space="preserve">  </w:t>
      </w:r>
      <w:r w:rsidR="00162942" w:rsidRPr="004A3EAB">
        <w:rPr>
          <w:rStyle w:val="defaultparagraphfont0"/>
          <w:rFonts w:eastAsia="B Zar"/>
          <w:sz w:val="22"/>
          <w:szCs w:val="24"/>
        </w:rPr>
        <w:t>C(1), C(2)</w:t>
      </w:r>
      <w:r w:rsidR="00162942">
        <w:rPr>
          <w:rStyle w:val="defaultparagraphfont0"/>
          <w:rFonts w:eastAsia="B Zar"/>
          <w:sz w:val="22"/>
          <w:szCs w:val="24"/>
        </w:rPr>
        <w:t xml:space="preserve"> , …</w:t>
      </w:r>
      <w:r w:rsidR="00162942">
        <w:rPr>
          <w:rFonts w:hint="cs"/>
          <w:rtl/>
        </w:rPr>
        <w:t xml:space="preserve"> را</w:t>
      </w:r>
      <w:r w:rsidR="00162942">
        <w:rPr>
          <w:rFonts w:hint="cs"/>
        </w:rPr>
        <w:t xml:space="preserve"> </w:t>
      </w:r>
      <w:r w:rsidR="00162942">
        <w:rPr>
          <w:rFonts w:hint="cs"/>
          <w:rtl/>
        </w:rPr>
        <w:t>استفاده کنید. البته شما می</w:t>
      </w:r>
      <w:r w:rsidR="00162942">
        <w:rPr>
          <w:rtl/>
        </w:rPr>
        <w:softHyphen/>
      </w:r>
      <w:r w:rsidR="00162942">
        <w:rPr>
          <w:rFonts w:hint="cs"/>
          <w:rtl/>
        </w:rPr>
        <w:t>توانید از ضرایب بردارهای دیگر با کلیک کردن بر روی مسیر:</w:t>
      </w:r>
    </w:p>
    <w:p w:rsidR="00162942" w:rsidRDefault="00162942" w:rsidP="00162942">
      <w:pPr>
        <w:bidi w:val="0"/>
      </w:pPr>
      <w:r>
        <w:rPr>
          <w:rStyle w:val="menuitem"/>
          <w:rFonts w:eastAsia="B Zar"/>
        </w:rPr>
        <w:t>Object &gt; New Object &gt; Matrix-Vector-</w:t>
      </w:r>
      <w:proofErr w:type="gramStart"/>
      <w:r>
        <w:rPr>
          <w:rStyle w:val="menuitem"/>
          <w:rFonts w:eastAsia="B Zar"/>
        </w:rPr>
        <w:t>Coef  &gt;</w:t>
      </w:r>
      <w:proofErr w:type="gramEnd"/>
      <w:r>
        <w:rPr>
          <w:rStyle w:val="menuitem"/>
          <w:rFonts w:eastAsia="B Zar"/>
        </w:rPr>
        <w:t xml:space="preserve"> Coefficient Vector</w:t>
      </w:r>
    </w:p>
    <w:p w:rsidR="00162942" w:rsidRDefault="00162942" w:rsidP="00162942">
      <w:pPr>
        <w:rPr>
          <w:rtl/>
        </w:rPr>
      </w:pPr>
      <w:r>
        <w:rPr>
          <w:rFonts w:hint="cs"/>
          <w:rtl/>
        </w:rPr>
        <w:t xml:space="preserve">در منوی اصلی ایویوز استفاده نمائید. </w:t>
      </w:r>
    </w:p>
    <w:p w:rsidR="00162942" w:rsidRDefault="00162942" w:rsidP="00162942">
      <w:pPr>
        <w:rPr>
          <w:rtl/>
        </w:rPr>
      </w:pPr>
      <w:r>
        <w:rPr>
          <w:rFonts w:hint="cs"/>
          <w:rtl/>
        </w:rPr>
        <w:t>برخی از مهم</w:t>
      </w:r>
      <w:r>
        <w:rPr>
          <w:rtl/>
        </w:rPr>
        <w:softHyphen/>
      </w:r>
      <w:r>
        <w:rPr>
          <w:rFonts w:hint="cs"/>
          <w:rtl/>
        </w:rPr>
        <w:t xml:space="preserve">ترین قوانین عمومی برای تعریف معادلات وجود دارد که شامل: </w:t>
      </w:r>
    </w:p>
    <w:p w:rsidR="00162942" w:rsidRDefault="00162942" w:rsidP="009E2BE7">
      <w:pPr>
        <w:pStyle w:val="ListParagraph"/>
        <w:numPr>
          <w:ilvl w:val="0"/>
          <w:numId w:val="16"/>
        </w:numPr>
        <w:bidi/>
        <w:jc w:val="lowKashida"/>
      </w:pPr>
      <w:r>
        <w:rPr>
          <w:rFonts w:hint="cs"/>
          <w:rtl/>
        </w:rPr>
        <w:lastRenderedPageBreak/>
        <w:t>معادلات می</w:t>
      </w:r>
      <w:r>
        <w:rPr>
          <w:rtl/>
        </w:rPr>
        <w:softHyphen/>
      </w:r>
      <w:r>
        <w:rPr>
          <w:rFonts w:hint="cs"/>
          <w:rtl/>
        </w:rPr>
        <w:t>توانند نسبت به متغیرها، ضرایب یا هردو غیرخطی باشند. محدودیت</w:t>
      </w:r>
      <w:r>
        <w:rPr>
          <w:rtl/>
        </w:rPr>
        <w:softHyphen/>
      </w:r>
      <w:r>
        <w:rPr>
          <w:rFonts w:hint="cs"/>
          <w:rtl/>
        </w:rPr>
        <w:t>های اعمال شده در معادلات ممکن است با استفاده از ضرایب مشابه در معادلات مختلف اعمال شود. به عنوان مثال:</w:t>
      </w:r>
    </w:p>
    <w:p w:rsidR="00162942" w:rsidRPr="004A3EAB" w:rsidRDefault="00162942" w:rsidP="00162942">
      <w:pPr>
        <w:bidi w:val="0"/>
        <w:spacing w:after="0"/>
        <w:rPr>
          <w:rFonts w:cs="Times New Roman"/>
          <w:i/>
          <w:iCs/>
          <w:szCs w:val="24"/>
        </w:rPr>
      </w:pPr>
      <w:r w:rsidRPr="004A3EAB">
        <w:rPr>
          <w:rFonts w:cs="Times New Roman"/>
          <w:i/>
          <w:iCs/>
          <w:szCs w:val="24"/>
        </w:rPr>
        <w:t xml:space="preserve">y = </w:t>
      </w:r>
      <w:proofErr w:type="gramStart"/>
      <w:r w:rsidRPr="004A3EAB">
        <w:rPr>
          <w:rFonts w:cs="Times New Roman"/>
          <w:i/>
          <w:iCs/>
          <w:szCs w:val="24"/>
        </w:rPr>
        <w:t>c(</w:t>
      </w:r>
      <w:proofErr w:type="gramEnd"/>
      <w:r w:rsidRPr="004A3EAB">
        <w:rPr>
          <w:rFonts w:cs="Times New Roman"/>
          <w:i/>
          <w:iCs/>
          <w:szCs w:val="24"/>
        </w:rPr>
        <w:t>1) + c(2)*x</w:t>
      </w:r>
    </w:p>
    <w:p w:rsidR="00162942" w:rsidRPr="004A3EAB" w:rsidRDefault="00162942" w:rsidP="00162942">
      <w:pPr>
        <w:bidi w:val="0"/>
        <w:spacing w:after="0"/>
        <w:rPr>
          <w:rFonts w:cs="Times New Roman"/>
          <w:i/>
          <w:iCs/>
          <w:szCs w:val="24"/>
        </w:rPr>
      </w:pPr>
      <w:r w:rsidRPr="004A3EAB">
        <w:rPr>
          <w:rFonts w:cs="Times New Roman"/>
          <w:i/>
          <w:iCs/>
          <w:szCs w:val="24"/>
        </w:rPr>
        <w:t xml:space="preserve">z = </w:t>
      </w:r>
      <w:proofErr w:type="gramStart"/>
      <w:r w:rsidRPr="004A3EAB">
        <w:rPr>
          <w:rFonts w:cs="Times New Roman"/>
          <w:i/>
          <w:iCs/>
          <w:szCs w:val="24"/>
        </w:rPr>
        <w:t>c(</w:t>
      </w:r>
      <w:proofErr w:type="gramEnd"/>
      <w:r w:rsidRPr="004A3EAB">
        <w:rPr>
          <w:rFonts w:cs="Times New Roman"/>
          <w:i/>
          <w:iCs/>
          <w:szCs w:val="24"/>
        </w:rPr>
        <w:t>3) + c(2)*z + (1-c(2))*x</w:t>
      </w:r>
    </w:p>
    <w:p w:rsidR="00162942" w:rsidRDefault="00162942" w:rsidP="00162942">
      <w:pPr>
        <w:rPr>
          <w:rtl/>
          <w:lang w:bidi="fa-IR"/>
        </w:rPr>
      </w:pPr>
    </w:p>
    <w:p w:rsidR="00162942" w:rsidRDefault="00162942" w:rsidP="009E2BE7">
      <w:pPr>
        <w:pStyle w:val="ListParagraph"/>
        <w:numPr>
          <w:ilvl w:val="0"/>
          <w:numId w:val="16"/>
        </w:numPr>
        <w:bidi/>
        <w:jc w:val="lowKashida"/>
      </w:pPr>
      <w:r>
        <w:rPr>
          <w:rFonts w:hint="cs"/>
          <w:rtl/>
        </w:rPr>
        <w:t>شما همچنین ممکن است محدودیت</w:t>
      </w:r>
      <w:r>
        <w:rPr>
          <w:rtl/>
        </w:rPr>
        <w:softHyphen/>
      </w:r>
      <w:r>
        <w:rPr>
          <w:rFonts w:hint="cs"/>
          <w:rtl/>
        </w:rPr>
        <w:t>های اضافه</w:t>
      </w:r>
      <w:r>
        <w:rPr>
          <w:rtl/>
        </w:rPr>
        <w:softHyphen/>
      </w:r>
      <w:r>
        <w:rPr>
          <w:rFonts w:hint="cs"/>
          <w:rtl/>
        </w:rPr>
        <w:t>ای را اعمال کنید. معادله زیر را در نظر بگیرید:</w:t>
      </w:r>
    </w:p>
    <w:p w:rsidR="00162942" w:rsidRPr="001F029F" w:rsidRDefault="00162942" w:rsidP="00162942">
      <w:pPr>
        <w:bidi w:val="0"/>
        <w:spacing w:after="0"/>
        <w:rPr>
          <w:rFonts w:cs="Times New Roman"/>
          <w:i/>
          <w:iCs/>
          <w:szCs w:val="24"/>
        </w:rPr>
      </w:pPr>
      <w:r w:rsidRPr="001F029F">
        <w:rPr>
          <w:rFonts w:cs="Times New Roman"/>
          <w:i/>
          <w:iCs/>
          <w:szCs w:val="24"/>
        </w:rPr>
        <w:t xml:space="preserve">y = </w:t>
      </w:r>
      <w:proofErr w:type="gramStart"/>
      <w:r w:rsidRPr="001F029F">
        <w:rPr>
          <w:rFonts w:cs="Times New Roman"/>
          <w:i/>
          <w:iCs/>
          <w:szCs w:val="24"/>
        </w:rPr>
        <w:t>c(</w:t>
      </w:r>
      <w:proofErr w:type="gramEnd"/>
      <w:r w:rsidRPr="001F029F">
        <w:rPr>
          <w:rFonts w:cs="Times New Roman"/>
          <w:i/>
          <w:iCs/>
          <w:szCs w:val="24"/>
        </w:rPr>
        <w:t>1)*x1 + c(2)*x2 + c(3)*x3</w:t>
      </w:r>
    </w:p>
    <w:p w:rsidR="00162942" w:rsidRDefault="00162942" w:rsidP="00162942">
      <w:pPr>
        <w:rPr>
          <w:rtl/>
          <w:lang w:bidi="fa-IR"/>
        </w:rPr>
      </w:pPr>
    </w:p>
    <w:p w:rsidR="00162942" w:rsidRDefault="00162942" w:rsidP="00162942">
      <w:pPr>
        <w:rPr>
          <w:rtl/>
        </w:rPr>
      </w:pPr>
      <w:r>
        <w:rPr>
          <w:rFonts w:hint="cs"/>
          <w:rtl/>
        </w:rPr>
        <w:t xml:space="preserve">شما ممکن است مایل به تحمیل محدودیتی به صورت </w:t>
      </w:r>
      <w:r w:rsidRPr="001F029F">
        <w:t>C(1)+C(2)+C(3)=1</w:t>
      </w:r>
      <w:r>
        <w:rPr>
          <w:rFonts w:hint="cs"/>
          <w:rtl/>
        </w:rPr>
        <w:t xml:space="preserve"> باشید. </w:t>
      </w:r>
      <w:r w:rsidRPr="001F029F">
        <w:rPr>
          <w:rFonts w:hint="cs"/>
          <w:rtl/>
        </w:rPr>
        <w:t>شما می</w:t>
      </w:r>
      <w:r>
        <w:rPr>
          <w:rtl/>
        </w:rPr>
        <w:softHyphen/>
      </w:r>
      <w:r w:rsidRPr="001F029F">
        <w:rPr>
          <w:rFonts w:hint="cs"/>
          <w:rtl/>
        </w:rPr>
        <w:t>توانید این محدودیت معادله</w:t>
      </w:r>
      <w:r>
        <w:rPr>
          <w:rFonts w:hint="cs"/>
          <w:rtl/>
        </w:rPr>
        <w:t xml:space="preserve"> را به صورت زیر تغییر می</w:t>
      </w:r>
      <w:r>
        <w:rPr>
          <w:rtl/>
        </w:rPr>
        <w:softHyphen/>
      </w:r>
      <w:r>
        <w:rPr>
          <w:rFonts w:hint="cs"/>
          <w:rtl/>
        </w:rPr>
        <w:t>دهد:</w:t>
      </w:r>
    </w:p>
    <w:p w:rsidR="00162942" w:rsidRPr="001F029F" w:rsidRDefault="00162942" w:rsidP="00162942">
      <w:pPr>
        <w:bidi w:val="0"/>
        <w:spacing w:after="0"/>
        <w:jc w:val="left"/>
        <w:rPr>
          <w:rFonts w:cs="Times New Roman"/>
          <w:i/>
          <w:iCs/>
          <w:szCs w:val="24"/>
        </w:rPr>
      </w:pPr>
      <w:r w:rsidRPr="001F029F">
        <w:rPr>
          <w:rFonts w:cs="Times New Roman"/>
          <w:i/>
          <w:iCs/>
          <w:szCs w:val="24"/>
        </w:rPr>
        <w:t xml:space="preserve">y = </w:t>
      </w:r>
      <w:proofErr w:type="gramStart"/>
      <w:r w:rsidRPr="001F029F">
        <w:rPr>
          <w:rFonts w:cs="Times New Roman"/>
          <w:i/>
          <w:iCs/>
          <w:szCs w:val="24"/>
        </w:rPr>
        <w:t>c(</w:t>
      </w:r>
      <w:proofErr w:type="gramEnd"/>
      <w:r w:rsidRPr="001F029F">
        <w:rPr>
          <w:rFonts w:cs="Times New Roman"/>
          <w:i/>
          <w:iCs/>
          <w:szCs w:val="24"/>
        </w:rPr>
        <w:t>1)*x1 + c(2)*x2 + (1-c(1)-c(2))*x3</w:t>
      </w:r>
    </w:p>
    <w:p w:rsidR="00162942" w:rsidRDefault="00162942" w:rsidP="00162942">
      <w:pPr>
        <w:rPr>
          <w:rtl/>
          <w:lang w:bidi="fa-IR"/>
        </w:rPr>
      </w:pPr>
    </w:p>
    <w:p w:rsidR="00162942" w:rsidRDefault="00162942" w:rsidP="009E2BE7">
      <w:pPr>
        <w:pStyle w:val="ListParagraph"/>
        <w:numPr>
          <w:ilvl w:val="0"/>
          <w:numId w:val="16"/>
        </w:numPr>
        <w:bidi/>
        <w:jc w:val="lowKashida"/>
        <w:rPr>
          <w:rtl/>
        </w:rPr>
      </w:pPr>
      <w:r>
        <w:rPr>
          <w:rFonts w:hint="cs"/>
          <w:rtl/>
        </w:rPr>
        <w:t>معادلات ممکن است شامل مشخصه خطای اتورگرسیو (</w:t>
      </w:r>
      <w:r>
        <w:t>AR</w:t>
      </w:r>
      <w:r>
        <w:rPr>
          <w:rFonts w:hint="cs"/>
          <w:rtl/>
        </w:rPr>
        <w:t>) باشد اما مشخصه</w:t>
      </w:r>
      <w:r>
        <w:rPr>
          <w:rtl/>
        </w:rPr>
        <w:softHyphen/>
      </w:r>
      <w:r>
        <w:rPr>
          <w:rFonts w:hint="cs"/>
          <w:rtl/>
        </w:rPr>
        <w:t xml:space="preserve">های </w:t>
      </w:r>
      <w:r>
        <w:t>MA</w:t>
      </w:r>
      <w:r>
        <w:rPr>
          <w:rFonts w:hint="cs"/>
          <w:rtl/>
        </w:rPr>
        <w:t xml:space="preserve">، </w:t>
      </w:r>
      <w:r>
        <w:t>SAR</w:t>
      </w:r>
      <w:r>
        <w:rPr>
          <w:rFonts w:hint="cs"/>
          <w:rtl/>
        </w:rPr>
        <w:t xml:space="preserve"> و </w:t>
      </w:r>
      <w:r>
        <w:t>SMA</w:t>
      </w:r>
      <w:r>
        <w:rPr>
          <w:rFonts w:hint="cs"/>
          <w:rtl/>
        </w:rPr>
        <w:t xml:space="preserve"> نباشد. در این مورد شما باید ضرایب را به هر جمله </w:t>
      </w:r>
      <w:r>
        <w:t>AR</w:t>
      </w:r>
      <w:r>
        <w:rPr>
          <w:rFonts w:hint="cs"/>
          <w:rtl/>
        </w:rPr>
        <w:t xml:space="preserve"> ارتباط دهید. مشخصه</w:t>
      </w:r>
      <w:r>
        <w:rPr>
          <w:rtl/>
        </w:rPr>
        <w:softHyphen/>
      </w:r>
      <w:r>
        <w:rPr>
          <w:rFonts w:hint="cs"/>
          <w:rtl/>
        </w:rPr>
        <w:t xml:space="preserve">ای </w:t>
      </w:r>
      <w:r>
        <w:t>AR</w:t>
      </w:r>
      <w:r>
        <w:rPr>
          <w:rFonts w:hint="cs"/>
          <w:rtl/>
        </w:rPr>
        <w:t xml:space="preserve"> را در یک پرانتز قرار دهیدو برای مرتبط کردن </w:t>
      </w:r>
      <w:r>
        <w:t>AR</w:t>
      </w:r>
      <w:r>
        <w:rPr>
          <w:rFonts w:hint="cs"/>
          <w:rtl/>
        </w:rPr>
        <w:t xml:space="preserve"> به ضرایب همانند زیر از علائم مساوی (</w:t>
      </w:r>
      <w:r>
        <w:t>“=”</w:t>
      </w:r>
      <w:r>
        <w:rPr>
          <w:rFonts w:hint="cs"/>
          <w:rtl/>
        </w:rPr>
        <w:t>) استفاده کنید:</w:t>
      </w:r>
    </w:p>
    <w:p w:rsidR="00162942" w:rsidRPr="002962F4" w:rsidRDefault="00162942" w:rsidP="00162942">
      <w:pPr>
        <w:bidi w:val="0"/>
        <w:rPr>
          <w:i/>
          <w:iCs/>
        </w:rPr>
      </w:pPr>
      <w:r w:rsidRPr="002962F4">
        <w:rPr>
          <w:i/>
          <w:iCs/>
        </w:rPr>
        <w:t xml:space="preserve">cs = </w:t>
      </w:r>
      <w:proofErr w:type="gramStart"/>
      <w:r w:rsidRPr="002962F4">
        <w:rPr>
          <w:i/>
          <w:iCs/>
        </w:rPr>
        <w:t>c(</w:t>
      </w:r>
      <w:proofErr w:type="gramEnd"/>
      <w:r w:rsidRPr="002962F4">
        <w:rPr>
          <w:i/>
          <w:iCs/>
        </w:rPr>
        <w:t>1) + c(2)*gdp + [ar(1)=c(3), ar(2)=c(4)]</w:t>
      </w:r>
    </w:p>
    <w:p w:rsidR="00162942" w:rsidRDefault="00162942" w:rsidP="00162942">
      <w:pPr>
        <w:rPr>
          <w:rtl/>
        </w:rPr>
      </w:pPr>
      <w:r w:rsidRPr="006C3642">
        <w:rPr>
          <w:rFonts w:hint="cs"/>
          <w:rtl/>
        </w:rPr>
        <w:lastRenderedPageBreak/>
        <w:t>شما می</w:t>
      </w:r>
      <w:r>
        <w:rPr>
          <w:rtl/>
        </w:rPr>
        <w:softHyphen/>
      </w:r>
      <w:r w:rsidRPr="006C3642">
        <w:rPr>
          <w:rFonts w:hint="cs"/>
          <w:rtl/>
        </w:rPr>
        <w:t>توانید تمام معادلات را در یک سیستم محدود کنید تا ضر</w:t>
      </w:r>
      <w:r>
        <w:rPr>
          <w:rFonts w:hint="cs"/>
          <w:rtl/>
        </w:rPr>
        <w:t>ا</w:t>
      </w:r>
      <w:r w:rsidRPr="006C3642">
        <w:rPr>
          <w:rFonts w:hint="cs"/>
          <w:rtl/>
        </w:rPr>
        <w:t>یب</w:t>
      </w:r>
      <w:r w:rsidRPr="006C3642">
        <w:rPr>
          <w:rFonts w:hint="cs"/>
        </w:rPr>
        <w:t xml:space="preserve"> AR </w:t>
      </w:r>
      <w:r w:rsidRPr="006C3642">
        <w:rPr>
          <w:rFonts w:hint="cs"/>
          <w:rtl/>
        </w:rPr>
        <w:t>مشابه را با دادن تمام معادلات</w:t>
      </w:r>
      <w:r>
        <w:rPr>
          <w:rFonts w:hint="cs"/>
          <w:rtl/>
        </w:rPr>
        <w:t xml:space="preserve"> مشابه نیز به اندازه همان مقدار ضریب </w:t>
      </w:r>
      <w:r>
        <w:t>AR</w:t>
      </w:r>
      <w:r>
        <w:rPr>
          <w:rFonts w:hint="cs"/>
          <w:rtl/>
        </w:rPr>
        <w:t xml:space="preserve"> داده شود.</w:t>
      </w:r>
      <w:r w:rsidRPr="006C3642">
        <w:rPr>
          <w:rFonts w:hint="cs"/>
          <w:rtl/>
        </w:rPr>
        <w:t xml:space="preserve"> </w:t>
      </w:r>
      <w:r>
        <w:rPr>
          <w:rFonts w:hint="cs"/>
          <w:rtl/>
        </w:rPr>
        <w:t>همچنین</w:t>
      </w:r>
      <w:r w:rsidRPr="006C3642">
        <w:rPr>
          <w:rFonts w:hint="cs"/>
          <w:rtl/>
        </w:rPr>
        <w:t xml:space="preserve"> می</w:t>
      </w:r>
      <w:r>
        <w:rPr>
          <w:rtl/>
        </w:rPr>
        <w:softHyphen/>
      </w:r>
      <w:r w:rsidRPr="006C3642">
        <w:rPr>
          <w:rFonts w:hint="cs"/>
          <w:rtl/>
        </w:rPr>
        <w:t>توانید پردازش</w:t>
      </w:r>
      <w:r>
        <w:rPr>
          <w:rtl/>
        </w:rPr>
        <w:softHyphen/>
      </w:r>
      <w:r w:rsidRPr="006C3642">
        <w:rPr>
          <w:rFonts w:hint="cs"/>
          <w:rtl/>
        </w:rPr>
        <w:t>های جداگانه</w:t>
      </w:r>
      <w:r w:rsidRPr="006C3642">
        <w:rPr>
          <w:rFonts w:hint="cs"/>
        </w:rPr>
        <w:t xml:space="preserve"> AR </w:t>
      </w:r>
      <w:r w:rsidRPr="006C3642">
        <w:rPr>
          <w:rFonts w:hint="cs"/>
          <w:rtl/>
        </w:rPr>
        <w:t>را با تعیین هر معادله ضریب خود محدود کنید</w:t>
      </w:r>
      <w:r w:rsidRPr="006C3642">
        <w:rPr>
          <w:rFonts w:hint="cs"/>
        </w:rPr>
        <w:t>.</w:t>
      </w:r>
    </w:p>
    <w:p w:rsidR="00162942" w:rsidRDefault="00162942" w:rsidP="009E2BE7">
      <w:pPr>
        <w:pStyle w:val="ListParagraph"/>
        <w:numPr>
          <w:ilvl w:val="0"/>
          <w:numId w:val="16"/>
        </w:numPr>
        <w:bidi/>
        <w:jc w:val="both"/>
      </w:pPr>
      <w:r>
        <w:rPr>
          <w:rFonts w:hint="cs"/>
          <w:rtl/>
          <w:lang w:bidi="fa-IR"/>
        </w:rPr>
        <w:t>معادلات در یک سیستم نیازی به یک متغیر وابسته ندارند که علامت مساوی (=) را دنبال کند.</w:t>
      </w:r>
      <w:r>
        <w:rPr>
          <w:rFonts w:hint="cs"/>
          <w:lang w:bidi="fa-IR"/>
        </w:rPr>
        <w:t xml:space="preserve"> </w:t>
      </w:r>
      <w:r>
        <w:rPr>
          <w:rFonts w:hint="cs"/>
          <w:rtl/>
          <w:lang w:bidi="fa-IR"/>
        </w:rPr>
        <w:t>علامت "=" می</w:t>
      </w:r>
      <w:r>
        <w:rPr>
          <w:rtl/>
          <w:lang w:bidi="fa-IR"/>
        </w:rPr>
        <w:softHyphen/>
      </w:r>
      <w:r>
        <w:rPr>
          <w:rFonts w:hint="cs"/>
          <w:rtl/>
          <w:lang w:bidi="fa-IR"/>
        </w:rPr>
        <w:t>تواند در هر جای فرمول باشد:</w:t>
      </w:r>
    </w:p>
    <w:p w:rsidR="00162942" w:rsidRPr="006C3642" w:rsidRDefault="00162942" w:rsidP="00162942">
      <w:pPr>
        <w:bidi w:val="0"/>
        <w:spacing w:after="0"/>
        <w:rPr>
          <w:rFonts w:cs="Times New Roman"/>
          <w:i/>
          <w:iCs/>
          <w:szCs w:val="24"/>
        </w:rPr>
      </w:pPr>
      <w:r w:rsidRPr="006C3642">
        <w:rPr>
          <w:rFonts w:cs="Times New Roman"/>
          <w:i/>
          <w:iCs/>
          <w:szCs w:val="24"/>
        </w:rPr>
        <w:t xml:space="preserve">log(unemp/(1-unemp)) = </w:t>
      </w:r>
      <w:proofErr w:type="gramStart"/>
      <w:r w:rsidRPr="006C3642">
        <w:rPr>
          <w:rFonts w:cs="Times New Roman"/>
          <w:i/>
          <w:iCs/>
          <w:szCs w:val="24"/>
        </w:rPr>
        <w:t>c(</w:t>
      </w:r>
      <w:proofErr w:type="gramEnd"/>
      <w:r w:rsidRPr="006C3642">
        <w:rPr>
          <w:rFonts w:cs="Times New Roman"/>
          <w:i/>
          <w:iCs/>
          <w:szCs w:val="24"/>
        </w:rPr>
        <w:t>1) + c(2)*dmr</w:t>
      </w:r>
    </w:p>
    <w:p w:rsidR="00162942" w:rsidRDefault="00162942" w:rsidP="00162942">
      <w:pPr>
        <w:jc w:val="both"/>
        <w:rPr>
          <w:rtl/>
          <w:lang w:bidi="fa-IR"/>
        </w:rPr>
      </w:pPr>
    </w:p>
    <w:p w:rsidR="00162942" w:rsidRDefault="00162942" w:rsidP="00162942">
      <w:pPr>
        <w:rPr>
          <w:rtl/>
        </w:rPr>
      </w:pPr>
      <w:r>
        <w:rPr>
          <w:rFonts w:hint="cs"/>
          <w:rtl/>
        </w:rPr>
        <w:t>شما همچنین می</w:t>
      </w:r>
      <w:r>
        <w:rPr>
          <w:rtl/>
        </w:rPr>
        <w:softHyphen/>
      </w:r>
      <w:r>
        <w:rPr>
          <w:rFonts w:hint="cs"/>
          <w:rtl/>
        </w:rPr>
        <w:t>توانید معادله را با یک بیان ساده و بدون نیاز به متغیر وابسته مانند مثال زیر بنویسید:</w:t>
      </w:r>
    </w:p>
    <w:p w:rsidR="00162942" w:rsidRPr="006C3642" w:rsidRDefault="00162942" w:rsidP="00162942">
      <w:pPr>
        <w:bidi w:val="0"/>
        <w:spacing w:after="0"/>
        <w:jc w:val="left"/>
        <w:rPr>
          <w:rFonts w:cs="Times New Roman"/>
          <w:i/>
          <w:iCs/>
          <w:szCs w:val="24"/>
        </w:rPr>
      </w:pPr>
      <w:r w:rsidRPr="006C3642">
        <w:rPr>
          <w:rFonts w:cs="Times New Roman"/>
          <w:i/>
          <w:iCs/>
          <w:szCs w:val="24"/>
        </w:rPr>
        <w:t>(</w:t>
      </w:r>
      <w:proofErr w:type="gramStart"/>
      <w:r w:rsidRPr="006C3642">
        <w:rPr>
          <w:rFonts w:cs="Times New Roman"/>
          <w:i/>
          <w:iCs/>
          <w:szCs w:val="24"/>
        </w:rPr>
        <w:t>c(</w:t>
      </w:r>
      <w:proofErr w:type="gramEnd"/>
      <w:r w:rsidRPr="006C3642">
        <w:rPr>
          <w:rFonts w:cs="Times New Roman"/>
          <w:i/>
          <w:iCs/>
          <w:szCs w:val="24"/>
        </w:rPr>
        <w:t>1)*x + c(2)*y + 4)^2</w:t>
      </w:r>
    </w:p>
    <w:p w:rsidR="00162942" w:rsidRDefault="00162942" w:rsidP="00162942">
      <w:pPr>
        <w:rPr>
          <w:lang w:bidi="fa-IR"/>
        </w:rPr>
      </w:pPr>
    </w:p>
    <w:p w:rsidR="00162942" w:rsidRDefault="00162942" w:rsidP="00162942">
      <w:pPr>
        <w:rPr>
          <w:rtl/>
        </w:rPr>
      </w:pPr>
      <w:r>
        <w:rPr>
          <w:rFonts w:hint="cs"/>
          <w:rtl/>
        </w:rPr>
        <w:t>هنگام مواجه شدن با یک عبارت که یک علامت مساوی (=) ندارد، ایویوز</w:t>
      </w:r>
      <w:r>
        <w:rPr>
          <w:rFonts w:hint="cs"/>
        </w:rPr>
        <w:t xml:space="preserve"> </w:t>
      </w:r>
      <w:r>
        <w:rPr>
          <w:rFonts w:hint="cs"/>
          <w:rtl/>
        </w:rPr>
        <w:t>تمام عبارت را برابر با جملات خطای ضمنی</w:t>
      </w:r>
      <w:r>
        <w:rPr>
          <w:rStyle w:val="FootnoteReference"/>
          <w:rtl/>
        </w:rPr>
        <w:footnoteReference w:id="44"/>
      </w:r>
      <w:r>
        <w:rPr>
          <w:rFonts w:hint="cs"/>
          <w:rtl/>
        </w:rPr>
        <w:t xml:space="preserve"> قرار می</w:t>
      </w:r>
      <w:r>
        <w:rPr>
          <w:rtl/>
        </w:rPr>
        <w:softHyphen/>
      </w:r>
      <w:r>
        <w:rPr>
          <w:rFonts w:hint="cs"/>
          <w:rtl/>
        </w:rPr>
        <w:t>دهد</w:t>
      </w:r>
      <w:r>
        <w:rPr>
          <w:rFonts w:hint="cs"/>
        </w:rPr>
        <w:t>.</w:t>
      </w:r>
    </w:p>
    <w:p w:rsidR="00162942" w:rsidRDefault="00162942" w:rsidP="00391A3B">
      <w:pPr>
        <w:pStyle w:val="Heading1"/>
        <w:rPr>
          <w:rtl/>
        </w:rPr>
      </w:pPr>
      <w:bookmarkStart w:id="66" w:name="_Toc109603259"/>
      <w:r>
        <w:rPr>
          <w:rFonts w:hint="cs"/>
          <w:rtl/>
        </w:rPr>
        <w:t>ابزارها</w:t>
      </w:r>
      <w:bookmarkEnd w:id="66"/>
    </w:p>
    <w:p w:rsidR="00162942" w:rsidRDefault="00162942" w:rsidP="00162942">
      <w:pPr>
        <w:rPr>
          <w:rtl/>
        </w:rPr>
      </w:pPr>
      <w:r>
        <w:rPr>
          <w:rFonts w:hint="cs"/>
          <w:rtl/>
        </w:rPr>
        <w:t xml:space="preserve">اگر شما از روش </w:t>
      </w:r>
      <w:r>
        <w:t>2SLS</w:t>
      </w:r>
      <w:r>
        <w:rPr>
          <w:rFonts w:hint="cs"/>
          <w:rtl/>
        </w:rPr>
        <w:t xml:space="preserve">، </w:t>
      </w:r>
      <w:r>
        <w:t>3SLS</w:t>
      </w:r>
      <w:r>
        <w:rPr>
          <w:rFonts w:hint="cs"/>
          <w:rtl/>
        </w:rPr>
        <w:t xml:space="preserve"> و یا </w:t>
      </w:r>
      <w:r>
        <w:t>GMM</w:t>
      </w:r>
      <w:r>
        <w:rPr>
          <w:rFonts w:hint="cs"/>
          <w:rtl/>
        </w:rPr>
        <w:t xml:space="preserve"> استفاده می</w:t>
      </w:r>
      <w:r>
        <w:rPr>
          <w:rtl/>
        </w:rPr>
        <w:softHyphen/>
      </w:r>
      <w:r>
        <w:rPr>
          <w:rFonts w:hint="cs"/>
          <w:rtl/>
        </w:rPr>
        <w:t>کنید، باید متغیرهای ابزاری مورد استفاده را تعیین کنید. روش</w:t>
      </w:r>
      <w:r>
        <w:rPr>
          <w:rtl/>
        </w:rPr>
        <w:softHyphen/>
      </w:r>
      <w:r>
        <w:rPr>
          <w:rFonts w:hint="cs"/>
          <w:rtl/>
        </w:rPr>
        <w:t xml:space="preserve">های مختلفی برای مشخص کردن ابزارهای موردنیاز </w:t>
      </w:r>
      <w:r>
        <w:rPr>
          <w:rFonts w:hint="cs"/>
          <w:rtl/>
        </w:rPr>
        <w:lastRenderedPageBreak/>
        <w:t>وجود دارد که با فرم مناسب بسته به این</w:t>
      </w:r>
      <w:r>
        <w:rPr>
          <w:rtl/>
        </w:rPr>
        <w:softHyphen/>
      </w:r>
      <w:r>
        <w:rPr>
          <w:rFonts w:hint="cs"/>
          <w:rtl/>
        </w:rPr>
        <w:t>که آیا می</w:t>
      </w:r>
      <w:r>
        <w:rPr>
          <w:rtl/>
        </w:rPr>
        <w:softHyphen/>
      </w:r>
      <w:r>
        <w:rPr>
          <w:rFonts w:hint="cs"/>
          <w:rtl/>
        </w:rPr>
        <w:t>خواهید ابزارهای یکسان در هر معادله داشته باشید و یا این</w:t>
      </w:r>
      <w:r>
        <w:rPr>
          <w:rtl/>
        </w:rPr>
        <w:softHyphen/>
      </w:r>
      <w:r>
        <w:rPr>
          <w:rFonts w:hint="cs"/>
          <w:rtl/>
        </w:rPr>
        <w:t>که آیا می</w:t>
      </w:r>
      <w:r>
        <w:rPr>
          <w:rtl/>
        </w:rPr>
        <w:softHyphen/>
      </w:r>
      <w:r>
        <w:rPr>
          <w:rFonts w:hint="cs"/>
          <w:rtl/>
        </w:rPr>
        <w:t>خواهید پیش</w:t>
      </w:r>
      <w:r>
        <w:rPr>
          <w:rtl/>
        </w:rPr>
        <w:softHyphen/>
      </w:r>
      <w:r>
        <w:rPr>
          <w:rFonts w:hint="cs"/>
          <w:rtl/>
        </w:rPr>
        <w:t>بینی</w:t>
      </w:r>
      <w:r>
        <w:rPr>
          <w:rtl/>
        </w:rPr>
        <w:softHyphen/>
      </w:r>
      <w:r>
        <w:rPr>
          <w:rFonts w:hint="cs"/>
          <w:rtl/>
        </w:rPr>
        <w:t>ها را بر اساس معادله محاسبه کنید.</w:t>
      </w:r>
    </w:p>
    <w:p w:rsidR="00162942" w:rsidRDefault="00162942" w:rsidP="00162942">
      <w:pPr>
        <w:rPr>
          <w:rtl/>
        </w:rPr>
      </w:pPr>
      <w:r>
        <w:rPr>
          <w:rFonts w:hint="cs"/>
          <w:rtl/>
        </w:rPr>
        <w:t>در ساده</w:t>
      </w:r>
      <w:r>
        <w:rPr>
          <w:rtl/>
        </w:rPr>
        <w:softHyphen/>
      </w:r>
      <w:r>
        <w:rPr>
          <w:rFonts w:hint="cs"/>
          <w:rtl/>
        </w:rPr>
        <w:t>ترین مورد ممکن (حالت پیش فرض)، ایویوز پیش</w:t>
      </w:r>
      <w:r>
        <w:rPr>
          <w:rtl/>
        </w:rPr>
        <w:softHyphen/>
      </w:r>
      <w:r>
        <w:rPr>
          <w:rFonts w:hint="cs"/>
          <w:rtl/>
        </w:rPr>
        <w:t>بینی</w:t>
      </w:r>
      <w:r>
        <w:rPr>
          <w:rtl/>
        </w:rPr>
        <w:softHyphen/>
      </w:r>
      <w:r>
        <w:rPr>
          <w:rFonts w:hint="cs"/>
          <w:rtl/>
        </w:rPr>
        <w:t>های متغیر ابزاری خود را بر اساس معادله به معادله تشکیل می</w:t>
      </w:r>
      <w:r>
        <w:rPr>
          <w:rtl/>
        </w:rPr>
        <w:softHyphen/>
      </w:r>
      <w:r>
        <w:rPr>
          <w:rFonts w:hint="cs"/>
          <w:rtl/>
        </w:rPr>
        <w:t>دهند. اگر ترجیح می</w:t>
      </w:r>
      <w:r>
        <w:rPr>
          <w:rtl/>
        </w:rPr>
        <w:softHyphen/>
      </w:r>
      <w:r>
        <w:rPr>
          <w:rFonts w:hint="cs"/>
          <w:rtl/>
        </w:rPr>
        <w:t>دهید به این فرایند به عنوان یک روش دو مرحله</w:t>
      </w:r>
      <w:r>
        <w:rPr>
          <w:rtl/>
        </w:rPr>
        <w:softHyphen/>
      </w:r>
      <w:r>
        <w:rPr>
          <w:rFonts w:hint="cs"/>
          <w:rtl/>
        </w:rPr>
        <w:t>ای</w:t>
      </w:r>
      <w:r>
        <w:t xml:space="preserve"> </w:t>
      </w:r>
      <w:r>
        <w:rPr>
          <w:rFonts w:hint="cs"/>
          <w:rtl/>
        </w:rPr>
        <w:t>(</w:t>
      </w:r>
      <w:r>
        <w:t>2SLS</w:t>
      </w:r>
      <w:r>
        <w:rPr>
          <w:rFonts w:hint="cs"/>
          <w:rtl/>
        </w:rPr>
        <w:t>)</w:t>
      </w:r>
      <w:r>
        <w:rPr>
          <w:rFonts w:hint="cs"/>
        </w:rPr>
        <w:t xml:space="preserve"> </w:t>
      </w:r>
      <w:r>
        <w:rPr>
          <w:rFonts w:hint="cs"/>
          <w:rtl/>
        </w:rPr>
        <w:t>نگاه کنید، رگرسیون اول متغیرها در مدل شما بر روی ابزارها به طور جداگانه برای هر معادله اجرا می</w:t>
      </w:r>
      <w:r>
        <w:softHyphen/>
      </w:r>
      <w:r>
        <w:rPr>
          <w:rFonts w:hint="cs"/>
          <w:rtl/>
        </w:rPr>
        <w:t>شود</w:t>
      </w:r>
      <w:r>
        <w:rPr>
          <w:rFonts w:hint="cs"/>
        </w:rPr>
        <w:t>.</w:t>
      </w:r>
      <w:r>
        <w:rPr>
          <w:rFonts w:hint="cs"/>
          <w:rtl/>
        </w:rPr>
        <w:t xml:space="preserve"> </w:t>
      </w:r>
    </w:p>
    <w:p w:rsidR="00162942" w:rsidRDefault="00162942" w:rsidP="00162942">
      <w:pPr>
        <w:rPr>
          <w:rtl/>
        </w:rPr>
      </w:pPr>
      <w:r>
        <w:rPr>
          <w:rFonts w:hint="cs"/>
          <w:rtl/>
        </w:rPr>
        <w:t xml:space="preserve">در این تنظیمات دو روز برای برای مشخص کردن ابزارها وجود دارد. اگر مایل به استفاده از متغیرهای ابزاری یکسان در معادلات هستید، باید یک خط معادله با کلمات کلیدی </w:t>
      </w:r>
      <w:r w:rsidRPr="00314A0E">
        <w:rPr>
          <w:rtl/>
        </w:rPr>
        <w:t>@</w:t>
      </w:r>
      <w:r w:rsidRPr="00314A0E">
        <w:t>INST</w:t>
      </w:r>
      <w:r>
        <w:rPr>
          <w:rFonts w:hint="cs"/>
          <w:rtl/>
        </w:rPr>
        <w:t xml:space="preserve"> و یا </w:t>
      </w:r>
      <w:r w:rsidRPr="00314A0E">
        <w:t>INST</w:t>
      </w:r>
      <w:r>
        <w:rPr>
          <w:rFonts w:hint="cs"/>
          <w:rtl/>
        </w:rPr>
        <w:t xml:space="preserve"> و لیستی از متغیرهای مستقل در ادامه آن که قرار است به عنوان ابزار استفاده شوند، را وارد کنید. برای مثال خط:</w:t>
      </w:r>
    </w:p>
    <w:p w:rsidR="00162942" w:rsidRDefault="00162942" w:rsidP="00162942">
      <w:pPr>
        <w:bidi w:val="0"/>
        <w:rPr>
          <w:rtl/>
        </w:rPr>
      </w:pPr>
      <w:r>
        <w:t xml:space="preserve">@inst </w:t>
      </w:r>
      <w:proofErr w:type="gramStart"/>
      <w:r>
        <w:t>gdp(</w:t>
      </w:r>
      <w:proofErr w:type="gramEnd"/>
      <w:r>
        <w:t>-1 to -4) x gov</w:t>
      </w:r>
    </w:p>
    <w:p w:rsidR="00162942" w:rsidRDefault="00162942" w:rsidP="00162942">
      <w:pPr>
        <w:rPr>
          <w:rtl/>
        </w:rPr>
      </w:pPr>
      <w:r w:rsidRPr="00314A0E">
        <w:rPr>
          <w:rFonts w:hint="cs"/>
          <w:rtl/>
        </w:rPr>
        <w:t xml:space="preserve">دستور </w:t>
      </w:r>
      <w:r>
        <w:rPr>
          <w:rFonts w:hint="cs"/>
          <w:rtl/>
        </w:rPr>
        <w:t>ایویوز</w:t>
      </w:r>
      <w:r w:rsidRPr="00314A0E">
        <w:rPr>
          <w:rFonts w:hint="cs"/>
          <w:rtl/>
        </w:rPr>
        <w:t xml:space="preserve"> را برای استفاده از شش متغیر به عنوان ابزار برای تمام معادلات در سیستم هدایت می</w:t>
      </w:r>
      <w:r>
        <w:rPr>
          <w:rtl/>
        </w:rPr>
        <w:softHyphen/>
      </w:r>
      <w:r w:rsidRPr="00314A0E">
        <w:rPr>
          <w:rFonts w:hint="cs"/>
          <w:rtl/>
        </w:rPr>
        <w:t>کند. برآورد سیستم شامل یک طرح مجزا برای هر معادله در سیستم</w:t>
      </w:r>
      <w:r>
        <w:rPr>
          <w:rFonts w:hint="cs"/>
          <w:rtl/>
        </w:rPr>
        <w:t xml:space="preserve"> معادلات</w:t>
      </w:r>
      <w:r w:rsidRPr="00314A0E">
        <w:rPr>
          <w:rFonts w:hint="cs"/>
          <w:rtl/>
        </w:rPr>
        <w:t xml:space="preserve"> شما خواهد بود.</w:t>
      </w:r>
    </w:p>
    <w:p w:rsidR="00162942" w:rsidRPr="00314A0E" w:rsidRDefault="00162942" w:rsidP="00162942">
      <w:pPr>
        <w:rPr>
          <w:i/>
          <w:iCs/>
          <w:rtl/>
        </w:rPr>
      </w:pPr>
      <w:r>
        <w:rPr>
          <w:rFonts w:hint="cs"/>
          <w:rtl/>
        </w:rPr>
        <w:t>شما همچنین ممکن است ابزارهای مختلفی برای هر معادله را با اضافه کردن علامت "@" در انتهای معادله مشخص کنید و سپس یک لیست از ابزار برای این معادله را مشخص کنید</w:t>
      </w:r>
      <w:r>
        <w:rPr>
          <w:rFonts w:hint="cs"/>
        </w:rPr>
        <w:t>.</w:t>
      </w:r>
      <w:r>
        <w:rPr>
          <w:rFonts w:hint="cs"/>
          <w:rtl/>
        </w:rPr>
        <w:t xml:space="preserve"> به عنوان مثال:</w:t>
      </w:r>
    </w:p>
    <w:p w:rsidR="00162942" w:rsidRPr="00314A0E" w:rsidRDefault="00162942" w:rsidP="00162942">
      <w:pPr>
        <w:bidi w:val="0"/>
        <w:spacing w:after="0"/>
        <w:jc w:val="left"/>
        <w:rPr>
          <w:rFonts w:cs="Times New Roman"/>
          <w:i/>
          <w:iCs/>
          <w:szCs w:val="24"/>
        </w:rPr>
      </w:pPr>
      <w:r w:rsidRPr="00314A0E">
        <w:rPr>
          <w:rFonts w:cs="Times New Roman"/>
          <w:i/>
          <w:iCs/>
          <w:szCs w:val="24"/>
        </w:rPr>
        <w:t>cs = c(</w:t>
      </w:r>
      <w:proofErr w:type="gramStart"/>
      <w:r w:rsidRPr="00314A0E">
        <w:rPr>
          <w:rFonts w:cs="Times New Roman"/>
          <w:i/>
          <w:iCs/>
          <w:szCs w:val="24"/>
        </w:rPr>
        <w:t>1)+</w:t>
      </w:r>
      <w:proofErr w:type="gramEnd"/>
      <w:r w:rsidRPr="00314A0E">
        <w:rPr>
          <w:rFonts w:cs="Times New Roman"/>
          <w:i/>
          <w:iCs/>
          <w:szCs w:val="24"/>
        </w:rPr>
        <w:t>c(2)*gdp+c(3)*cs(-1) @ cs(-1) inv(-1) gov</w:t>
      </w:r>
    </w:p>
    <w:p w:rsidR="00162942" w:rsidRPr="00314A0E" w:rsidRDefault="00162942" w:rsidP="00162942">
      <w:pPr>
        <w:bidi w:val="0"/>
        <w:spacing w:after="0"/>
        <w:jc w:val="left"/>
        <w:rPr>
          <w:rFonts w:cs="Times New Roman"/>
          <w:i/>
          <w:iCs/>
          <w:szCs w:val="24"/>
        </w:rPr>
      </w:pPr>
      <w:r w:rsidRPr="00314A0E">
        <w:rPr>
          <w:rFonts w:cs="Times New Roman"/>
          <w:i/>
          <w:iCs/>
          <w:szCs w:val="24"/>
        </w:rPr>
        <w:t>inv = c(</w:t>
      </w:r>
      <w:proofErr w:type="gramStart"/>
      <w:r w:rsidRPr="00314A0E">
        <w:rPr>
          <w:rFonts w:cs="Times New Roman"/>
          <w:i/>
          <w:iCs/>
          <w:szCs w:val="24"/>
        </w:rPr>
        <w:t>4)+</w:t>
      </w:r>
      <w:proofErr w:type="gramEnd"/>
      <w:r w:rsidRPr="00314A0E">
        <w:rPr>
          <w:rFonts w:cs="Times New Roman"/>
          <w:i/>
          <w:iCs/>
          <w:szCs w:val="24"/>
        </w:rPr>
        <w:t>c(5)*gdp+c(6)*gov @ gdp(-1) gov</w:t>
      </w:r>
    </w:p>
    <w:p w:rsidR="00162942" w:rsidRDefault="00162942" w:rsidP="00162942">
      <w:pPr>
        <w:rPr>
          <w:rtl/>
        </w:rPr>
      </w:pPr>
      <w:r w:rsidRPr="00DE006D">
        <w:rPr>
          <w:rFonts w:hint="cs"/>
          <w:rtl/>
        </w:rPr>
        <w:lastRenderedPageBreak/>
        <w:t xml:space="preserve">معادله اول از </w:t>
      </w:r>
      <w:r w:rsidRPr="00DE006D">
        <w:t>cs(-1), inv(-1) gov</w:t>
      </w:r>
      <w:r w:rsidRPr="00DE006D">
        <w:rPr>
          <w:rFonts w:hint="cs"/>
          <w:rtl/>
        </w:rPr>
        <w:t xml:space="preserve"> </w:t>
      </w:r>
      <w:r>
        <w:rPr>
          <w:rFonts w:hint="cs"/>
          <w:rtl/>
        </w:rPr>
        <w:t xml:space="preserve">و یک جزء ثابت (عرض از مبداء) </w:t>
      </w:r>
      <w:r w:rsidRPr="00DE006D">
        <w:rPr>
          <w:rFonts w:hint="cs"/>
          <w:rtl/>
        </w:rPr>
        <w:t>به عنوان متغیر ابزاری استفاده می</w:t>
      </w:r>
      <w:r w:rsidRPr="00DE006D">
        <w:rPr>
          <w:rtl/>
        </w:rPr>
        <w:softHyphen/>
      </w:r>
      <w:r w:rsidRPr="00DE006D">
        <w:rPr>
          <w:rFonts w:hint="cs"/>
          <w:rtl/>
        </w:rPr>
        <w:t>کند</w:t>
      </w:r>
      <w:r>
        <w:rPr>
          <w:rFonts w:cs="Times New Roman" w:hint="cs"/>
          <w:i/>
          <w:iCs/>
          <w:szCs w:val="24"/>
          <w:rtl/>
        </w:rPr>
        <w:t xml:space="preserve">. اما </w:t>
      </w:r>
      <w:r w:rsidRPr="00DE006D">
        <w:rPr>
          <w:rFonts w:hint="cs"/>
          <w:rtl/>
        </w:rPr>
        <w:t>در معادله دوم</w:t>
      </w:r>
      <w:r>
        <w:rPr>
          <w:rFonts w:cs="Times New Roman" w:hint="cs"/>
          <w:i/>
          <w:iCs/>
          <w:szCs w:val="24"/>
          <w:rtl/>
        </w:rPr>
        <w:t xml:space="preserve"> </w:t>
      </w:r>
      <w:r>
        <w:t>gdp(-1)</w:t>
      </w:r>
      <w:r>
        <w:rPr>
          <w:rFonts w:hint="cs"/>
          <w:rtl/>
        </w:rPr>
        <w:t xml:space="preserve"> و </w:t>
      </w:r>
      <w:r>
        <w:t xml:space="preserve">  gov</w:t>
      </w:r>
      <w:r>
        <w:rPr>
          <w:rFonts w:hint="cs"/>
          <w:rtl/>
        </w:rPr>
        <w:t>و یک جزء ثابت را به عنوان متغیر ابزاری در نظر می</w:t>
      </w:r>
      <w:r>
        <w:rPr>
          <w:rtl/>
        </w:rPr>
        <w:softHyphen/>
      </w:r>
      <w:r>
        <w:rPr>
          <w:rFonts w:hint="cs"/>
          <w:rtl/>
        </w:rPr>
        <w:t>گیرد.</w:t>
      </w:r>
    </w:p>
    <w:p w:rsidR="00162942" w:rsidRDefault="00162942" w:rsidP="00162942">
      <w:pPr>
        <w:rPr>
          <w:rtl/>
        </w:rPr>
      </w:pPr>
      <w:r w:rsidRPr="00DE006D">
        <w:rPr>
          <w:rFonts w:hint="cs"/>
          <w:rtl/>
        </w:rPr>
        <w:t>در نهایت شما می</w:t>
      </w:r>
      <w:r w:rsidRPr="00DE006D">
        <w:rPr>
          <w:rtl/>
        </w:rPr>
        <w:softHyphen/>
      </w:r>
      <w:r w:rsidRPr="00DE006D">
        <w:rPr>
          <w:rFonts w:hint="cs"/>
          <w:rtl/>
        </w:rPr>
        <w:t>توانید این دو روش را ترکیب کنید. هر معادله بدون ابزارهای مشخصه انفرادی از ابزارهای مشخص شده توسط عبارت "</w:t>
      </w:r>
      <w:r w:rsidRPr="00DE006D">
        <w:t>@inst</w:t>
      </w:r>
      <w:r w:rsidRPr="00DE006D">
        <w:rPr>
          <w:rFonts w:hint="cs"/>
          <w:rtl/>
        </w:rPr>
        <w:t>" را مشخص می</w:t>
      </w:r>
      <w:r w:rsidRPr="00DE006D">
        <w:rPr>
          <w:rtl/>
        </w:rPr>
        <w:softHyphen/>
      </w:r>
      <w:r w:rsidRPr="00DE006D">
        <w:rPr>
          <w:rFonts w:hint="cs"/>
          <w:rtl/>
        </w:rPr>
        <w:t>شود.</w:t>
      </w:r>
      <w:r>
        <w:rPr>
          <w:rFonts w:hint="cs"/>
          <w:rtl/>
        </w:rPr>
        <w:t xml:space="preserve"> به عنوان مثال در سیستم زیر: </w:t>
      </w:r>
    </w:p>
    <w:p w:rsidR="00162942" w:rsidRDefault="00162942" w:rsidP="00162942">
      <w:pPr>
        <w:rPr>
          <w:rtl/>
        </w:rPr>
      </w:pPr>
    </w:p>
    <w:p w:rsidR="00162942" w:rsidRPr="00DE006D" w:rsidRDefault="00162942" w:rsidP="00162942">
      <w:pPr>
        <w:bidi w:val="0"/>
        <w:spacing w:after="0"/>
        <w:jc w:val="left"/>
        <w:rPr>
          <w:rFonts w:cs="Times New Roman"/>
          <w:i/>
          <w:iCs/>
          <w:szCs w:val="24"/>
        </w:rPr>
      </w:pPr>
      <w:r w:rsidRPr="00DE006D">
        <w:rPr>
          <w:rFonts w:cs="Times New Roman"/>
          <w:i/>
          <w:iCs/>
          <w:szCs w:val="24"/>
        </w:rPr>
        <w:t xml:space="preserve">@inst </w:t>
      </w:r>
      <w:proofErr w:type="gramStart"/>
      <w:r w:rsidRPr="00DE006D">
        <w:rPr>
          <w:rFonts w:cs="Times New Roman"/>
          <w:i/>
          <w:iCs/>
          <w:szCs w:val="24"/>
        </w:rPr>
        <w:t>gdp(</w:t>
      </w:r>
      <w:proofErr w:type="gramEnd"/>
      <w:r w:rsidRPr="00DE006D">
        <w:rPr>
          <w:rFonts w:cs="Times New Roman"/>
          <w:i/>
          <w:iCs/>
          <w:szCs w:val="24"/>
        </w:rPr>
        <w:t>-1 to -4) x gov</w:t>
      </w:r>
    </w:p>
    <w:p w:rsidR="00162942" w:rsidRPr="00DE006D" w:rsidRDefault="00162942" w:rsidP="00162942">
      <w:pPr>
        <w:bidi w:val="0"/>
        <w:spacing w:after="0"/>
        <w:jc w:val="left"/>
        <w:rPr>
          <w:rFonts w:cs="Times New Roman"/>
          <w:i/>
          <w:iCs/>
          <w:szCs w:val="24"/>
        </w:rPr>
      </w:pPr>
      <w:r w:rsidRPr="00DE006D">
        <w:rPr>
          <w:rFonts w:cs="Times New Roman"/>
          <w:i/>
          <w:iCs/>
          <w:szCs w:val="24"/>
        </w:rPr>
        <w:t>cs = c(</w:t>
      </w:r>
      <w:proofErr w:type="gramStart"/>
      <w:r w:rsidRPr="00DE006D">
        <w:rPr>
          <w:rFonts w:cs="Times New Roman"/>
          <w:i/>
          <w:iCs/>
          <w:szCs w:val="24"/>
        </w:rPr>
        <w:t>1)+</w:t>
      </w:r>
      <w:proofErr w:type="gramEnd"/>
      <w:r w:rsidRPr="00DE006D">
        <w:rPr>
          <w:rFonts w:cs="Times New Roman"/>
          <w:i/>
          <w:iCs/>
          <w:szCs w:val="24"/>
        </w:rPr>
        <w:t xml:space="preserve">c(2)*gdp+c(3)*cs(-1) </w:t>
      </w:r>
    </w:p>
    <w:p w:rsidR="00162942" w:rsidRPr="00DE006D" w:rsidRDefault="00162942" w:rsidP="00162942">
      <w:pPr>
        <w:bidi w:val="0"/>
        <w:spacing w:after="0"/>
        <w:jc w:val="left"/>
        <w:rPr>
          <w:rFonts w:cs="Times New Roman"/>
          <w:i/>
          <w:iCs/>
          <w:szCs w:val="24"/>
        </w:rPr>
      </w:pPr>
      <w:r w:rsidRPr="00DE006D">
        <w:rPr>
          <w:rFonts w:cs="Times New Roman"/>
          <w:i/>
          <w:iCs/>
          <w:szCs w:val="24"/>
        </w:rPr>
        <w:t>inv = c(</w:t>
      </w:r>
      <w:proofErr w:type="gramStart"/>
      <w:r w:rsidRPr="00DE006D">
        <w:rPr>
          <w:rFonts w:cs="Times New Roman"/>
          <w:i/>
          <w:iCs/>
          <w:szCs w:val="24"/>
        </w:rPr>
        <w:t>4)+</w:t>
      </w:r>
      <w:proofErr w:type="gramEnd"/>
      <w:r w:rsidRPr="00DE006D">
        <w:rPr>
          <w:rFonts w:cs="Times New Roman"/>
          <w:i/>
          <w:iCs/>
          <w:szCs w:val="24"/>
        </w:rPr>
        <w:t>c(5)*gdp+c(6)*gov @ gdp(-1) gov</w:t>
      </w:r>
    </w:p>
    <w:p w:rsidR="00162942" w:rsidRDefault="00162942" w:rsidP="00162942">
      <w:pPr>
        <w:rPr>
          <w:rtl/>
        </w:rPr>
      </w:pPr>
    </w:p>
    <w:p w:rsidR="00162942" w:rsidRDefault="00162942" w:rsidP="00162942">
      <w:pPr>
        <w:rPr>
          <w:rtl/>
        </w:rPr>
      </w:pPr>
      <w:r>
        <w:rPr>
          <w:rFonts w:hint="cs"/>
          <w:rtl/>
        </w:rPr>
        <w:t xml:space="preserve">معادله </w:t>
      </w:r>
      <w:r>
        <w:t>CS</w:t>
      </w:r>
      <w:r>
        <w:rPr>
          <w:rFonts w:hint="cs"/>
          <w:rtl/>
        </w:rPr>
        <w:t xml:space="preserve"> از متغیرهای </w:t>
      </w:r>
      <w:r>
        <w:t>GDP(-1), GDP(-2), GDP(-3), GDP(-4), X, GOV,</w:t>
      </w:r>
      <w:r>
        <w:rPr>
          <w:rFonts w:hint="cs"/>
          <w:rtl/>
        </w:rPr>
        <w:t xml:space="preserve"> و جز ثابت و در معادله </w:t>
      </w:r>
      <w:r>
        <w:t>INV</w:t>
      </w:r>
      <w:r>
        <w:rPr>
          <w:rFonts w:hint="cs"/>
          <w:rtl/>
        </w:rPr>
        <w:t xml:space="preserve"> از </w:t>
      </w:r>
      <w:r>
        <w:t>gdp(-1)</w:t>
      </w:r>
      <w:r>
        <w:rPr>
          <w:rFonts w:hint="cs"/>
          <w:rtl/>
        </w:rPr>
        <w:t xml:space="preserve"> و </w:t>
      </w:r>
      <w:r>
        <w:t xml:space="preserve">  gov</w:t>
      </w:r>
      <w:r>
        <w:rPr>
          <w:rFonts w:hint="cs"/>
          <w:rtl/>
        </w:rPr>
        <w:t>به عنوان متغیر ابزاری استفاده می</w:t>
      </w:r>
      <w:r>
        <w:rPr>
          <w:rtl/>
        </w:rPr>
        <w:softHyphen/>
      </w:r>
      <w:r>
        <w:rPr>
          <w:rFonts w:hint="cs"/>
          <w:rtl/>
        </w:rPr>
        <w:t xml:space="preserve">کند. </w:t>
      </w:r>
    </w:p>
    <w:p w:rsidR="00162942" w:rsidRDefault="00162942" w:rsidP="00391A3B">
      <w:pPr>
        <w:pStyle w:val="Heading1"/>
        <w:rPr>
          <w:rtl/>
        </w:rPr>
      </w:pPr>
      <w:bookmarkStart w:id="67" w:name="_Toc109603260"/>
      <w:r>
        <w:rPr>
          <w:rFonts w:hint="cs"/>
          <w:rtl/>
        </w:rPr>
        <w:t>چند نکته</w:t>
      </w:r>
      <w:bookmarkEnd w:id="67"/>
    </w:p>
    <w:p w:rsidR="00162942" w:rsidRDefault="00162942" w:rsidP="009E2BE7">
      <w:pPr>
        <w:pStyle w:val="ListParagraph"/>
        <w:numPr>
          <w:ilvl w:val="0"/>
          <w:numId w:val="16"/>
        </w:numPr>
        <w:bidi/>
        <w:ind w:left="576"/>
        <w:jc w:val="lowKashida"/>
        <w:rPr>
          <w:rtl/>
        </w:rPr>
      </w:pPr>
      <w:r>
        <w:rPr>
          <w:rFonts w:hint="cs"/>
          <w:rtl/>
        </w:rPr>
        <w:t>در زمینه روش</w:t>
      </w:r>
      <w:r>
        <w:rPr>
          <w:rtl/>
        </w:rPr>
        <w:softHyphen/>
      </w:r>
      <w:r>
        <w:rPr>
          <w:rFonts w:hint="cs"/>
          <w:rtl/>
        </w:rPr>
        <w:t>های مورد استفاده، در صورتی که تعداد متغیرهای ابزاری از تعداد مشاهدات بیشتر است، پیشنهاد می</w:t>
      </w:r>
      <w:r>
        <w:rPr>
          <w:rtl/>
        </w:rPr>
        <w:softHyphen/>
      </w:r>
      <w:r>
        <w:rPr>
          <w:rFonts w:hint="cs"/>
          <w:rtl/>
        </w:rPr>
        <w:t xml:space="preserve">شود که روش </w:t>
      </w:r>
      <w:r>
        <w:t>2SLS</w:t>
      </w:r>
      <w:r>
        <w:rPr>
          <w:rFonts w:hint="cs"/>
          <w:rtl/>
        </w:rPr>
        <w:t xml:space="preserve"> قابل قبول</w:t>
      </w:r>
      <w:r>
        <w:rPr>
          <w:rtl/>
        </w:rPr>
        <w:softHyphen/>
      </w:r>
      <w:r>
        <w:rPr>
          <w:rFonts w:hint="cs"/>
          <w:rtl/>
        </w:rPr>
        <w:t>ترین روش برآورد است.</w:t>
      </w:r>
    </w:p>
    <w:p w:rsidR="00162942" w:rsidRDefault="00162942" w:rsidP="009E2BE7">
      <w:pPr>
        <w:pStyle w:val="ListParagraph"/>
        <w:numPr>
          <w:ilvl w:val="0"/>
          <w:numId w:val="16"/>
        </w:numPr>
        <w:bidi/>
        <w:ind w:left="576"/>
        <w:jc w:val="lowKashida"/>
        <w:rPr>
          <w:rtl/>
        </w:rPr>
      </w:pPr>
      <w:r>
        <w:rPr>
          <w:rFonts w:hint="cs"/>
          <w:rtl/>
        </w:rPr>
        <w:lastRenderedPageBreak/>
        <w:t>برای معین کردن ابزارها برای طرح</w:t>
      </w:r>
      <w:r>
        <w:rPr>
          <w:rtl/>
        </w:rPr>
        <w:softHyphen/>
      </w:r>
      <w:r>
        <w:rPr>
          <w:rFonts w:hint="cs"/>
          <w:rtl/>
        </w:rPr>
        <w:t>بندی پروژه</w:t>
      </w:r>
      <w:r>
        <w:rPr>
          <w:rtl/>
        </w:rPr>
        <w:softHyphen/>
      </w:r>
      <w:r>
        <w:rPr>
          <w:rFonts w:hint="cs"/>
          <w:rtl/>
        </w:rPr>
        <w:t xml:space="preserve">ها، از عبارت </w:t>
      </w:r>
      <w:r w:rsidRPr="00DD6CDA">
        <w:rPr>
          <w:rFonts w:cs="Cambria"/>
        </w:rPr>
        <w:t>@</w:t>
      </w:r>
      <w:r w:rsidRPr="00A00D13">
        <w:t>stackinst</w:t>
      </w:r>
      <w:r>
        <w:rPr>
          <w:rFonts w:hint="cs"/>
          <w:rtl/>
        </w:rPr>
        <w:t xml:space="preserve"> استفاده می</w:t>
      </w:r>
      <w:r>
        <w:rPr>
          <w:rtl/>
        </w:rPr>
        <w:softHyphen/>
      </w:r>
      <w:r>
        <w:rPr>
          <w:rFonts w:hint="cs"/>
          <w:rtl/>
        </w:rPr>
        <w:t xml:space="preserve">شود. البته این عبارت تنها برای روش </w:t>
      </w:r>
      <w:r>
        <w:t>2SLS</w:t>
      </w:r>
      <w:r>
        <w:rPr>
          <w:rFonts w:hint="cs"/>
          <w:rtl/>
        </w:rPr>
        <w:t xml:space="preserve"> و </w:t>
      </w:r>
      <w:r>
        <w:t>3SLS</w:t>
      </w:r>
      <w:r>
        <w:rPr>
          <w:rFonts w:hint="cs"/>
          <w:rtl/>
        </w:rPr>
        <w:t xml:space="preserve"> در دسترس است و برای روش </w:t>
      </w:r>
      <w:r>
        <w:t>GMM</w:t>
      </w:r>
      <w:r>
        <w:rPr>
          <w:rFonts w:hint="cs"/>
          <w:rtl/>
        </w:rPr>
        <w:t xml:space="preserve"> در دسترس نیست.</w:t>
      </w:r>
    </w:p>
    <w:p w:rsidR="00162942" w:rsidRDefault="00162942" w:rsidP="009E2BE7">
      <w:pPr>
        <w:pStyle w:val="ListParagraph"/>
        <w:numPr>
          <w:ilvl w:val="0"/>
          <w:numId w:val="16"/>
        </w:numPr>
        <w:bidi/>
        <w:ind w:left="576"/>
        <w:jc w:val="lowKashida"/>
        <w:rPr>
          <w:rtl/>
        </w:rPr>
      </w:pPr>
      <w:r>
        <w:rPr>
          <w:rFonts w:hint="cs"/>
          <w:rtl/>
        </w:rPr>
        <w:t xml:space="preserve">در صورتی که عبارت </w:t>
      </w:r>
      <w:r>
        <w:t>C</w:t>
      </w:r>
      <w:r>
        <w:rPr>
          <w:rFonts w:hint="cs"/>
          <w:rtl/>
        </w:rPr>
        <w:t xml:space="preserve"> جزء متغیرهای ابزاری باشد، این شامل معادلات انفرادی نمی</w:t>
      </w:r>
      <w:r>
        <w:rPr>
          <w:rtl/>
        </w:rPr>
        <w:softHyphen/>
      </w:r>
      <w:r>
        <w:rPr>
          <w:rFonts w:hint="cs"/>
          <w:rtl/>
        </w:rPr>
        <w:t xml:space="preserve">شود. در صورتی که </w:t>
      </w:r>
      <w:r>
        <w:t>C</w:t>
      </w:r>
      <w:r>
        <w:rPr>
          <w:rFonts w:hint="cs"/>
          <w:rtl/>
        </w:rPr>
        <w:t xml:space="preserve"> در بین متغیرهای ابزاری نباشد در آن صورت به عنوان یک ابزار در هر معادله گنجانده می</w:t>
      </w:r>
      <w:r>
        <w:rPr>
          <w:rtl/>
        </w:rPr>
        <w:softHyphen/>
      </w:r>
      <w:r>
        <w:rPr>
          <w:rFonts w:hint="cs"/>
          <w:rtl/>
        </w:rPr>
        <w:t>شود؛ اگرچه به صراحت این موضوع بیان شده باشد.</w:t>
      </w:r>
    </w:p>
    <w:p w:rsidR="00162942" w:rsidRDefault="00162942" w:rsidP="009E2BE7">
      <w:pPr>
        <w:pStyle w:val="ListParagraph"/>
        <w:numPr>
          <w:ilvl w:val="0"/>
          <w:numId w:val="16"/>
        </w:numPr>
        <w:bidi/>
        <w:ind w:left="576"/>
        <w:jc w:val="lowKashida"/>
        <w:rPr>
          <w:rtl/>
        </w:rPr>
      </w:pPr>
      <w:r w:rsidRPr="00C67433">
        <w:rPr>
          <w:rFonts w:hint="cs"/>
          <w:rtl/>
        </w:rPr>
        <w:t xml:space="preserve">شما باید تمام متغیرهای </w:t>
      </w:r>
      <w:r>
        <w:rPr>
          <w:rFonts w:hint="cs"/>
          <w:rtl/>
        </w:rPr>
        <w:t xml:space="preserve">مستقل </w:t>
      </w:r>
      <w:r w:rsidRPr="00C67433">
        <w:rPr>
          <w:rFonts w:hint="cs"/>
          <w:rtl/>
        </w:rPr>
        <w:t xml:space="preserve">سمت راست </w:t>
      </w:r>
      <w:r>
        <w:rPr>
          <w:rFonts w:hint="cs"/>
          <w:rtl/>
        </w:rPr>
        <w:t>را به عنوان ابزار برای معادله</w:t>
      </w:r>
      <w:r w:rsidRPr="00C67433">
        <w:rPr>
          <w:rFonts w:hint="cs"/>
          <w:rtl/>
        </w:rPr>
        <w:t xml:space="preserve"> داده شده فهرست کنید.</w:t>
      </w:r>
    </w:p>
    <w:p w:rsidR="00162942" w:rsidRDefault="00162942" w:rsidP="009E2BE7">
      <w:pPr>
        <w:pStyle w:val="ListParagraph"/>
        <w:numPr>
          <w:ilvl w:val="0"/>
          <w:numId w:val="16"/>
        </w:numPr>
        <w:bidi/>
        <w:ind w:left="576"/>
        <w:jc w:val="lowKashida"/>
      </w:pPr>
      <w:r>
        <w:rPr>
          <w:rFonts w:hint="cs"/>
          <w:rtl/>
        </w:rPr>
        <w:t>شناسایی</w:t>
      </w:r>
      <w:r>
        <w:rPr>
          <w:rStyle w:val="FootnoteReference"/>
          <w:rtl/>
        </w:rPr>
        <w:footnoteReference w:id="45"/>
      </w:r>
      <w:r>
        <w:rPr>
          <w:rFonts w:hint="cs"/>
          <w:rtl/>
        </w:rPr>
        <w:t xml:space="preserve"> مستلزم آن است که در هر معادله باید حداقل تعداد زیادی از ابزار (شامل جزء ثابت) وجود داشته باشد، زیرا متغیرهای سمت راست (متغیرهای مستقل) در آن معادله وجود دارد.</w:t>
      </w:r>
      <w:r>
        <w:rPr>
          <w:rStyle w:val="FootnoteReference"/>
        </w:rPr>
        <w:footnoteReference w:id="46"/>
      </w:r>
    </w:p>
    <w:p w:rsidR="00162942" w:rsidRDefault="00162942" w:rsidP="009E2BE7">
      <w:pPr>
        <w:pStyle w:val="ListParagraph"/>
        <w:numPr>
          <w:ilvl w:val="0"/>
          <w:numId w:val="16"/>
        </w:numPr>
        <w:bidi/>
        <w:ind w:left="576"/>
        <w:jc w:val="lowKashida"/>
      </w:pPr>
      <w:r>
        <w:rPr>
          <w:rFonts w:hint="cs"/>
          <w:rtl/>
        </w:rPr>
        <w:t xml:space="preserve">بیان </w:t>
      </w:r>
      <w:r w:rsidRPr="00DD6CDA">
        <w:t>stackinst</w:t>
      </w:r>
      <w:r w:rsidRPr="00DD6CDA">
        <w:rPr>
          <w:rFonts w:cs="Cambria" w:hint="cs"/>
          <w:rtl/>
        </w:rPr>
        <w:t xml:space="preserve">@ </w:t>
      </w:r>
      <w:r>
        <w:rPr>
          <w:rFonts w:hint="cs"/>
          <w:rtl/>
        </w:rPr>
        <w:t xml:space="preserve">تنها برای </w:t>
      </w:r>
      <w:r>
        <w:t>2SLS</w:t>
      </w:r>
      <w:r>
        <w:rPr>
          <w:rFonts w:hint="cs"/>
          <w:rtl/>
        </w:rPr>
        <w:t xml:space="preserve"> و </w:t>
      </w:r>
      <w:r>
        <w:t>3SLS</w:t>
      </w:r>
      <w:r>
        <w:rPr>
          <w:rFonts w:hint="cs"/>
          <w:rtl/>
        </w:rPr>
        <w:t xml:space="preserve"> در دسترس است و برای </w:t>
      </w:r>
      <w:r>
        <w:t>GMM</w:t>
      </w:r>
      <w:r>
        <w:rPr>
          <w:rFonts w:hint="cs"/>
          <w:rtl/>
        </w:rPr>
        <w:t xml:space="preserve"> در دسترس نیست.</w:t>
      </w:r>
    </w:p>
    <w:p w:rsidR="00162942" w:rsidRDefault="00162942" w:rsidP="009E2BE7">
      <w:pPr>
        <w:pStyle w:val="ListParagraph"/>
        <w:numPr>
          <w:ilvl w:val="0"/>
          <w:numId w:val="16"/>
        </w:numPr>
        <w:bidi/>
        <w:ind w:left="576"/>
        <w:jc w:val="lowKashida"/>
      </w:pPr>
      <w:r>
        <w:rPr>
          <w:rFonts w:hint="cs"/>
          <w:rtl/>
          <w:lang w:bidi="fa-IR"/>
        </w:rPr>
        <w:t>اگر شما سیستم خود را با استفاده از یک روش که از ابزار استفاده نمی</w:t>
      </w:r>
      <w:r>
        <w:rPr>
          <w:rtl/>
          <w:lang w:bidi="fa-IR"/>
        </w:rPr>
        <w:softHyphen/>
      </w:r>
      <w:r>
        <w:rPr>
          <w:rFonts w:hint="cs"/>
          <w:rtl/>
          <w:lang w:bidi="fa-IR"/>
        </w:rPr>
        <w:t>کنید برآورد کنید، تمامی خطوط مشخصه ابزار نادیده گرفته می</w:t>
      </w:r>
      <w:r>
        <w:rPr>
          <w:rtl/>
          <w:lang w:bidi="fa-IR"/>
        </w:rPr>
        <w:softHyphen/>
      </w:r>
      <w:r>
        <w:rPr>
          <w:rFonts w:hint="cs"/>
          <w:rtl/>
          <w:lang w:bidi="fa-IR"/>
        </w:rPr>
        <w:t>شوند</w:t>
      </w:r>
      <w:r>
        <w:rPr>
          <w:rFonts w:hint="cs"/>
          <w:lang w:bidi="fa-IR"/>
        </w:rPr>
        <w:t>.</w:t>
      </w:r>
    </w:p>
    <w:p w:rsidR="00162942" w:rsidRPr="00DD6CDA" w:rsidRDefault="00162942" w:rsidP="00162942">
      <w:pPr>
        <w:ind w:left="216"/>
        <w:rPr>
          <w:rtl/>
        </w:rPr>
      </w:pPr>
      <w:r>
        <w:rPr>
          <w:rFonts w:hint="cs"/>
          <w:rtl/>
        </w:rPr>
        <w:t>حال با توضیحات بالا شیوه برآورد یک سیستم توضیح داده خواهد شد.</w:t>
      </w:r>
    </w:p>
    <w:p w:rsidR="00162942" w:rsidRDefault="00162942" w:rsidP="00391A3B">
      <w:pPr>
        <w:pStyle w:val="Heading1"/>
        <w:rPr>
          <w:rtl/>
        </w:rPr>
      </w:pPr>
      <w:bookmarkStart w:id="68" w:name="_Toc109603261"/>
      <w:r>
        <w:rPr>
          <w:rFonts w:hint="cs"/>
          <w:rtl/>
        </w:rPr>
        <w:lastRenderedPageBreak/>
        <w:t>برآورد یک سیستم با نرم</w:t>
      </w:r>
      <w:r>
        <w:rPr>
          <w:rtl/>
        </w:rPr>
        <w:softHyphen/>
      </w:r>
      <w:r>
        <w:rPr>
          <w:rFonts w:hint="cs"/>
          <w:rtl/>
        </w:rPr>
        <w:t>افزار ایویوز</w:t>
      </w:r>
      <w:bookmarkEnd w:id="68"/>
    </w:p>
    <w:p w:rsidR="00162942" w:rsidRDefault="00162942" w:rsidP="00162942">
      <w:pPr>
        <w:rPr>
          <w:rtl/>
        </w:rPr>
      </w:pPr>
      <w:r>
        <w:rPr>
          <w:rFonts w:hint="cs"/>
          <w:rtl/>
        </w:rPr>
        <w:t>زمانی که سیستم خود را ایجاد و مشخص کردید، می</w:t>
      </w:r>
      <w:r>
        <w:rPr>
          <w:rtl/>
        </w:rPr>
        <w:softHyphen/>
      </w:r>
      <w:r>
        <w:rPr>
          <w:rFonts w:hint="cs"/>
          <w:rtl/>
        </w:rPr>
        <w:t>توانید دکمه</w:t>
      </w:r>
      <w:r>
        <w:rPr>
          <w:rFonts w:hint="cs"/>
        </w:rPr>
        <w:t xml:space="preserve"> Estimate </w:t>
      </w:r>
      <w:r>
        <w:rPr>
          <w:rFonts w:hint="cs"/>
          <w:rtl/>
        </w:rPr>
        <w:t>را روی نوار ابزار فشار دهید تا پنجره</w:t>
      </w:r>
      <w:r>
        <w:rPr>
          <w:rFonts w:hint="cs"/>
        </w:rPr>
        <w:t xml:space="preserve"> Discovery Estimation </w:t>
      </w:r>
      <w:r>
        <w:rPr>
          <w:rFonts w:hint="cs"/>
          <w:rtl/>
        </w:rPr>
        <w:t>باز شود.</w:t>
      </w:r>
    </w:p>
    <w:p w:rsidR="00162942" w:rsidRPr="00DD6CDA" w:rsidRDefault="00162942" w:rsidP="00162942">
      <w:pPr>
        <w:jc w:val="center"/>
      </w:pPr>
      <w:r>
        <w:rPr>
          <w:noProof/>
        </w:rPr>
        <w:drawing>
          <wp:inline distT="0" distB="0" distL="0" distR="0" wp14:anchorId="1E09B6C9" wp14:editId="75B60386">
            <wp:extent cx="4137929" cy="21488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50408" cy="2155320"/>
                    </a:xfrm>
                    <a:prstGeom prst="rect">
                      <a:avLst/>
                    </a:prstGeom>
                  </pic:spPr>
                </pic:pic>
              </a:graphicData>
            </a:graphic>
          </wp:inline>
        </w:drawing>
      </w:r>
    </w:p>
    <w:p w:rsidR="00162942" w:rsidRDefault="00162942" w:rsidP="00162942">
      <w:pPr>
        <w:rPr>
          <w:rtl/>
        </w:rPr>
      </w:pPr>
      <w:r>
        <w:rPr>
          <w:rFonts w:hint="cs"/>
          <w:rtl/>
        </w:rPr>
        <w:t>منوی کرکره</w:t>
      </w:r>
      <w:r>
        <w:rPr>
          <w:rtl/>
        </w:rPr>
        <w:softHyphen/>
      </w:r>
      <w:r>
        <w:rPr>
          <w:rFonts w:hint="cs"/>
          <w:rtl/>
        </w:rPr>
        <w:t xml:space="preserve">ای </w:t>
      </w:r>
      <w:r w:rsidRPr="00DD6CDA">
        <w:t>Estimation Method</w:t>
      </w:r>
      <w:r w:rsidRPr="00DD6CDA">
        <w:rPr>
          <w:rFonts w:hint="cs"/>
          <w:szCs w:val="24"/>
          <w:rtl/>
        </w:rPr>
        <w:t xml:space="preserve"> </w:t>
      </w:r>
      <w:r>
        <w:rPr>
          <w:rFonts w:hint="cs"/>
          <w:rtl/>
        </w:rPr>
        <w:t>به شما چند گزینه برای روش برآورد ارائه می</w:t>
      </w:r>
      <w:r>
        <w:rPr>
          <w:rtl/>
        </w:rPr>
        <w:softHyphen/>
      </w:r>
      <w:r>
        <w:rPr>
          <w:rFonts w:hint="cs"/>
          <w:rtl/>
        </w:rPr>
        <w:t>دهد. شما می</w:t>
      </w:r>
      <w:r>
        <w:rPr>
          <w:rtl/>
        </w:rPr>
        <w:softHyphen/>
      </w:r>
      <w:r>
        <w:rPr>
          <w:rFonts w:hint="cs"/>
          <w:rtl/>
        </w:rPr>
        <w:t>توانید از یکی از چند روش برای برآورد پارامترهای مشخص شده خود انتخاب کنید</w:t>
      </w:r>
      <w:r>
        <w:rPr>
          <w:rFonts w:hint="cs"/>
        </w:rPr>
        <w:t>.</w:t>
      </w:r>
    </w:p>
    <w:p w:rsidR="00162942" w:rsidRDefault="00162942" w:rsidP="00162942">
      <w:pPr>
        <w:rPr>
          <w:rtl/>
        </w:rPr>
      </w:pPr>
      <w:r>
        <w:rPr>
          <w:rFonts w:hint="cs"/>
          <w:rtl/>
        </w:rPr>
        <w:t>پنجره برآورد ممکن است نسبت به انتخاب شما تغییر و گزینه</w:t>
      </w:r>
      <w:r>
        <w:rPr>
          <w:rtl/>
        </w:rPr>
        <w:softHyphen/>
      </w:r>
      <w:r>
        <w:rPr>
          <w:rFonts w:hint="cs"/>
          <w:rtl/>
        </w:rPr>
        <w:t>های دیگری را ارائه دهد. اگر برآوردگر انتخاب شده از متغیرهای ابزاری استفاده می</w:t>
      </w:r>
      <w:r>
        <w:rPr>
          <w:rtl/>
        </w:rPr>
        <w:softHyphen/>
      </w:r>
      <w:r>
        <w:rPr>
          <w:rFonts w:hint="cs"/>
          <w:rtl/>
        </w:rPr>
        <w:t xml:space="preserve">کند، کادری ظاهر خواهد شد که شما را باید برای رفع  انتخاب کنید باید فرایند </w:t>
      </w:r>
      <w:r>
        <w:t>AR</w:t>
      </w:r>
      <w:r>
        <w:rPr>
          <w:rFonts w:hint="cs"/>
          <w:rtl/>
        </w:rPr>
        <w:t xml:space="preserve"> و یا وقفه رگرسورها را وارد کنید.</w:t>
      </w:r>
    </w:p>
    <w:p w:rsidR="00162942" w:rsidRDefault="00162942" w:rsidP="00B02EDB">
      <w:pPr>
        <w:pStyle w:val="Heading1"/>
      </w:pPr>
      <w:bookmarkStart w:id="69" w:name="_Toc109603262"/>
      <w:r>
        <w:rPr>
          <w:rFonts w:hint="cs"/>
          <w:rtl/>
        </w:rPr>
        <w:lastRenderedPageBreak/>
        <w:t xml:space="preserve">تنظیمات </w:t>
      </w:r>
      <w:r>
        <w:t>GMM</w:t>
      </w:r>
      <w:bookmarkEnd w:id="69"/>
    </w:p>
    <w:p w:rsidR="00162942" w:rsidRDefault="00162942" w:rsidP="00162942">
      <w:pPr>
        <w:rPr>
          <w:rStyle w:val="dialogitem"/>
          <w:rFonts w:eastAsia="B Zar"/>
          <w:rtl/>
        </w:rPr>
      </w:pPr>
      <w:r>
        <w:rPr>
          <w:rFonts w:hint="cs"/>
          <w:rtl/>
        </w:rPr>
        <w:t xml:space="preserve">اگر شما گزینه </w:t>
      </w:r>
      <w:r>
        <w:rPr>
          <w:rStyle w:val="dialogitem"/>
          <w:rFonts w:eastAsia="B Zar"/>
        </w:rPr>
        <w:t>GMM-Cross Section</w:t>
      </w:r>
      <w:r>
        <w:rPr>
          <w:rFonts w:hint="cs"/>
          <w:rtl/>
        </w:rPr>
        <w:t xml:space="preserve"> را انتخاب نمائید، گزینه</w:t>
      </w:r>
      <w:r>
        <w:rPr>
          <w:rtl/>
        </w:rPr>
        <w:softHyphen/>
      </w:r>
      <w:r>
        <w:rPr>
          <w:rFonts w:hint="cs"/>
          <w:rtl/>
        </w:rPr>
        <w:t>ای بیشتری به شما ارائه می</w:t>
      </w:r>
      <w:r>
        <w:rPr>
          <w:rtl/>
        </w:rPr>
        <w:softHyphen/>
      </w:r>
      <w:r>
        <w:rPr>
          <w:rFonts w:hint="cs"/>
          <w:rtl/>
        </w:rPr>
        <w:t xml:space="preserve">شود. توجه داشته باشید که روش </w:t>
      </w:r>
      <w:r>
        <w:t>GMM</w:t>
      </w:r>
      <w:r>
        <w:rPr>
          <w:rFonts w:hint="cs"/>
          <w:rtl/>
        </w:rPr>
        <w:t xml:space="preserve">  دراین حالت از یک رگرسیون مقاوم شده نسبت به ناهمسانی واریانس و همبستگی پیاپی که شکل آن ناشناخته است استفاده می</w:t>
      </w:r>
      <w:r>
        <w:rPr>
          <w:rtl/>
        </w:rPr>
        <w:softHyphen/>
      </w:r>
      <w:r>
        <w:rPr>
          <w:rFonts w:hint="cs"/>
          <w:rtl/>
        </w:rPr>
        <w:t xml:space="preserve">کند. در حالی که در روش </w:t>
      </w:r>
      <w:r>
        <w:rPr>
          <w:rStyle w:val="dialogitem"/>
          <w:rFonts w:eastAsia="B Zar"/>
        </w:rPr>
        <w:t>GMM-Time Series (HAC)</w:t>
      </w:r>
      <w:r>
        <w:rPr>
          <w:rStyle w:val="dialogitem"/>
          <w:rFonts w:eastAsia="B Zar" w:hint="cs"/>
          <w:rtl/>
        </w:rPr>
        <w:t xml:space="preserve"> این رگرسیون مقاوم شده را به فرم ناشناخته خودهمبستگی گسترش می</w:t>
      </w:r>
      <w:r>
        <w:rPr>
          <w:rStyle w:val="dialogitem"/>
          <w:rFonts w:eastAsia="B Zar"/>
          <w:rtl/>
        </w:rPr>
        <w:softHyphen/>
      </w:r>
      <w:r>
        <w:rPr>
          <w:rStyle w:val="dialogitem"/>
          <w:rFonts w:eastAsia="B Zar" w:hint="cs"/>
          <w:rtl/>
        </w:rPr>
        <w:t>دهد.</w:t>
      </w:r>
    </w:p>
    <w:p w:rsidR="00162942" w:rsidRDefault="00162942" w:rsidP="00162942">
      <w:pPr>
        <w:rPr>
          <w:rStyle w:val="dialogitem"/>
          <w:rFonts w:eastAsia="B Zar"/>
          <w:rtl/>
        </w:rPr>
      </w:pPr>
      <w:r>
        <w:rPr>
          <w:rStyle w:val="dialogitem"/>
          <w:rFonts w:eastAsia="B Zar" w:hint="cs"/>
          <w:rtl/>
        </w:rPr>
        <w:t xml:space="preserve">اگر شما روش </w:t>
      </w:r>
      <w:r>
        <w:rPr>
          <w:rStyle w:val="dialogitem"/>
          <w:rFonts w:eastAsia="B Zar"/>
        </w:rPr>
        <w:t>GMM</w:t>
      </w:r>
      <w:r>
        <w:rPr>
          <w:rStyle w:val="dialogitem"/>
          <w:rFonts w:eastAsia="B Zar" w:hint="cs"/>
          <w:rtl/>
        </w:rPr>
        <w:t xml:space="preserve"> را انتخاب کنید ایویوز گزینه </w:t>
      </w:r>
      <w:r w:rsidRPr="00D62D62">
        <w:rPr>
          <w:rFonts w:eastAsia="B Zar"/>
        </w:rPr>
        <w:t xml:space="preserve">Identity </w:t>
      </w:r>
      <w:r>
        <w:rPr>
          <w:rFonts w:eastAsia="B Zar"/>
        </w:rPr>
        <w:t>W</w:t>
      </w:r>
      <w:r w:rsidRPr="00D62D62">
        <w:rPr>
          <w:rFonts w:eastAsia="B Zar"/>
        </w:rPr>
        <w:t xml:space="preserve">eighting </w:t>
      </w:r>
      <w:r>
        <w:rPr>
          <w:rFonts w:eastAsia="B Zar"/>
        </w:rPr>
        <w:t>M</w:t>
      </w:r>
      <w:r w:rsidRPr="00D62D62">
        <w:rPr>
          <w:rFonts w:eastAsia="B Zar"/>
        </w:rPr>
        <w:t xml:space="preserve">atrix in </w:t>
      </w:r>
      <w:r>
        <w:rPr>
          <w:rFonts w:eastAsia="B Zar"/>
        </w:rPr>
        <w:t>E</w:t>
      </w:r>
      <w:r w:rsidRPr="00D62D62">
        <w:rPr>
          <w:rFonts w:eastAsia="B Zar"/>
        </w:rPr>
        <w:t>stimation</w:t>
      </w:r>
      <w:r>
        <w:rPr>
          <w:rStyle w:val="dialogitem"/>
          <w:rFonts w:eastAsia="B Zar" w:hint="cs"/>
          <w:rtl/>
        </w:rPr>
        <w:t xml:space="preserve"> را نشان می</w:t>
      </w:r>
      <w:r>
        <w:rPr>
          <w:rStyle w:val="dialogitem"/>
          <w:rFonts w:eastAsia="B Zar"/>
          <w:rtl/>
        </w:rPr>
        <w:softHyphen/>
      </w:r>
      <w:r>
        <w:rPr>
          <w:rStyle w:val="dialogitem"/>
          <w:rFonts w:eastAsia="B Zar" w:hint="cs"/>
          <w:rtl/>
        </w:rPr>
        <w:t>دهد. ضرایب برآوردی و مشخصه</w:t>
      </w:r>
      <w:r>
        <w:rPr>
          <w:rStyle w:val="dialogitem"/>
          <w:rFonts w:eastAsia="B Zar"/>
          <w:rtl/>
        </w:rPr>
        <w:softHyphen/>
      </w:r>
      <w:r>
        <w:rPr>
          <w:rStyle w:val="dialogitem"/>
          <w:rFonts w:eastAsia="B Zar" w:hint="cs"/>
          <w:rtl/>
        </w:rPr>
        <w:t xml:space="preserve">های </w:t>
      </w:r>
      <w:r>
        <w:rPr>
          <w:rStyle w:val="dialogitem"/>
          <w:rFonts w:eastAsia="B Zar"/>
        </w:rPr>
        <w:t>GMM</w:t>
      </w:r>
      <w:r>
        <w:rPr>
          <w:rStyle w:val="dialogitem"/>
          <w:rFonts w:eastAsia="B Zar" w:hint="cs"/>
          <w:rtl/>
        </w:rPr>
        <w:t xml:space="preserve"> برای محاسبه یک ماتریس کوواریانس که مقاطع نسبت به ناهمسانی واریانس و خودهمبستگی مقاوم شده است. اگر این گزینه انتخاب نشده باشد ایویوز از وزن</w:t>
      </w:r>
      <w:r>
        <w:rPr>
          <w:rStyle w:val="dialogitem"/>
          <w:rFonts w:eastAsia="B Zar"/>
          <w:rtl/>
        </w:rPr>
        <w:softHyphen/>
      </w:r>
      <w:r>
        <w:rPr>
          <w:rStyle w:val="dialogitem"/>
          <w:rFonts w:eastAsia="B Zar" w:hint="cs"/>
          <w:rtl/>
        </w:rPr>
        <w:t xml:space="preserve">های </w:t>
      </w:r>
      <w:r>
        <w:rPr>
          <w:rStyle w:val="dialogitem"/>
          <w:rFonts w:eastAsia="B Zar"/>
        </w:rPr>
        <w:t>GMM</w:t>
      </w:r>
      <w:r>
        <w:rPr>
          <w:rStyle w:val="dialogitem"/>
          <w:rFonts w:eastAsia="B Zar" w:hint="cs"/>
          <w:rtl/>
        </w:rPr>
        <w:t xml:space="preserve"> هم در برآورد و هم در محاسبه کوواریانس ضرایب استفاده خواهد کرد.</w:t>
      </w:r>
    </w:p>
    <w:p w:rsidR="00162942" w:rsidRPr="00FC36B0" w:rsidRDefault="00162942" w:rsidP="00162942">
      <w:pPr>
        <w:jc w:val="center"/>
        <w:rPr>
          <w:rtl/>
        </w:rPr>
      </w:pPr>
      <w:r>
        <w:rPr>
          <w:noProof/>
        </w:rPr>
        <w:drawing>
          <wp:inline distT="0" distB="0" distL="0" distR="0" wp14:anchorId="62B228F5" wp14:editId="67DA33D1">
            <wp:extent cx="3402965" cy="2536868"/>
            <wp:effectExtent l="0" t="0" r="698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416037" cy="2546613"/>
                    </a:xfrm>
                    <a:prstGeom prst="rect">
                      <a:avLst/>
                    </a:prstGeom>
                  </pic:spPr>
                </pic:pic>
              </a:graphicData>
            </a:graphic>
          </wp:inline>
        </w:drawing>
      </w:r>
    </w:p>
    <w:p w:rsidR="00162942" w:rsidRDefault="00162942" w:rsidP="00162942">
      <w:r>
        <w:rPr>
          <w:rStyle w:val="dialogitem"/>
          <w:rFonts w:eastAsia="B Zar" w:hint="cs"/>
          <w:rtl/>
        </w:rPr>
        <w:lastRenderedPageBreak/>
        <w:t xml:space="preserve">وقتی شما گزینه </w:t>
      </w:r>
      <w:r>
        <w:rPr>
          <w:rStyle w:val="dialogitem"/>
          <w:rFonts w:eastAsia="B Zar"/>
        </w:rPr>
        <w:t>GMM-Time Series (HAC)</w:t>
      </w:r>
      <w:r>
        <w:rPr>
          <w:rStyle w:val="dialogitem"/>
          <w:rFonts w:eastAsia="B Zar" w:hint="cs"/>
          <w:rtl/>
        </w:rPr>
        <w:t xml:space="preserve"> را انتخاب کنید، پنجره ایویوز </w:t>
      </w:r>
      <w:r>
        <w:rPr>
          <w:rFonts w:hint="cs"/>
          <w:rtl/>
        </w:rPr>
        <w:t>گزینه</w:t>
      </w:r>
      <w:r>
        <w:rPr>
          <w:rtl/>
        </w:rPr>
        <w:softHyphen/>
      </w:r>
      <w:r>
        <w:rPr>
          <w:rFonts w:hint="cs"/>
          <w:rtl/>
        </w:rPr>
        <w:t>های اضافی برای تعیین وزن ماتریس را نشان می</w:t>
      </w:r>
      <w:r>
        <w:rPr>
          <w:rtl/>
        </w:rPr>
        <w:softHyphen/>
      </w:r>
      <w:r>
        <w:rPr>
          <w:rFonts w:hint="cs"/>
          <w:rtl/>
        </w:rPr>
        <w:t>دهد</w:t>
      </w:r>
      <w:r>
        <w:rPr>
          <w:rFonts w:hint="cs"/>
        </w:rPr>
        <w:t>.</w:t>
      </w:r>
      <w:r>
        <w:rPr>
          <w:rFonts w:hint="cs"/>
          <w:rtl/>
        </w:rPr>
        <w:t xml:space="preserve"> گزینه</w:t>
      </w:r>
      <w:r>
        <w:rPr>
          <w:rtl/>
        </w:rPr>
        <w:softHyphen/>
      </w:r>
      <w:r>
        <w:rPr>
          <w:rFonts w:hint="cs"/>
          <w:rtl/>
        </w:rPr>
        <w:t>های جدید در سمت راست پجره ظاهر می</w:t>
      </w:r>
      <w:r>
        <w:rPr>
          <w:rtl/>
        </w:rPr>
        <w:softHyphen/>
      </w:r>
      <w:r>
        <w:rPr>
          <w:rFonts w:hint="cs"/>
          <w:rtl/>
        </w:rPr>
        <w:t>شود. این گزینه</w:t>
      </w:r>
      <w:r>
        <w:rPr>
          <w:rtl/>
        </w:rPr>
        <w:softHyphen/>
      </w:r>
      <w:r>
        <w:rPr>
          <w:rFonts w:hint="cs"/>
          <w:rtl/>
        </w:rPr>
        <w:t>ها ناهمسانی واریانس و خودهمبستگی مقاوم شده ماتریس وزنی را کنترل می</w:t>
      </w:r>
      <w:r>
        <w:rPr>
          <w:rtl/>
        </w:rPr>
        <w:softHyphen/>
      </w:r>
      <w:r>
        <w:rPr>
          <w:rFonts w:hint="cs"/>
          <w:rtl/>
        </w:rPr>
        <w:t>کند.</w:t>
      </w:r>
    </w:p>
    <w:p w:rsidR="00162942" w:rsidRPr="00E27A92" w:rsidRDefault="00162942" w:rsidP="00162942">
      <w:pPr>
        <w:rPr>
          <w:rFonts w:cstheme="minorBidi"/>
          <w:rtl/>
        </w:rPr>
      </w:pPr>
      <w:r>
        <w:rPr>
          <w:rFonts w:hint="cs"/>
          <w:rtl/>
        </w:rPr>
        <w:t xml:space="preserve">گزینه </w:t>
      </w:r>
      <w:r>
        <w:t>Kernel</w:t>
      </w:r>
      <w:r>
        <w:rPr>
          <w:rFonts w:hint="cs"/>
          <w:rtl/>
        </w:rPr>
        <w:t xml:space="preserve"> فرم تتابعی </w:t>
      </w:r>
      <w:r>
        <w:t>Kernel</w:t>
      </w:r>
      <w:r>
        <w:rPr>
          <w:rFonts w:hint="cs"/>
          <w:rtl/>
        </w:rPr>
        <w:t xml:space="preserve"> مورد استفاده برای وزن</w:t>
      </w:r>
      <w:r>
        <w:rPr>
          <w:rtl/>
        </w:rPr>
        <w:softHyphen/>
      </w:r>
      <w:r>
        <w:rPr>
          <w:rFonts w:hint="cs"/>
          <w:rtl/>
        </w:rPr>
        <w:t xml:space="preserve">دهی </w:t>
      </w:r>
      <w:r>
        <w:rPr>
          <w:rStyle w:val="st"/>
          <w:rFonts w:eastAsia="B Zar"/>
          <w:rtl/>
        </w:rPr>
        <w:t>اتوکوواریانس</w:t>
      </w:r>
      <w:r>
        <w:rPr>
          <w:rStyle w:val="st"/>
          <w:rFonts w:eastAsia="B Zar" w:hint="cs"/>
          <w:rtl/>
        </w:rPr>
        <w:t xml:space="preserve"> برای محاسبه ماتریس وزنی را ارائه می</w:t>
      </w:r>
      <w:r>
        <w:rPr>
          <w:rStyle w:val="st"/>
          <w:rFonts w:eastAsia="B Zar"/>
          <w:rtl/>
        </w:rPr>
        <w:softHyphen/>
      </w:r>
      <w:r>
        <w:rPr>
          <w:rStyle w:val="st"/>
          <w:rFonts w:eastAsia="B Zar" w:hint="cs"/>
          <w:rtl/>
        </w:rPr>
        <w:t xml:space="preserve">دهد. گزینه </w:t>
      </w:r>
      <w:r>
        <w:rPr>
          <w:rStyle w:val="dialogitem"/>
          <w:rFonts w:eastAsia="B Zar"/>
        </w:rPr>
        <w:t>Bandwidth Selection</w:t>
      </w:r>
      <w:r>
        <w:rPr>
          <w:rStyle w:val="dialogitem"/>
          <w:rFonts w:eastAsia="B Zar" w:hint="cs"/>
          <w:rtl/>
        </w:rPr>
        <w:t xml:space="preserve"> </w:t>
      </w:r>
      <w:r>
        <w:rPr>
          <w:rStyle w:val="alt-edited"/>
          <w:rFonts w:eastAsia="B Zar" w:hint="cs"/>
          <w:rtl/>
        </w:rPr>
        <w:t xml:space="preserve">تعیین کننده چگونگی وزن داده شده توسط تغییر </w:t>
      </w:r>
      <w:r>
        <w:t>Kernel</w:t>
      </w:r>
      <w:r>
        <w:rPr>
          <w:rFonts w:hint="cs"/>
          <w:rtl/>
        </w:rPr>
        <w:t xml:space="preserve"> </w:t>
      </w:r>
      <w:r>
        <w:rPr>
          <w:rStyle w:val="alt-edited"/>
          <w:rFonts w:eastAsia="B Zar" w:hint="cs"/>
          <w:rtl/>
        </w:rPr>
        <w:t xml:space="preserve">با وقفه اتوکوواریانس در محاسبه اوزان ماتریس است. اگر دز این بخش </w:t>
      </w:r>
      <w:r>
        <w:rPr>
          <w:rStyle w:val="alt-edited"/>
          <w:rFonts w:eastAsia="B Zar"/>
        </w:rPr>
        <w:t>Fixed</w:t>
      </w:r>
      <w:r>
        <w:rPr>
          <w:rStyle w:val="alt-edited"/>
          <w:rFonts w:eastAsia="B Zar" w:hint="cs"/>
          <w:rtl/>
        </w:rPr>
        <w:t xml:space="preserve"> را انتخاب نمائید، شما می</w:t>
      </w:r>
      <w:r>
        <w:rPr>
          <w:rStyle w:val="alt-edited"/>
          <w:rFonts w:eastAsia="B Zar"/>
          <w:rtl/>
        </w:rPr>
        <w:softHyphen/>
      </w:r>
      <w:r>
        <w:rPr>
          <w:rStyle w:val="alt-edited"/>
          <w:rFonts w:eastAsia="B Zar" w:hint="cs"/>
          <w:rtl/>
        </w:rPr>
        <w:t xml:space="preserve">توانید تعداد </w:t>
      </w:r>
      <w:r>
        <w:rPr>
          <w:rStyle w:val="dialogitem"/>
          <w:rFonts w:eastAsia="B Zar"/>
        </w:rPr>
        <w:t>Bandwidth</w:t>
      </w:r>
      <w:r>
        <w:rPr>
          <w:rStyle w:val="dialogitem"/>
          <w:rFonts w:eastAsia="B Zar" w:hint="cs"/>
          <w:rtl/>
        </w:rPr>
        <w:t xml:space="preserve"> و یا عبارت</w:t>
      </w:r>
      <w:r>
        <w:rPr>
          <w:rStyle w:val="dialogitem"/>
          <w:rFonts w:eastAsia="B Zar" w:cs="Cambria" w:hint="cs"/>
          <w:rtl/>
        </w:rPr>
        <w:t>"</w:t>
      </w:r>
      <w:r>
        <w:rPr>
          <w:rStyle w:val="dialogitem"/>
          <w:rFonts w:eastAsia="B Zar" w:cs="Cambria"/>
        </w:rPr>
        <w:t>NW</w:t>
      </w:r>
      <w:r>
        <w:rPr>
          <w:rStyle w:val="dialogitem"/>
          <w:rFonts w:eastAsia="B Zar" w:cs="Cambria" w:hint="cs"/>
          <w:rtl/>
        </w:rPr>
        <w:t>"</w:t>
      </w:r>
      <w:r>
        <w:rPr>
          <w:rStyle w:val="dialogitem"/>
          <w:rFonts w:eastAsia="B Zar" w:cs="Cambria"/>
        </w:rPr>
        <w:t xml:space="preserve"> </w:t>
      </w:r>
      <w:r w:rsidRPr="00E27A92">
        <w:rPr>
          <w:rFonts w:eastAsia="B Zar" w:hint="cs"/>
          <w:rtl/>
        </w:rPr>
        <w:t>را برای استفاده از</w:t>
      </w:r>
      <w:r>
        <w:rPr>
          <w:rStyle w:val="dialogitem"/>
          <w:rFonts w:eastAsia="B Zar" w:cstheme="minorBidi" w:hint="cs"/>
          <w:rtl/>
        </w:rPr>
        <w:t xml:space="preserve"> </w:t>
      </w:r>
      <w:r w:rsidRPr="00E27A92">
        <w:rPr>
          <w:rStyle w:val="dialogitem"/>
          <w:rFonts w:eastAsia="B Zar" w:cstheme="minorBidi"/>
        </w:rPr>
        <w:t>Newey</w:t>
      </w:r>
      <w:r>
        <w:rPr>
          <w:rStyle w:val="dialogitem"/>
          <w:rFonts w:eastAsia="B Zar" w:cstheme="minorBidi" w:hint="cs"/>
          <w:rtl/>
        </w:rPr>
        <w:t xml:space="preserve"> </w:t>
      </w:r>
      <w:r w:rsidRPr="00E27A92">
        <w:rPr>
          <w:rStyle w:val="dialogitem"/>
          <w:rFonts w:eastAsia="B Zar" w:cstheme="minorBidi"/>
        </w:rPr>
        <w:t xml:space="preserve"> </w:t>
      </w:r>
      <w:r w:rsidRPr="00E27A92">
        <w:rPr>
          <w:rFonts w:eastAsia="B Zar" w:hint="cs"/>
          <w:rtl/>
        </w:rPr>
        <w:t>و</w:t>
      </w:r>
      <w:r>
        <w:rPr>
          <w:rStyle w:val="dialogitem"/>
          <w:rFonts w:eastAsia="B Zar" w:cstheme="minorBidi" w:hint="cs"/>
          <w:rtl/>
        </w:rPr>
        <w:t xml:space="preserve"> </w:t>
      </w:r>
      <w:r w:rsidRPr="00E27A92">
        <w:rPr>
          <w:rStyle w:val="dialogitem"/>
          <w:rFonts w:eastAsia="B Zar" w:cstheme="minorBidi"/>
        </w:rPr>
        <w:t xml:space="preserve"> West’s</w:t>
      </w:r>
      <w:r>
        <w:rPr>
          <w:rStyle w:val="dialogitem"/>
          <w:rFonts w:eastAsia="B Zar" w:cstheme="minorBidi" w:hint="cs"/>
          <w:rtl/>
        </w:rPr>
        <w:t xml:space="preserve"> </w:t>
      </w:r>
      <w:r w:rsidRPr="00E27A92">
        <w:rPr>
          <w:rFonts w:eastAsia="B Zar" w:hint="cs"/>
          <w:rtl/>
        </w:rPr>
        <w:t>معیار</w:t>
      </w:r>
      <w:r>
        <w:rPr>
          <w:rStyle w:val="dialogitem"/>
          <w:rFonts w:eastAsia="B Zar" w:cstheme="minorBidi" w:hint="cs"/>
          <w:rtl/>
        </w:rPr>
        <w:t xml:space="preserve"> </w:t>
      </w:r>
      <w:r w:rsidRPr="00E27A92">
        <w:rPr>
          <w:rFonts w:eastAsia="B Zar" w:hint="cs"/>
          <w:rtl/>
        </w:rPr>
        <w:t>انتخاب</w:t>
      </w:r>
      <w:r>
        <w:rPr>
          <w:rStyle w:val="dialogitem"/>
          <w:rFonts w:eastAsia="B Zar" w:cstheme="minorBidi" w:hint="cs"/>
          <w:rtl/>
        </w:rPr>
        <w:t xml:space="preserve"> </w:t>
      </w:r>
      <w:r>
        <w:rPr>
          <w:rStyle w:val="dialogitem"/>
          <w:rFonts w:eastAsia="B Zar"/>
        </w:rPr>
        <w:t>Bandwidth</w:t>
      </w:r>
      <w:r>
        <w:rPr>
          <w:rStyle w:val="dialogitem"/>
          <w:rFonts w:eastAsia="B Zar" w:hint="cs"/>
          <w:rtl/>
        </w:rPr>
        <w:t xml:space="preserve"> را تعیین کنید. </w:t>
      </w:r>
    </w:p>
    <w:p w:rsidR="00162942" w:rsidRPr="00E27A92" w:rsidRDefault="00162942" w:rsidP="00B02EDB">
      <w:pPr>
        <w:pStyle w:val="Heading1"/>
      </w:pPr>
      <w:bookmarkStart w:id="70" w:name="_Toc109603263"/>
      <w:r w:rsidRPr="00E27A92">
        <w:rPr>
          <w:rFonts w:hint="cs"/>
          <w:rtl/>
        </w:rPr>
        <w:t xml:space="preserve">بخش </w:t>
      </w:r>
      <w:r w:rsidRPr="00E27A92">
        <w:t>ARCH</w:t>
      </w:r>
      <w:bookmarkEnd w:id="70"/>
    </w:p>
    <w:p w:rsidR="00162942" w:rsidRDefault="00162942" w:rsidP="00162942">
      <w:pPr>
        <w:rPr>
          <w:rtl/>
        </w:rPr>
      </w:pPr>
      <w:r>
        <w:rPr>
          <w:rFonts w:hint="cs"/>
          <w:rtl/>
        </w:rPr>
        <w:t xml:space="preserve">اگر روش </w:t>
      </w:r>
      <w:r>
        <w:rPr>
          <w:rStyle w:val="dialogitem"/>
          <w:rFonts w:eastAsia="B Zar"/>
        </w:rPr>
        <w:t>ARCH - Conditional Heteroskedasticity</w:t>
      </w:r>
      <w:r>
        <w:rPr>
          <w:rStyle w:val="dialogitem"/>
          <w:rFonts w:eastAsia="B Zar" w:hint="cs"/>
          <w:rtl/>
        </w:rPr>
        <w:t xml:space="preserve"> انتخاب شود، پنجره موردنظر برای مدل</w:t>
      </w:r>
      <w:r>
        <w:rPr>
          <w:rStyle w:val="dialogitem"/>
          <w:rFonts w:eastAsia="B Zar"/>
          <w:rtl/>
        </w:rPr>
        <w:softHyphen/>
      </w:r>
      <w:r>
        <w:rPr>
          <w:rStyle w:val="dialogitem"/>
          <w:rFonts w:eastAsia="B Zar" w:hint="cs"/>
          <w:rtl/>
        </w:rPr>
        <w:t xml:space="preserve">های </w:t>
      </w:r>
      <w:r>
        <w:t>ARCH</w:t>
      </w:r>
      <w:r>
        <w:rPr>
          <w:rFonts w:hint="cs"/>
          <w:rtl/>
        </w:rPr>
        <w:t xml:space="preserve"> ظاهر  می</w:t>
      </w:r>
      <w:r>
        <w:rPr>
          <w:rtl/>
        </w:rPr>
        <w:softHyphen/>
      </w:r>
      <w:r>
        <w:rPr>
          <w:rFonts w:hint="cs"/>
          <w:rtl/>
        </w:rPr>
        <w:t>شود.</w:t>
      </w:r>
    </w:p>
    <w:p w:rsidR="00162942" w:rsidRDefault="00162942" w:rsidP="00162942">
      <w:pPr>
        <w:jc w:val="center"/>
        <w:rPr>
          <w:rtl/>
        </w:rPr>
      </w:pPr>
      <w:r>
        <w:rPr>
          <w:noProof/>
        </w:rPr>
        <w:lastRenderedPageBreak/>
        <w:drawing>
          <wp:inline distT="0" distB="0" distL="0" distR="0" wp14:anchorId="3902B996" wp14:editId="38966F1B">
            <wp:extent cx="4113687" cy="2148840"/>
            <wp:effectExtent l="0" t="0" r="127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23401" cy="2153914"/>
                    </a:xfrm>
                    <a:prstGeom prst="rect">
                      <a:avLst/>
                    </a:prstGeom>
                  </pic:spPr>
                </pic:pic>
              </a:graphicData>
            </a:graphic>
          </wp:inline>
        </w:drawing>
      </w:r>
    </w:p>
    <w:p w:rsidR="00162942" w:rsidRDefault="00162942" w:rsidP="00162942">
      <w:pPr>
        <w:rPr>
          <w:rStyle w:val="dialogitem"/>
          <w:rFonts w:eastAsia="B Zar"/>
          <w:rtl/>
        </w:rPr>
      </w:pPr>
      <w:r>
        <w:rPr>
          <w:rFonts w:hint="cs"/>
          <w:rtl/>
        </w:rPr>
        <w:t xml:space="preserve"> </w:t>
      </w:r>
      <w:r>
        <w:t>Model Type</w:t>
      </w:r>
      <w:r>
        <w:rPr>
          <w:rFonts w:hint="cs"/>
          <w:rtl/>
        </w:rPr>
        <w:t xml:space="preserve"> به شما اجازه می</w:t>
      </w:r>
      <w:r>
        <w:rPr>
          <w:rtl/>
        </w:rPr>
        <w:softHyphen/>
      </w:r>
      <w:r>
        <w:rPr>
          <w:rFonts w:hint="cs"/>
          <w:rtl/>
        </w:rPr>
        <w:t>دهد تا از بین سه مدل</w:t>
      </w:r>
      <w:r>
        <w:rPr>
          <w:rFonts w:hint="cs"/>
        </w:rPr>
        <w:t xml:space="preserve"> ARCH </w:t>
      </w:r>
      <w:r>
        <w:rPr>
          <w:rFonts w:hint="cs"/>
          <w:rtl/>
        </w:rPr>
        <w:t xml:space="preserve">چند متغیره مختلف </w:t>
      </w:r>
      <w:r>
        <w:rPr>
          <w:rStyle w:val="dialogitem"/>
          <w:rFonts w:eastAsia="B Zar"/>
        </w:rPr>
        <w:t>Diagonal VECH</w:t>
      </w:r>
      <w:r>
        <w:t xml:space="preserve">, </w:t>
      </w:r>
      <w:r>
        <w:rPr>
          <w:rStyle w:val="dialogitem"/>
          <w:rFonts w:eastAsia="B Zar"/>
        </w:rPr>
        <w:t>Constant Conditional Correlation</w:t>
      </w:r>
      <w:r>
        <w:t xml:space="preserve"> (CCC)</w:t>
      </w:r>
      <w:r>
        <w:rPr>
          <w:rFonts w:hint="cs"/>
          <w:rtl/>
        </w:rPr>
        <w:t xml:space="preserve"> و </w:t>
      </w:r>
      <w:r>
        <w:rPr>
          <w:rStyle w:val="dialogitem"/>
          <w:rFonts w:eastAsia="B Zar"/>
        </w:rPr>
        <w:t>Diagonal BEKK</w:t>
      </w:r>
      <w:r>
        <w:rPr>
          <w:rStyle w:val="dialogitem"/>
          <w:rFonts w:eastAsia="B Zar" w:hint="cs"/>
          <w:rtl/>
        </w:rPr>
        <w:t xml:space="preserve"> یک گزینه را انتخاب نمائید. </w:t>
      </w:r>
    </w:p>
    <w:p w:rsidR="00162942" w:rsidRDefault="00162942" w:rsidP="00162942">
      <w:pPr>
        <w:rPr>
          <w:rStyle w:val="dialogitem"/>
          <w:rFonts w:eastAsia="B Zar"/>
          <w:rtl/>
        </w:rPr>
      </w:pPr>
      <w:r>
        <w:rPr>
          <w:rFonts w:hint="cs"/>
          <w:rtl/>
        </w:rPr>
        <w:t xml:space="preserve">گزینه </w:t>
      </w:r>
      <w:r>
        <w:rPr>
          <w:rStyle w:val="dialogitem"/>
          <w:rFonts w:eastAsia="B Zar"/>
        </w:rPr>
        <w:t>Auto-regressive order</w:t>
      </w:r>
      <w:r>
        <w:rPr>
          <w:rStyle w:val="dialogitem"/>
          <w:rFonts w:eastAsia="B Zar" w:hint="cs"/>
          <w:rtl/>
        </w:rPr>
        <w:t xml:space="preserve"> تعداد جملات خودرگرسیو مدل را نشان می</w:t>
      </w:r>
      <w:r>
        <w:rPr>
          <w:rStyle w:val="dialogitem"/>
          <w:rFonts w:eastAsia="B Zar"/>
          <w:rtl/>
        </w:rPr>
        <w:softHyphen/>
      </w:r>
      <w:r>
        <w:rPr>
          <w:rStyle w:val="dialogitem"/>
          <w:rFonts w:eastAsia="B Zar" w:hint="cs"/>
          <w:rtl/>
        </w:rPr>
        <w:t xml:space="preserve">دهد. همچنین ممکن است از گزینه </w:t>
      </w:r>
      <w:r>
        <w:rPr>
          <w:rStyle w:val="dialogitem"/>
          <w:rFonts w:eastAsia="B Zar"/>
        </w:rPr>
        <w:t>Variance Regressors</w:t>
      </w:r>
      <w:r>
        <w:rPr>
          <w:rStyle w:val="dialogitem"/>
          <w:rFonts w:eastAsia="B Zar" w:hint="cs"/>
          <w:rtl/>
        </w:rPr>
        <w:t xml:space="preserve"> برای تعیین رگرسورهای موجود در معادله واریانس استفاده کنید. مشخصات ضرایب برای جملات خودرگرسیو و رگرسورها در معادله واریانس ممکن است با استفاده از گزینه </w:t>
      </w:r>
      <w:r w:rsidRPr="00EE69C2">
        <w:rPr>
          <w:rStyle w:val="dialogitem"/>
          <w:rFonts w:eastAsia="B Zar"/>
        </w:rPr>
        <w:t xml:space="preserve">ARCH </w:t>
      </w:r>
      <w:r>
        <w:rPr>
          <w:rStyle w:val="dialogitem"/>
          <w:rFonts w:eastAsia="B Zar"/>
        </w:rPr>
        <w:t xml:space="preserve">Coefficient Restrictions </w:t>
      </w:r>
      <w:r>
        <w:rPr>
          <w:rStyle w:val="dialogitem"/>
          <w:rFonts w:eastAsia="B Zar" w:hint="cs"/>
          <w:rtl/>
        </w:rPr>
        <w:t xml:space="preserve"> کنترل شود.</w:t>
      </w:r>
    </w:p>
    <w:p w:rsidR="00162942" w:rsidRDefault="00162942" w:rsidP="00162942">
      <w:pPr>
        <w:rPr>
          <w:rStyle w:val="menuitem"/>
          <w:rFonts w:eastAsia="B Zar"/>
        </w:rPr>
      </w:pPr>
      <w:r>
        <w:rPr>
          <w:rFonts w:hint="cs"/>
          <w:rtl/>
        </w:rPr>
        <w:t>هر جمله خودرگرسیو یا رگرسورها در لیست ضرایب نمایش داده می</w:t>
      </w:r>
      <w:r>
        <w:rPr>
          <w:rtl/>
        </w:rPr>
        <w:softHyphen/>
      </w:r>
      <w:r>
        <w:rPr>
          <w:rFonts w:hint="cs"/>
          <w:rtl/>
        </w:rPr>
        <w:t>شود</w:t>
      </w:r>
      <w:r>
        <w:rPr>
          <w:rFonts w:hint="cs"/>
        </w:rPr>
        <w:t>.</w:t>
      </w:r>
      <w:r>
        <w:rPr>
          <w:rFonts w:hint="cs"/>
          <w:rtl/>
        </w:rPr>
        <w:t xml:space="preserve"> شما باید یک جمله را برای اصلاح آن انتخاب کنید و در قسمت </w:t>
      </w:r>
      <w:r>
        <w:rPr>
          <w:rStyle w:val="dialogitem"/>
          <w:rFonts w:eastAsia="B Zar"/>
        </w:rPr>
        <w:t>Restriction</w:t>
      </w:r>
      <w:r>
        <w:t xml:space="preserve"> </w:t>
      </w:r>
      <w:r>
        <w:rPr>
          <w:rFonts w:hint="cs"/>
          <w:rtl/>
        </w:rPr>
        <w:t xml:space="preserve"> یک مشخصه نوع ضریب را برای اصطلاح آن انتخاب کنید</w:t>
      </w:r>
      <w:r>
        <w:rPr>
          <w:rFonts w:hint="cs"/>
        </w:rPr>
        <w:t>.</w:t>
      </w:r>
      <w:r>
        <w:rPr>
          <w:rFonts w:hint="cs"/>
          <w:rtl/>
        </w:rPr>
        <w:t xml:space="preserve"> برای مدل</w:t>
      </w:r>
      <w:r>
        <w:rPr>
          <w:rFonts w:hint="cs"/>
        </w:rPr>
        <w:t xml:space="preserve"> VECH </w:t>
      </w:r>
      <w:r>
        <w:rPr>
          <w:rFonts w:hint="cs"/>
          <w:rtl/>
        </w:rPr>
        <w:t xml:space="preserve">، هر یک از ماتریس ضرایب ممکن است به </w:t>
      </w:r>
      <w:r>
        <w:rPr>
          <w:rStyle w:val="dialogitem"/>
          <w:rFonts w:eastAsia="B Zar"/>
        </w:rPr>
        <w:t>Scalar</w:t>
      </w:r>
      <w:r>
        <w:t xml:space="preserve">, </w:t>
      </w:r>
      <w:r>
        <w:rPr>
          <w:rStyle w:val="dialogitem"/>
          <w:rFonts w:eastAsia="B Zar"/>
        </w:rPr>
        <w:t>Diagonal</w:t>
      </w:r>
      <w:r>
        <w:t xml:space="preserve">, </w:t>
      </w:r>
      <w:r>
        <w:rPr>
          <w:rStyle w:val="dialogitem"/>
          <w:rFonts w:eastAsia="B Zar"/>
        </w:rPr>
        <w:t>Rank One</w:t>
      </w:r>
      <w:r>
        <w:t xml:space="preserve">, </w:t>
      </w:r>
      <w:r>
        <w:rPr>
          <w:rStyle w:val="dialogitem"/>
          <w:rFonts w:eastAsia="B Zar"/>
        </w:rPr>
        <w:t>Full Rank</w:t>
      </w:r>
      <w:r>
        <w:t xml:space="preserve">, </w:t>
      </w:r>
      <w:r>
        <w:rPr>
          <w:rStyle w:val="dialogitem"/>
          <w:rFonts w:eastAsia="B Zar"/>
        </w:rPr>
        <w:t>Indefinite Matrix</w:t>
      </w:r>
      <w:r>
        <w:rPr>
          <w:rStyle w:val="dialogitem"/>
          <w:rFonts w:eastAsia="B Zar" w:hint="cs"/>
          <w:rtl/>
        </w:rPr>
        <w:t xml:space="preserve"> </w:t>
      </w:r>
      <w:r>
        <w:rPr>
          <w:rStyle w:val="dialogitem"/>
          <w:rFonts w:eastAsia="B Zar" w:hint="cs"/>
          <w:rtl/>
        </w:rPr>
        <w:lastRenderedPageBreak/>
        <w:t xml:space="preserve">و یا </w:t>
      </w:r>
      <w:r>
        <w:rPr>
          <w:rStyle w:val="dialogitem"/>
          <w:rFonts w:eastAsia="B Zar"/>
        </w:rPr>
        <w:t>Variance Target</w:t>
      </w:r>
      <w:r>
        <w:rPr>
          <w:rStyle w:val="dialogitem"/>
          <w:rFonts w:eastAsia="B Zar" w:hint="cs"/>
          <w:rtl/>
        </w:rPr>
        <w:t xml:space="preserve"> محدود شود. به طور پیش</w:t>
      </w:r>
      <w:r>
        <w:rPr>
          <w:rStyle w:val="dialogitem"/>
          <w:rFonts w:eastAsia="B Zar"/>
          <w:rtl/>
        </w:rPr>
        <w:softHyphen/>
      </w:r>
      <w:r>
        <w:rPr>
          <w:rStyle w:val="dialogitem"/>
          <w:rFonts w:eastAsia="B Zar" w:hint="cs"/>
          <w:rtl/>
        </w:rPr>
        <w:t xml:space="preserve"> فرض توزیع جملات اخلال نرمال فرض می</w:t>
      </w:r>
      <w:r>
        <w:rPr>
          <w:rStyle w:val="dialogitem"/>
          <w:rFonts w:eastAsia="B Zar"/>
          <w:rtl/>
        </w:rPr>
        <w:softHyphen/>
      </w:r>
      <w:r>
        <w:rPr>
          <w:rStyle w:val="dialogitem"/>
          <w:rFonts w:eastAsia="B Zar" w:hint="cs"/>
          <w:rtl/>
        </w:rPr>
        <w:t>شود. شما باید آن را در نوار کرکره</w:t>
      </w:r>
      <w:r>
        <w:rPr>
          <w:rStyle w:val="dialogitem"/>
          <w:rFonts w:eastAsia="B Zar"/>
          <w:rtl/>
        </w:rPr>
        <w:softHyphen/>
      </w:r>
      <w:r>
        <w:rPr>
          <w:rStyle w:val="dialogitem"/>
          <w:rFonts w:eastAsia="B Zar" w:hint="cs"/>
          <w:rtl/>
        </w:rPr>
        <w:t xml:space="preserve">ای به جای </w:t>
      </w:r>
      <w:r>
        <w:rPr>
          <w:rStyle w:val="menuitem"/>
          <w:rFonts w:eastAsia="B Zar"/>
        </w:rPr>
        <w:t>Multivariate Student's</w:t>
      </w:r>
      <w:r>
        <w:rPr>
          <w:rStyle w:val="menuitem"/>
          <w:rFonts w:eastAsia="B Zar" w:hint="cs"/>
          <w:rtl/>
        </w:rPr>
        <w:t xml:space="preserve"> گزینه </w:t>
      </w:r>
      <w:r>
        <w:rPr>
          <w:rStyle w:val="dialogitem"/>
          <w:rFonts w:eastAsia="B Zar"/>
        </w:rPr>
        <w:t>Error Distribution</w:t>
      </w:r>
      <w:r>
        <w:rPr>
          <w:rStyle w:val="menuitem"/>
          <w:rFonts w:eastAsia="B Zar" w:hint="cs"/>
          <w:rtl/>
        </w:rPr>
        <w:t xml:space="preserve"> انتخاب کنید. </w:t>
      </w:r>
    </w:p>
    <w:p w:rsidR="00162942" w:rsidRPr="00274E0A" w:rsidRDefault="00162942" w:rsidP="00B02EDB">
      <w:pPr>
        <w:pStyle w:val="Heading1"/>
        <w:rPr>
          <w:rtl/>
        </w:rPr>
      </w:pPr>
      <w:bookmarkStart w:id="71" w:name="_Toc109603264"/>
      <w:r w:rsidRPr="00274E0A">
        <w:rPr>
          <w:rStyle w:val="menuitem"/>
          <w:rFonts w:eastAsia="B Zar" w:cs="B Zar" w:hint="cs"/>
          <w:b w:val="0"/>
          <w:bCs w:val="0"/>
          <w:rtl/>
        </w:rPr>
        <w:t xml:space="preserve">بخش </w:t>
      </w:r>
      <w:r w:rsidRPr="00274E0A">
        <w:t>FIML</w:t>
      </w:r>
      <w:bookmarkEnd w:id="71"/>
    </w:p>
    <w:p w:rsidR="00162942" w:rsidRDefault="00162942" w:rsidP="00162942">
      <w:pPr>
        <w:rPr>
          <w:rtl/>
        </w:rPr>
      </w:pPr>
      <w:r>
        <w:rPr>
          <w:rFonts w:hint="cs"/>
          <w:rtl/>
        </w:rPr>
        <w:t>برای سیستم</w:t>
      </w:r>
      <w:r>
        <w:rPr>
          <w:rtl/>
        </w:rPr>
        <w:softHyphen/>
      </w:r>
      <w:r>
        <w:rPr>
          <w:rFonts w:hint="cs"/>
          <w:rtl/>
        </w:rPr>
        <w:t xml:space="preserve">های برآورد شده با استفاده از روش </w:t>
      </w:r>
      <w:r>
        <w:rPr>
          <w:rFonts w:hint="cs"/>
        </w:rPr>
        <w:t>FIML</w:t>
      </w:r>
      <w:r>
        <w:rPr>
          <w:rFonts w:hint="cs"/>
          <w:rtl/>
        </w:rPr>
        <w:t>، از شما خواسته می</w:t>
      </w:r>
      <w:r>
        <w:rPr>
          <w:rtl/>
        </w:rPr>
        <w:softHyphen/>
      </w:r>
      <w:r>
        <w:rPr>
          <w:rFonts w:hint="cs"/>
          <w:rtl/>
        </w:rPr>
        <w:t>شود تنظیمات برآورد برای باقی</w:t>
      </w:r>
      <w:r>
        <w:rPr>
          <w:rtl/>
        </w:rPr>
        <w:softHyphen/>
      </w:r>
      <w:r>
        <w:rPr>
          <w:rFonts w:hint="cs"/>
          <w:rtl/>
        </w:rPr>
        <w:t>مانده</w:t>
      </w:r>
      <w:r>
        <w:rPr>
          <w:rtl/>
        </w:rPr>
        <w:softHyphen/>
      </w:r>
      <w:r>
        <w:rPr>
          <w:rFonts w:hint="cs"/>
          <w:rtl/>
        </w:rPr>
        <w:t>های ماتریس کوواریانس را مشخص کنید</w:t>
      </w:r>
      <w:r>
        <w:rPr>
          <w:rFonts w:hint="cs"/>
        </w:rPr>
        <w:t>.</w:t>
      </w:r>
      <w:r>
        <w:rPr>
          <w:rFonts w:hint="cs"/>
          <w:rtl/>
        </w:rPr>
        <w:t xml:space="preserve"> </w:t>
      </w:r>
    </w:p>
    <w:p w:rsidR="00162942" w:rsidRDefault="00162942" w:rsidP="00162942">
      <w:pPr>
        <w:jc w:val="center"/>
        <w:rPr>
          <w:rtl/>
        </w:rPr>
      </w:pPr>
      <w:r>
        <w:rPr>
          <w:noProof/>
        </w:rPr>
        <w:drawing>
          <wp:inline distT="0" distB="0" distL="0" distR="0" wp14:anchorId="7E3140D0" wp14:editId="42905BE1">
            <wp:extent cx="3270250" cy="2493410"/>
            <wp:effectExtent l="0" t="0" r="635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83124" cy="2503226"/>
                    </a:xfrm>
                    <a:prstGeom prst="rect">
                      <a:avLst/>
                    </a:prstGeom>
                  </pic:spPr>
                </pic:pic>
              </a:graphicData>
            </a:graphic>
          </wp:inline>
        </w:drawing>
      </w:r>
    </w:p>
    <w:p w:rsidR="00162942" w:rsidRDefault="00162942" w:rsidP="00162942">
      <w:pPr>
        <w:rPr>
          <w:rStyle w:val="menuitem"/>
          <w:rFonts w:eastAsia="B Zar"/>
          <w:rtl/>
        </w:rPr>
      </w:pPr>
      <w:r>
        <w:rPr>
          <w:rFonts w:hint="cs"/>
          <w:rtl/>
        </w:rPr>
        <w:t xml:space="preserve">بخش </w:t>
      </w:r>
      <w:r>
        <w:rPr>
          <w:rStyle w:val="menuitem"/>
          <w:rFonts w:eastAsia="B Zar"/>
        </w:rPr>
        <w:t>Residual Covariance</w:t>
      </w:r>
      <w:r>
        <w:rPr>
          <w:rStyle w:val="menuitem"/>
          <w:rFonts w:eastAsia="B Zar" w:hint="cs"/>
          <w:rtl/>
        </w:rPr>
        <w:t xml:space="preserve"> به شما اجازه می</w:t>
      </w:r>
      <w:r>
        <w:rPr>
          <w:rStyle w:val="menuitem"/>
          <w:rFonts w:eastAsia="B Zar"/>
          <w:rtl/>
        </w:rPr>
        <w:softHyphen/>
      </w:r>
      <w:r>
        <w:rPr>
          <w:rStyle w:val="menuitem"/>
          <w:rFonts w:eastAsia="B Zar" w:hint="cs"/>
          <w:rtl/>
        </w:rPr>
        <w:t xml:space="preserve">دهد از بین </w:t>
      </w:r>
      <w:r>
        <w:rPr>
          <w:rStyle w:val="menuitem"/>
          <w:rFonts w:eastAsia="B Zar"/>
        </w:rPr>
        <w:t>Unrestricted</w:t>
      </w:r>
      <w:r>
        <w:t xml:space="preserve">, </w:t>
      </w:r>
      <w:r>
        <w:rPr>
          <w:rStyle w:val="menuitem"/>
          <w:rFonts w:eastAsia="B Zar"/>
        </w:rPr>
        <w:t>Diagonal</w:t>
      </w:r>
      <w:r>
        <w:t xml:space="preserve">, </w:t>
      </w:r>
      <w:r>
        <w:rPr>
          <w:rStyle w:val="menuitem"/>
          <w:rFonts w:eastAsia="B Zar"/>
        </w:rPr>
        <w:t>User-covariance</w:t>
      </w:r>
      <w:r>
        <w:rPr>
          <w:rStyle w:val="menuitem"/>
          <w:rFonts w:eastAsia="B Zar" w:hint="cs"/>
          <w:rtl/>
        </w:rPr>
        <w:t xml:space="preserve"> و </w:t>
      </w:r>
      <w:r>
        <w:rPr>
          <w:rStyle w:val="menuitem"/>
          <w:rFonts w:eastAsia="B Zar"/>
        </w:rPr>
        <w:t>User-factor</w:t>
      </w:r>
      <w:r>
        <w:rPr>
          <w:rStyle w:val="menuitem"/>
          <w:rFonts w:eastAsia="B Zar" w:hint="cs"/>
          <w:rtl/>
        </w:rPr>
        <w:t xml:space="preserve"> یکی را انتخاب کنید. </w:t>
      </w:r>
    </w:p>
    <w:p w:rsidR="00162942" w:rsidRPr="00AC7C3F" w:rsidRDefault="00162942" w:rsidP="009E2BE7">
      <w:pPr>
        <w:pStyle w:val="ListParagraph"/>
        <w:numPr>
          <w:ilvl w:val="0"/>
          <w:numId w:val="17"/>
        </w:numPr>
        <w:bidi/>
        <w:jc w:val="mediumKashida"/>
        <w:rPr>
          <w:rFonts w:eastAsia="B Zar"/>
        </w:rPr>
      </w:pPr>
      <w:r w:rsidRPr="00AC7C3F">
        <w:rPr>
          <w:rStyle w:val="menuitem"/>
          <w:rFonts w:eastAsia="B Zar" w:hint="cs"/>
          <w:rtl/>
        </w:rPr>
        <w:lastRenderedPageBreak/>
        <w:t xml:space="preserve">بخش </w:t>
      </w:r>
      <w:r w:rsidRPr="00AC7C3F">
        <w:rPr>
          <w:rStyle w:val="menuitem"/>
          <w:rFonts w:eastAsia="B Zar"/>
        </w:rPr>
        <w:t>Unrestricted Setting</w:t>
      </w:r>
      <w:r w:rsidRPr="00AC7C3F">
        <w:rPr>
          <w:rStyle w:val="menuitem"/>
          <w:rFonts w:eastAsia="B Zar" w:hint="cs"/>
          <w:rtl/>
          <w:lang w:bidi="fa-IR"/>
        </w:rPr>
        <w:t xml:space="preserve"> </w:t>
      </w:r>
      <w:r>
        <w:rPr>
          <w:rFonts w:hint="cs"/>
          <w:rtl/>
        </w:rPr>
        <w:t>ارزیابی استانداردی ازبرآوردگر</w:t>
      </w:r>
      <w:r>
        <w:rPr>
          <w:rFonts w:hint="cs"/>
        </w:rPr>
        <w:t xml:space="preserve"> FIML </w:t>
      </w:r>
      <w:r>
        <w:rPr>
          <w:rFonts w:hint="cs"/>
          <w:rtl/>
        </w:rPr>
        <w:t>است که در آن تمام عناصر باقی</w:t>
      </w:r>
      <w:r>
        <w:rPr>
          <w:rtl/>
        </w:rPr>
        <w:softHyphen/>
      </w:r>
      <w:r>
        <w:rPr>
          <w:rFonts w:hint="cs"/>
          <w:rtl/>
        </w:rPr>
        <w:t>مانده</w:t>
      </w:r>
      <w:r>
        <w:rPr>
          <w:rtl/>
        </w:rPr>
        <w:softHyphen/>
      </w:r>
      <w:r>
        <w:rPr>
          <w:rFonts w:hint="cs"/>
          <w:rtl/>
        </w:rPr>
        <w:t>های ماتریس کوواریانس همراه با ضرایب معادله میانگین محاسبه می</w:t>
      </w:r>
      <w:r>
        <w:rPr>
          <w:rtl/>
        </w:rPr>
        <w:softHyphen/>
      </w:r>
      <w:r>
        <w:rPr>
          <w:rFonts w:hint="cs"/>
          <w:rtl/>
        </w:rPr>
        <w:t>شود</w:t>
      </w:r>
      <w:r>
        <w:rPr>
          <w:rFonts w:hint="cs"/>
        </w:rPr>
        <w:t>.</w:t>
      </w:r>
    </w:p>
    <w:p w:rsidR="00162942" w:rsidRPr="00AC7C3F" w:rsidRDefault="00162942" w:rsidP="009E2BE7">
      <w:pPr>
        <w:pStyle w:val="ListParagraph"/>
        <w:numPr>
          <w:ilvl w:val="0"/>
          <w:numId w:val="17"/>
        </w:numPr>
        <w:bidi/>
        <w:jc w:val="mediumKashida"/>
        <w:rPr>
          <w:rStyle w:val="menuitem"/>
          <w:rFonts w:eastAsia="B Zar"/>
          <w:rtl/>
        </w:rPr>
      </w:pPr>
      <w:r>
        <w:rPr>
          <w:rFonts w:hint="cs"/>
          <w:rtl/>
        </w:rPr>
        <w:t xml:space="preserve">تنظیمات </w:t>
      </w:r>
      <w:r>
        <w:rPr>
          <w:rStyle w:val="menuitem"/>
        </w:rPr>
        <w:t>Diagonal</w:t>
      </w:r>
      <w:r>
        <w:rPr>
          <w:rStyle w:val="menuitem"/>
          <w:rFonts w:hint="cs"/>
          <w:rtl/>
        </w:rPr>
        <w:t xml:space="preserve"> </w:t>
      </w:r>
    </w:p>
    <w:p w:rsidR="00162942" w:rsidRDefault="00162942" w:rsidP="00162942">
      <w:pPr>
        <w:rPr>
          <w:rtl/>
        </w:rPr>
      </w:pPr>
      <w:r>
        <w:rPr>
          <w:rStyle w:val="menuitem"/>
          <w:rFonts w:eastAsia="B Zar" w:hint="cs"/>
          <w:rtl/>
        </w:rPr>
        <w:t xml:space="preserve">توجه داشته باشید که </w:t>
      </w:r>
      <w:r>
        <w:rPr>
          <w:rStyle w:val="menuitem"/>
          <w:rFonts w:eastAsia="B Zar"/>
        </w:rPr>
        <w:t>Object</w:t>
      </w:r>
      <w:r>
        <w:rPr>
          <w:rStyle w:val="menuitem"/>
          <w:rFonts w:eastAsia="B Zar" w:hint="cs"/>
          <w:rtl/>
        </w:rPr>
        <w:t xml:space="preserve">های سیستم برآورد شده با استفاده از برآوردگر </w:t>
      </w:r>
      <w:r>
        <w:rPr>
          <w:rStyle w:val="menuitem"/>
          <w:rFonts w:eastAsia="B Zar"/>
        </w:rPr>
        <w:t>FIML</w:t>
      </w:r>
      <w:r>
        <w:rPr>
          <w:rStyle w:val="menuitem"/>
          <w:rFonts w:eastAsia="B Zar" w:hint="cs"/>
          <w:rtl/>
        </w:rPr>
        <w:t xml:space="preserve"> محدود شده (</w:t>
      </w:r>
      <w:r>
        <w:rPr>
          <w:rStyle w:val="menuitem"/>
          <w:rFonts w:eastAsia="B Zar"/>
        </w:rPr>
        <w:t>D</w:t>
      </w:r>
      <w:r w:rsidRPr="00AC7C3F">
        <w:rPr>
          <w:rStyle w:val="menuitem"/>
          <w:rFonts w:eastAsia="B Zar"/>
        </w:rPr>
        <w:t xml:space="preserve">iagonal, </w:t>
      </w:r>
      <w:r>
        <w:rPr>
          <w:rStyle w:val="menuitem"/>
          <w:rFonts w:eastAsia="B Zar"/>
        </w:rPr>
        <w:t>U</w:t>
      </w:r>
      <w:r w:rsidRPr="00AC7C3F">
        <w:rPr>
          <w:rStyle w:val="menuitem"/>
          <w:rFonts w:eastAsia="B Zar"/>
        </w:rPr>
        <w:t>ser-</w:t>
      </w:r>
      <w:r>
        <w:rPr>
          <w:rStyle w:val="menuitem"/>
          <w:rFonts w:eastAsia="B Zar"/>
        </w:rPr>
        <w:t>S</w:t>
      </w:r>
      <w:r w:rsidRPr="00AC7C3F">
        <w:rPr>
          <w:rStyle w:val="menuitem"/>
          <w:rFonts w:eastAsia="B Zar"/>
        </w:rPr>
        <w:t>pecified</w:t>
      </w:r>
      <w:r>
        <w:rPr>
          <w:rStyle w:val="menuitem"/>
          <w:rFonts w:eastAsia="B Zar" w:hint="cs"/>
          <w:rtl/>
        </w:rPr>
        <w:t xml:space="preserve"> و</w:t>
      </w:r>
      <w:r w:rsidRPr="00AC7C3F">
        <w:rPr>
          <w:rStyle w:val="menuitem"/>
          <w:rFonts w:eastAsia="B Zar"/>
        </w:rPr>
        <w:t xml:space="preserve"> </w:t>
      </w:r>
      <w:r>
        <w:rPr>
          <w:rStyle w:val="menuitem"/>
          <w:rFonts w:eastAsia="B Zar" w:hint="cs"/>
          <w:rtl/>
        </w:rPr>
        <w:t xml:space="preserve"> </w:t>
      </w:r>
      <w:r>
        <w:rPr>
          <w:rStyle w:val="menuitem"/>
          <w:rFonts w:eastAsia="B Zar"/>
        </w:rPr>
        <w:t>U</w:t>
      </w:r>
      <w:r w:rsidRPr="00AC7C3F">
        <w:rPr>
          <w:rStyle w:val="menuitem"/>
          <w:rFonts w:eastAsia="B Zar"/>
        </w:rPr>
        <w:t>ser-</w:t>
      </w:r>
      <w:r>
        <w:rPr>
          <w:rStyle w:val="menuitem"/>
          <w:rFonts w:eastAsia="B Zar"/>
        </w:rPr>
        <w:t>F</w:t>
      </w:r>
      <w:r w:rsidRPr="00AC7C3F">
        <w:rPr>
          <w:rStyle w:val="menuitem"/>
          <w:rFonts w:eastAsia="B Zar"/>
        </w:rPr>
        <w:t>actor</w:t>
      </w:r>
      <w:r>
        <w:rPr>
          <w:rStyle w:val="menuitem"/>
          <w:rFonts w:eastAsia="B Zar" w:hint="cs"/>
          <w:rtl/>
        </w:rPr>
        <w:t>) با نسخه</w:t>
      </w:r>
      <w:r>
        <w:rPr>
          <w:rStyle w:val="menuitem"/>
          <w:rFonts w:eastAsia="B Zar"/>
          <w:rtl/>
        </w:rPr>
        <w:softHyphen/>
      </w:r>
      <w:r>
        <w:rPr>
          <w:rStyle w:val="menuitem"/>
          <w:rFonts w:eastAsia="B Zar" w:hint="cs"/>
          <w:rtl/>
        </w:rPr>
        <w:t>های ایویوز قبل (نسخه</w:t>
      </w:r>
      <w:r>
        <w:rPr>
          <w:rStyle w:val="menuitem"/>
          <w:rFonts w:eastAsia="B Zar"/>
          <w:rtl/>
        </w:rPr>
        <w:softHyphen/>
      </w:r>
      <w:r>
        <w:rPr>
          <w:rStyle w:val="menuitem"/>
          <w:rFonts w:eastAsia="B Zar" w:hint="cs"/>
          <w:rtl/>
        </w:rPr>
        <w:t>های قبل از نسخه 10) قابل انجام نیستند.</w:t>
      </w:r>
    </w:p>
    <w:p w:rsidR="00162942" w:rsidRDefault="00162942" w:rsidP="00B02EDB">
      <w:pPr>
        <w:pStyle w:val="Heading1"/>
        <w:rPr>
          <w:rtl/>
        </w:rPr>
      </w:pPr>
      <w:bookmarkStart w:id="72" w:name="_Toc109603265"/>
      <w:r>
        <w:rPr>
          <w:rFonts w:hint="cs"/>
          <w:rtl/>
        </w:rPr>
        <w:t>سایر گزینه</w:t>
      </w:r>
      <w:r>
        <w:rPr>
          <w:rtl/>
        </w:rPr>
        <w:softHyphen/>
      </w:r>
      <w:r>
        <w:rPr>
          <w:rFonts w:hint="cs"/>
          <w:rtl/>
        </w:rPr>
        <w:t>ها</w:t>
      </w:r>
      <w:bookmarkEnd w:id="72"/>
    </w:p>
    <w:p w:rsidR="00162942" w:rsidRDefault="00162942" w:rsidP="00162942">
      <w:pPr>
        <w:rPr>
          <w:rtl/>
        </w:rPr>
      </w:pPr>
      <w:r w:rsidRPr="00B3674D">
        <w:rPr>
          <w:rFonts w:hint="cs"/>
          <w:rtl/>
        </w:rPr>
        <w:t>برای حداقل مربعات وزنی</w:t>
      </w:r>
      <w:r>
        <w:rPr>
          <w:rFonts w:hint="cs"/>
          <w:rtl/>
        </w:rPr>
        <w:t>،</w:t>
      </w:r>
      <w:r w:rsidRPr="00B3674D">
        <w:rPr>
          <w:rFonts w:hint="cs"/>
          <w:rtl/>
        </w:rPr>
        <w:t xml:space="preserve"> </w:t>
      </w:r>
      <w:r w:rsidRPr="00B3674D">
        <w:rPr>
          <w:rFonts w:hint="cs"/>
        </w:rPr>
        <w:t>SUR</w:t>
      </w:r>
      <w:r w:rsidRPr="00B3674D">
        <w:rPr>
          <w:rFonts w:hint="cs"/>
          <w:rtl/>
        </w:rPr>
        <w:t xml:space="preserve">، </w:t>
      </w:r>
      <w:r w:rsidRPr="00B3674D">
        <w:rPr>
          <w:rFonts w:hint="cs"/>
        </w:rPr>
        <w:t>TSLS</w:t>
      </w:r>
      <w:r w:rsidRPr="00B3674D">
        <w:rPr>
          <w:rFonts w:hint="cs"/>
          <w:rtl/>
        </w:rPr>
        <w:t xml:space="preserve"> وزنی، </w:t>
      </w:r>
      <w:r>
        <w:t>3</w:t>
      </w:r>
      <w:r w:rsidRPr="00B3674D">
        <w:rPr>
          <w:rFonts w:hint="cs"/>
        </w:rPr>
        <w:t>SLS</w:t>
      </w:r>
      <w:r w:rsidRPr="00B3674D">
        <w:rPr>
          <w:rFonts w:hint="cs"/>
          <w:rtl/>
        </w:rPr>
        <w:t xml:space="preserve">، </w:t>
      </w:r>
      <w:r w:rsidRPr="00B3674D">
        <w:rPr>
          <w:rFonts w:hint="cs"/>
        </w:rPr>
        <w:t>GMM</w:t>
      </w:r>
      <w:r w:rsidRPr="00B3674D">
        <w:rPr>
          <w:rFonts w:hint="cs"/>
          <w:rtl/>
        </w:rPr>
        <w:t xml:space="preserve"> و سیستم</w:t>
      </w:r>
      <w:r>
        <w:softHyphen/>
      </w:r>
      <w:r>
        <w:rPr>
          <w:rFonts w:hint="cs"/>
          <w:rtl/>
        </w:rPr>
        <w:t>های</w:t>
      </w:r>
      <w:r w:rsidRPr="00286D78">
        <w:rPr>
          <w:rFonts w:hint="cs"/>
          <w:rtl/>
        </w:rPr>
        <w:t xml:space="preserve"> </w:t>
      </w:r>
      <w:r w:rsidRPr="00B3674D">
        <w:rPr>
          <w:rFonts w:hint="cs"/>
          <w:rtl/>
        </w:rPr>
        <w:t>معادلات</w:t>
      </w:r>
      <w:r>
        <w:rPr>
          <w:rFonts w:hint="cs"/>
          <w:rtl/>
        </w:rPr>
        <w:t xml:space="preserve"> غیرخطی</w:t>
      </w:r>
      <w:r w:rsidRPr="00B3674D">
        <w:rPr>
          <w:rFonts w:hint="cs"/>
          <w:rtl/>
        </w:rPr>
        <w:t>، گزینه</w:t>
      </w:r>
      <w:r>
        <w:softHyphen/>
      </w:r>
      <w:r w:rsidRPr="00B3674D">
        <w:rPr>
          <w:rFonts w:hint="cs"/>
          <w:rtl/>
        </w:rPr>
        <w:t>های اضافی</w:t>
      </w:r>
      <w:r>
        <w:t xml:space="preserve"> </w:t>
      </w:r>
      <w:r>
        <w:rPr>
          <w:rFonts w:hint="cs"/>
          <w:rtl/>
        </w:rPr>
        <w:t>بیشتری</w:t>
      </w:r>
      <w:r w:rsidRPr="00B3674D">
        <w:rPr>
          <w:rFonts w:hint="cs"/>
          <w:rtl/>
        </w:rPr>
        <w:t xml:space="preserve"> برای کنترل روش برای محاسبه ماتریس </w:t>
      </w:r>
      <w:r w:rsidRPr="00B3674D">
        <w:rPr>
          <w:rFonts w:hint="cs"/>
        </w:rPr>
        <w:t>GLS</w:t>
      </w:r>
      <w:r w:rsidRPr="00B3674D">
        <w:rPr>
          <w:rFonts w:hint="cs"/>
          <w:rtl/>
        </w:rPr>
        <w:t xml:space="preserve"> وزن</w:t>
      </w:r>
      <w:r>
        <w:rPr>
          <w:rFonts w:hint="cs"/>
          <w:rtl/>
        </w:rPr>
        <w:t>ی</w:t>
      </w:r>
      <w:r w:rsidRPr="00B3674D">
        <w:rPr>
          <w:rFonts w:hint="cs"/>
          <w:rtl/>
        </w:rPr>
        <w:t xml:space="preserve"> و بردار ضر</w:t>
      </w:r>
      <w:r>
        <w:rPr>
          <w:rFonts w:hint="cs"/>
          <w:rtl/>
        </w:rPr>
        <w:t>ا</w:t>
      </w:r>
      <w:r w:rsidRPr="00B3674D">
        <w:rPr>
          <w:rFonts w:hint="cs"/>
          <w:rtl/>
        </w:rPr>
        <w:t>یب</w:t>
      </w:r>
      <w:r>
        <w:rPr>
          <w:rFonts w:hint="cs"/>
          <w:rtl/>
        </w:rPr>
        <w:t xml:space="preserve"> وجود دارد. همچنین</w:t>
      </w:r>
      <w:r w:rsidRPr="00B3674D">
        <w:rPr>
          <w:rFonts w:hint="cs"/>
          <w:rtl/>
        </w:rPr>
        <w:t xml:space="preserve"> برای سیستم </w:t>
      </w:r>
      <w:r w:rsidRPr="00B3674D">
        <w:rPr>
          <w:rFonts w:hint="cs"/>
        </w:rPr>
        <w:t>ARCH</w:t>
      </w:r>
      <w:r w:rsidRPr="00B3674D">
        <w:rPr>
          <w:rFonts w:hint="cs"/>
          <w:rtl/>
        </w:rPr>
        <w:t>، بردار ضر</w:t>
      </w:r>
      <w:r>
        <w:rPr>
          <w:rFonts w:hint="cs"/>
          <w:rtl/>
        </w:rPr>
        <w:t>ا</w:t>
      </w:r>
      <w:r w:rsidRPr="00B3674D">
        <w:rPr>
          <w:rFonts w:hint="cs"/>
          <w:rtl/>
        </w:rPr>
        <w:t>یب در برآورد</w:t>
      </w:r>
      <w:r>
        <w:rPr>
          <w:rFonts w:hint="cs"/>
          <w:rtl/>
        </w:rPr>
        <w:t xml:space="preserve"> استفاده می</w:t>
      </w:r>
      <w:r>
        <w:rPr>
          <w:rtl/>
        </w:rPr>
        <w:softHyphen/>
      </w:r>
      <w:r>
        <w:rPr>
          <w:rFonts w:hint="cs"/>
          <w:rtl/>
        </w:rPr>
        <w:t>شود.</w:t>
      </w:r>
      <w:r w:rsidRPr="00B3674D">
        <w:rPr>
          <w:rFonts w:hint="cs"/>
          <w:rtl/>
        </w:rPr>
        <w:t xml:space="preserve"> به عنوان به خوبی به عنوان پیش فرض و گزینه های خطای استاندارد.</w:t>
      </w:r>
    </w:p>
    <w:p w:rsidR="00162942" w:rsidRPr="00B3674D" w:rsidRDefault="00162942" w:rsidP="00162942">
      <w:pPr>
        <w:jc w:val="center"/>
        <w:rPr>
          <w:rtl/>
        </w:rPr>
      </w:pPr>
      <w:r>
        <w:rPr>
          <w:noProof/>
        </w:rPr>
        <w:lastRenderedPageBreak/>
        <w:drawing>
          <wp:inline distT="0" distB="0" distL="0" distR="0" wp14:anchorId="3721AB5E" wp14:editId="21B80CD1">
            <wp:extent cx="3345815" cy="2486754"/>
            <wp:effectExtent l="0" t="0" r="6985"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360598" cy="2497741"/>
                    </a:xfrm>
                    <a:prstGeom prst="rect">
                      <a:avLst/>
                    </a:prstGeom>
                  </pic:spPr>
                </pic:pic>
              </a:graphicData>
            </a:graphic>
          </wp:inline>
        </w:drawing>
      </w:r>
    </w:p>
    <w:p w:rsidR="00162942" w:rsidRDefault="00162942" w:rsidP="00162942"/>
    <w:p w:rsidR="00162942" w:rsidRDefault="00162942" w:rsidP="00162942">
      <w:pPr>
        <w:rPr>
          <w:rStyle w:val="dialogitem"/>
          <w:rFonts w:eastAsia="B Zar"/>
          <w:rtl/>
        </w:rPr>
      </w:pPr>
      <w:r>
        <w:rPr>
          <w:rFonts w:hint="cs"/>
          <w:rtl/>
        </w:rPr>
        <w:t xml:space="preserve">بخش </w:t>
      </w:r>
      <w:r>
        <w:t>Option</w:t>
      </w:r>
      <w:r>
        <w:rPr>
          <w:rFonts w:hint="cs"/>
          <w:rtl/>
        </w:rPr>
        <w:t xml:space="preserve"> در پنجره برآورد، روش تکرار ضرایب، ماتریس وزنی و یا هر دو را مشخص می</w:t>
      </w:r>
      <w:r>
        <w:rPr>
          <w:rtl/>
        </w:rPr>
        <w:softHyphen/>
      </w:r>
      <w:r>
        <w:rPr>
          <w:rFonts w:hint="cs"/>
          <w:rtl/>
        </w:rPr>
        <w:t xml:space="preserve">کند. حالت پیش فرض این گزینه بر روی </w:t>
      </w:r>
      <w:r>
        <w:rPr>
          <w:rStyle w:val="dialogitem"/>
          <w:rFonts w:eastAsia="B Zar"/>
        </w:rPr>
        <w:t>Update weights once, then—Iterate coefs to convergence</w:t>
      </w:r>
      <w:r>
        <w:rPr>
          <w:rStyle w:val="dialogitem"/>
          <w:rFonts w:eastAsia="B Zar" w:hint="cs"/>
          <w:rtl/>
        </w:rPr>
        <w:t xml:space="preserve"> قرار دارد.</w:t>
      </w:r>
    </w:p>
    <w:p w:rsidR="00162942" w:rsidRDefault="00162942" w:rsidP="00162942">
      <w:pPr>
        <w:rPr>
          <w:rtl/>
        </w:rPr>
      </w:pPr>
      <w:r>
        <w:rPr>
          <w:rStyle w:val="dialogitem"/>
          <w:rFonts w:eastAsia="B Zar" w:hint="cs"/>
          <w:rtl/>
        </w:rPr>
        <w:t>در حالت پیش فرض ایویوز تخمین مرحله اول  (</w:t>
      </w:r>
      <w:r>
        <w:rPr>
          <w:rStyle w:val="dialogitem"/>
          <w:rFonts w:eastAsia="B Zar"/>
        </w:rPr>
        <w:t>F</w:t>
      </w:r>
      <w:r w:rsidRPr="00EC105F">
        <w:rPr>
          <w:rStyle w:val="dialogitem"/>
          <w:rFonts w:eastAsia="B Zar"/>
        </w:rPr>
        <w:t>irst-</w:t>
      </w:r>
      <w:r>
        <w:rPr>
          <w:rStyle w:val="dialogitem"/>
          <w:rFonts w:eastAsia="B Zar"/>
        </w:rPr>
        <w:t>S</w:t>
      </w:r>
      <w:r w:rsidRPr="00EC105F">
        <w:rPr>
          <w:rStyle w:val="dialogitem"/>
          <w:rFonts w:eastAsia="B Zar"/>
        </w:rPr>
        <w:t>tage</w:t>
      </w:r>
      <w:r>
        <w:rPr>
          <w:rStyle w:val="dialogitem"/>
          <w:rFonts w:eastAsia="B Zar" w:hint="cs"/>
          <w:rtl/>
        </w:rPr>
        <w:t>)</w:t>
      </w:r>
      <w:r>
        <w:rPr>
          <w:rStyle w:val="dialogitem"/>
          <w:rFonts w:eastAsia="B Zar"/>
        </w:rPr>
        <w:t xml:space="preserve"> </w:t>
      </w:r>
      <w:r>
        <w:rPr>
          <w:rStyle w:val="dialogitem"/>
          <w:rFonts w:eastAsia="B Zar" w:hint="cs"/>
          <w:rtl/>
        </w:rPr>
        <w:t xml:space="preserve"> را با استفاده از ماتریس غیر وزنی انجام می</w:t>
      </w:r>
      <w:r>
        <w:rPr>
          <w:rStyle w:val="dialogitem"/>
          <w:rFonts w:eastAsia="B Zar"/>
          <w:rtl/>
        </w:rPr>
        <w:softHyphen/>
      </w:r>
      <w:r>
        <w:rPr>
          <w:rStyle w:val="dialogitem"/>
          <w:rFonts w:eastAsia="B Zar" w:hint="cs"/>
          <w:rtl/>
        </w:rPr>
        <w:t xml:space="preserve">دهد. با استفاده از مقادیر اولیه حاصل از </w:t>
      </w:r>
      <w:r>
        <w:rPr>
          <w:rStyle w:val="dialogitem"/>
          <w:rFonts w:eastAsia="B Zar"/>
        </w:rPr>
        <w:t>OLS</w:t>
      </w:r>
      <w:r>
        <w:rPr>
          <w:rStyle w:val="dialogitem"/>
          <w:rFonts w:eastAsia="B Zar" w:hint="cs"/>
          <w:rtl/>
        </w:rPr>
        <w:t xml:space="preserve"> (یا </w:t>
      </w:r>
      <w:r>
        <w:rPr>
          <w:rStyle w:val="dialogitem"/>
          <w:rFonts w:eastAsia="B Zar"/>
        </w:rPr>
        <w:t>TSLS</w:t>
      </w:r>
      <w:r>
        <w:rPr>
          <w:rStyle w:val="dialogitem"/>
          <w:rFonts w:eastAsia="B Zar" w:hint="cs"/>
          <w:rtl/>
        </w:rPr>
        <w:t xml:space="preserve"> در صورتی که ابزار وجود دارد)، ایویوز تخمین مرحله اول را تا زمانی که ضرایب همگرا شوند ادامه می</w:t>
      </w:r>
      <w:r>
        <w:rPr>
          <w:rStyle w:val="dialogitem"/>
          <w:rFonts w:eastAsia="B Zar"/>
          <w:rtl/>
        </w:rPr>
        <w:softHyphen/>
      </w:r>
      <w:r>
        <w:rPr>
          <w:rStyle w:val="dialogitem"/>
          <w:rFonts w:eastAsia="B Zar" w:hint="cs"/>
          <w:rtl/>
        </w:rPr>
        <w:t xml:space="preserve">دهد. در صورتی که تصریح خطی باشد، </w:t>
      </w:r>
      <w:r>
        <w:rPr>
          <w:rFonts w:hint="cs"/>
          <w:rtl/>
        </w:rPr>
        <w:t>این روش شامل یک رگرسیون تک معادله</w:t>
      </w:r>
      <w:r>
        <w:rPr>
          <w:rFonts w:hint="cs"/>
        </w:rPr>
        <w:t xml:space="preserve"> OLS </w:t>
      </w:r>
      <w:r>
        <w:rPr>
          <w:rFonts w:hint="cs"/>
          <w:rtl/>
        </w:rPr>
        <w:t>یا</w:t>
      </w:r>
      <w:r>
        <w:rPr>
          <w:rFonts w:hint="cs"/>
        </w:rPr>
        <w:t xml:space="preserve"> TSLS </w:t>
      </w:r>
      <w:r>
        <w:rPr>
          <w:rFonts w:hint="cs"/>
          <w:rtl/>
        </w:rPr>
        <w:t>است</w:t>
      </w:r>
      <w:r>
        <w:rPr>
          <w:rFonts w:hint="cs"/>
        </w:rPr>
        <w:t>.</w:t>
      </w:r>
      <w:r>
        <w:rPr>
          <w:rFonts w:hint="cs"/>
          <w:rtl/>
        </w:rPr>
        <w:t xml:space="preserve"> باقی</w:t>
      </w:r>
      <w:r>
        <w:rPr>
          <w:rtl/>
        </w:rPr>
        <w:softHyphen/>
      </w:r>
      <w:r>
        <w:rPr>
          <w:rFonts w:hint="cs"/>
          <w:rtl/>
        </w:rPr>
        <w:t>مانده</w:t>
      </w:r>
      <w:r>
        <w:rPr>
          <w:rtl/>
        </w:rPr>
        <w:softHyphen/>
      </w:r>
      <w:r>
        <w:rPr>
          <w:rFonts w:hint="cs"/>
          <w:rtl/>
        </w:rPr>
        <w:t>های تخمین مرحله اول برای ایجاد یک برآورد سازگار با ماتریس وزنی استفاده می</w:t>
      </w:r>
      <w:r>
        <w:rPr>
          <w:rtl/>
        </w:rPr>
        <w:softHyphen/>
      </w:r>
      <w:r>
        <w:rPr>
          <w:rFonts w:hint="cs"/>
          <w:rtl/>
        </w:rPr>
        <w:t>شود</w:t>
      </w:r>
      <w:r>
        <w:rPr>
          <w:rFonts w:hint="cs"/>
        </w:rPr>
        <w:t>.</w:t>
      </w:r>
      <w:r>
        <w:rPr>
          <w:rFonts w:hint="cs"/>
          <w:rtl/>
        </w:rPr>
        <w:t xml:space="preserve"> </w:t>
      </w:r>
    </w:p>
    <w:p w:rsidR="00162942" w:rsidRDefault="00162942" w:rsidP="00162942">
      <w:pPr>
        <w:rPr>
          <w:rtl/>
        </w:rPr>
      </w:pPr>
      <w:r>
        <w:rPr>
          <w:rFonts w:hint="cs"/>
          <w:rtl/>
        </w:rPr>
        <w:lastRenderedPageBreak/>
        <w:t>در تخمین مرحله دوم</w:t>
      </w:r>
      <w:r>
        <w:rPr>
          <w:rStyle w:val="FootnoteReference"/>
          <w:rtl/>
        </w:rPr>
        <w:footnoteReference w:id="47"/>
      </w:r>
      <w:r>
        <w:rPr>
          <w:rFonts w:hint="cs"/>
          <w:rtl/>
        </w:rPr>
        <w:t xml:space="preserve"> ایویوز از ماتریس</w:t>
      </w:r>
      <w:r>
        <w:rPr>
          <w:rtl/>
        </w:rPr>
        <w:softHyphen/>
      </w:r>
      <w:r>
        <w:rPr>
          <w:rFonts w:hint="cs"/>
          <w:rtl/>
        </w:rPr>
        <w:t>های وزن</w:t>
      </w:r>
      <w:r>
        <w:rPr>
          <w:rtl/>
        </w:rPr>
        <w:softHyphen/>
      </w:r>
      <w:r>
        <w:rPr>
          <w:rFonts w:hint="cs"/>
          <w:rtl/>
        </w:rPr>
        <w:t>دهی شده در ایجاد برآورد ضرایب جدید استفاده می</w:t>
      </w:r>
      <w:r>
        <w:rPr>
          <w:rtl/>
        </w:rPr>
        <w:softHyphen/>
      </w:r>
      <w:r>
        <w:rPr>
          <w:rFonts w:hint="cs"/>
          <w:rtl/>
        </w:rPr>
        <w:t>کند. اگر تصریح غیر خطی باشد، برآورد تا همگرا شدن ضرایب تکرار خواهد شد.</w:t>
      </w:r>
    </w:p>
    <w:p w:rsidR="00162942" w:rsidRDefault="00162942" w:rsidP="00162942">
      <w:pPr>
        <w:rPr>
          <w:rtl/>
        </w:rPr>
      </w:pPr>
      <w:r>
        <w:rPr>
          <w:rFonts w:hint="cs"/>
          <w:rtl/>
        </w:rPr>
        <w:t>گزینه</w:t>
      </w:r>
      <w:r>
        <w:rPr>
          <w:rtl/>
        </w:rPr>
        <w:softHyphen/>
      </w:r>
      <w:r>
        <w:rPr>
          <w:rFonts w:hint="cs"/>
          <w:rtl/>
        </w:rPr>
        <w:t xml:space="preserve">های </w:t>
      </w:r>
      <w:r w:rsidRPr="00FF1AE2">
        <w:t>Update weights once</w:t>
      </w:r>
      <w:r>
        <w:rPr>
          <w:rFonts w:hint="cs"/>
          <w:rtl/>
        </w:rPr>
        <w:t xml:space="preserve"> و </w:t>
      </w:r>
      <w:r w:rsidRPr="00FF1AE2">
        <w:t xml:space="preserve"> then—Update coefs once</w:t>
      </w:r>
      <w:r>
        <w:rPr>
          <w:rFonts w:hint="cs"/>
          <w:rtl/>
        </w:rPr>
        <w:t xml:space="preserve"> برآوردهای مرحله اول را انجام می</w:t>
      </w:r>
      <w:r>
        <w:rPr>
          <w:rtl/>
        </w:rPr>
        <w:softHyphen/>
      </w:r>
      <w:r>
        <w:rPr>
          <w:rFonts w:hint="cs"/>
          <w:rtl/>
        </w:rPr>
        <w:t>دهد و ماتریس وزنی را برآورد می</w:t>
      </w:r>
      <w:r>
        <w:rPr>
          <w:rtl/>
        </w:rPr>
        <w:softHyphen/>
      </w:r>
      <w:r>
        <w:rPr>
          <w:rFonts w:hint="cs"/>
          <w:rtl/>
        </w:rPr>
        <w:t>کند. ایویوز همگرایی</w:t>
      </w:r>
      <w:r w:rsidRPr="00FF1AE2">
        <w:rPr>
          <w:rFonts w:hint="cs"/>
          <w:rtl/>
        </w:rPr>
        <w:t xml:space="preserve"> </w:t>
      </w:r>
      <w:r>
        <w:rPr>
          <w:rFonts w:hint="cs"/>
          <w:rtl/>
        </w:rPr>
        <w:t>ضرایب را تکرار نمی</w:t>
      </w:r>
      <w:r>
        <w:rPr>
          <w:rtl/>
        </w:rPr>
        <w:softHyphen/>
      </w:r>
      <w:r>
        <w:rPr>
          <w:rFonts w:hint="cs"/>
          <w:rtl/>
        </w:rPr>
        <w:t>کند، بلکه یک مرحله تکرار ضرایب تک مرحله</w:t>
      </w:r>
      <w:r>
        <w:rPr>
          <w:rtl/>
        </w:rPr>
        <w:softHyphen/>
      </w:r>
      <w:r>
        <w:rPr>
          <w:rFonts w:hint="cs"/>
          <w:rtl/>
        </w:rPr>
        <w:t>ای را انجام می</w:t>
      </w:r>
      <w:r>
        <w:rPr>
          <w:rtl/>
        </w:rPr>
        <w:softHyphen/>
      </w:r>
      <w:r>
        <w:rPr>
          <w:rFonts w:hint="cs"/>
          <w:rtl/>
        </w:rPr>
        <w:t>دهد</w:t>
      </w:r>
      <w:r>
        <w:rPr>
          <w:rFonts w:hint="cs"/>
        </w:rPr>
        <w:t>.</w:t>
      </w:r>
      <w:r>
        <w:rPr>
          <w:rFonts w:hint="cs"/>
          <w:rtl/>
        </w:rPr>
        <w:t xml:space="preserve"> </w:t>
      </w:r>
    </w:p>
    <w:p w:rsidR="00162942" w:rsidRDefault="00162942" w:rsidP="00162942">
      <w:pPr>
        <w:rPr>
          <w:rtl/>
        </w:rPr>
      </w:pPr>
      <w:r w:rsidRPr="00FF1AE2">
        <w:rPr>
          <w:rtl/>
        </w:rPr>
        <w:t>از آن</w:t>
      </w:r>
      <w:r>
        <w:rPr>
          <w:rtl/>
        </w:rPr>
        <w:softHyphen/>
      </w:r>
      <w:r>
        <w:rPr>
          <w:rtl/>
        </w:rPr>
        <w:softHyphen/>
      </w:r>
      <w:r w:rsidRPr="00FF1AE2">
        <w:rPr>
          <w:rtl/>
        </w:rPr>
        <w:t>جا که ضرا</w:t>
      </w:r>
      <w:r w:rsidRPr="00FF1AE2">
        <w:rPr>
          <w:rFonts w:hint="cs"/>
          <w:rtl/>
        </w:rPr>
        <w:t>ی</w:t>
      </w:r>
      <w:r w:rsidRPr="00FF1AE2">
        <w:rPr>
          <w:rFonts w:hint="eastAsia"/>
          <w:rtl/>
        </w:rPr>
        <w:t>ب</w:t>
      </w:r>
      <w:r w:rsidRPr="00FF1AE2">
        <w:rPr>
          <w:rtl/>
        </w:rPr>
        <w:t xml:space="preserve"> مرحله اول سازگار</w:t>
      </w:r>
      <w:r>
        <w:rPr>
          <w:rFonts w:hint="cs"/>
          <w:rtl/>
        </w:rPr>
        <w:t xml:space="preserve"> </w:t>
      </w:r>
      <w:r w:rsidRPr="00FF1AE2">
        <w:rPr>
          <w:rtl/>
        </w:rPr>
        <w:t>هستند، ا</w:t>
      </w:r>
      <w:r w:rsidRPr="00FF1AE2">
        <w:rPr>
          <w:rFonts w:hint="cs"/>
          <w:rtl/>
        </w:rPr>
        <w:t>ی</w:t>
      </w:r>
      <w:r w:rsidRPr="00FF1AE2">
        <w:rPr>
          <w:rFonts w:hint="eastAsia"/>
          <w:rtl/>
        </w:rPr>
        <w:t>ن</w:t>
      </w:r>
      <w:r w:rsidRPr="00FF1AE2">
        <w:rPr>
          <w:rtl/>
        </w:rPr>
        <w:t xml:space="preserve"> آپد</w:t>
      </w:r>
      <w:r w:rsidRPr="00FF1AE2">
        <w:rPr>
          <w:rFonts w:hint="cs"/>
          <w:rtl/>
        </w:rPr>
        <w:t>ی</w:t>
      </w:r>
      <w:r w:rsidRPr="00FF1AE2">
        <w:rPr>
          <w:rFonts w:hint="eastAsia"/>
          <w:rtl/>
        </w:rPr>
        <w:t>ت</w:t>
      </w:r>
      <w:r w:rsidRPr="00FF1AE2">
        <w:rPr>
          <w:rtl/>
        </w:rPr>
        <w:t xml:space="preserve"> </w:t>
      </w:r>
      <w:r w:rsidRPr="00FF1AE2">
        <w:rPr>
          <w:rFonts w:hint="cs"/>
          <w:rtl/>
        </w:rPr>
        <w:t>ی</w:t>
      </w:r>
      <w:r w:rsidRPr="00FF1AE2">
        <w:rPr>
          <w:rFonts w:hint="eastAsia"/>
          <w:rtl/>
        </w:rPr>
        <w:t>ک</w:t>
      </w:r>
      <w:r w:rsidRPr="00FF1AE2">
        <w:rPr>
          <w:rtl/>
        </w:rPr>
        <w:t xml:space="preserve"> مرحله</w:t>
      </w:r>
      <w:r>
        <w:rPr>
          <w:rtl/>
        </w:rPr>
        <w:softHyphen/>
      </w:r>
      <w:r w:rsidRPr="00FF1AE2">
        <w:rPr>
          <w:rtl/>
        </w:rPr>
        <w:t>ا</w:t>
      </w:r>
      <w:r w:rsidRPr="00FF1AE2">
        <w:rPr>
          <w:rFonts w:hint="cs"/>
          <w:rtl/>
        </w:rPr>
        <w:t>ی</w:t>
      </w:r>
      <w:r w:rsidRPr="00FF1AE2">
        <w:rPr>
          <w:rtl/>
        </w:rPr>
        <w:t xml:space="preserve"> به طور صح</w:t>
      </w:r>
      <w:r w:rsidRPr="00FF1AE2">
        <w:rPr>
          <w:rFonts w:hint="cs"/>
          <w:rtl/>
        </w:rPr>
        <w:t>ی</w:t>
      </w:r>
      <w:r w:rsidRPr="00FF1AE2">
        <w:rPr>
          <w:rFonts w:hint="eastAsia"/>
          <w:rtl/>
        </w:rPr>
        <w:t>ح</w:t>
      </w:r>
      <w:r>
        <w:rPr>
          <w:rtl/>
        </w:rPr>
        <w:t xml:space="preserve"> سازگاراست، اما </w:t>
      </w:r>
      <w:r>
        <w:rPr>
          <w:rFonts w:hint="cs"/>
          <w:rtl/>
        </w:rPr>
        <w:t>ا</w:t>
      </w:r>
      <w:r w:rsidRPr="00FF1AE2">
        <w:rPr>
          <w:rtl/>
        </w:rPr>
        <w:t>گر ا</w:t>
      </w:r>
      <w:r w:rsidRPr="00FF1AE2">
        <w:rPr>
          <w:rFonts w:hint="cs"/>
          <w:rtl/>
        </w:rPr>
        <w:t>ی</w:t>
      </w:r>
      <w:r w:rsidRPr="00FF1AE2">
        <w:rPr>
          <w:rFonts w:hint="eastAsia"/>
          <w:rtl/>
        </w:rPr>
        <w:t>ن</w:t>
      </w:r>
      <w:r>
        <w:rPr>
          <w:rtl/>
        </w:rPr>
        <w:softHyphen/>
      </w:r>
      <w:r w:rsidRPr="00FF1AE2">
        <w:rPr>
          <w:rFonts w:hint="eastAsia"/>
          <w:rtl/>
        </w:rPr>
        <w:t>که</w:t>
      </w:r>
      <w:r w:rsidRPr="00FF1AE2">
        <w:rPr>
          <w:rtl/>
        </w:rPr>
        <w:t xml:space="preserve"> تصر</w:t>
      </w:r>
      <w:r w:rsidRPr="00FF1AE2">
        <w:rPr>
          <w:rFonts w:hint="cs"/>
          <w:rtl/>
        </w:rPr>
        <w:t>ی</w:t>
      </w:r>
      <w:r w:rsidRPr="00FF1AE2">
        <w:rPr>
          <w:rFonts w:hint="eastAsia"/>
          <w:rtl/>
        </w:rPr>
        <w:t>ح</w:t>
      </w:r>
      <w:r w:rsidRPr="00FF1AE2">
        <w:rPr>
          <w:rtl/>
        </w:rPr>
        <w:t xml:space="preserve"> خط</w:t>
      </w:r>
      <w:r w:rsidRPr="00FF1AE2">
        <w:rPr>
          <w:rFonts w:hint="cs"/>
          <w:rtl/>
        </w:rPr>
        <w:t>ی</w:t>
      </w:r>
      <w:r w:rsidRPr="00FF1AE2">
        <w:rPr>
          <w:rtl/>
        </w:rPr>
        <w:t xml:space="preserve"> باشد،</w:t>
      </w:r>
      <w:r>
        <w:rPr>
          <w:rFonts w:hint="cs"/>
          <w:rtl/>
        </w:rPr>
        <w:t xml:space="preserve"> </w:t>
      </w:r>
      <w:r w:rsidRPr="00FF1AE2">
        <w:rPr>
          <w:rtl/>
        </w:rPr>
        <w:t>نتا</w:t>
      </w:r>
      <w:r w:rsidRPr="00FF1AE2">
        <w:rPr>
          <w:rFonts w:hint="cs"/>
          <w:rtl/>
        </w:rPr>
        <w:t>ی</w:t>
      </w:r>
      <w:r w:rsidRPr="00FF1AE2">
        <w:rPr>
          <w:rFonts w:hint="eastAsia"/>
          <w:rtl/>
        </w:rPr>
        <w:t>ج</w:t>
      </w:r>
      <w:r w:rsidRPr="00FF1AE2">
        <w:rPr>
          <w:rFonts w:hint="cs"/>
          <w:rtl/>
        </w:rPr>
        <w:t>ی</w:t>
      </w:r>
      <w:r w:rsidRPr="00FF1AE2">
        <w:rPr>
          <w:rtl/>
        </w:rPr>
        <w:t xml:space="preserve"> را که مشابه روش اول </w:t>
      </w:r>
      <w:r>
        <w:rPr>
          <w:rFonts w:hint="cs"/>
          <w:rtl/>
        </w:rPr>
        <w:t>باشد</w:t>
      </w:r>
      <w:r w:rsidRPr="00FF1AE2">
        <w:rPr>
          <w:rtl/>
        </w:rPr>
        <w:t>، تول</w:t>
      </w:r>
      <w:r w:rsidRPr="00FF1AE2">
        <w:rPr>
          <w:rFonts w:hint="cs"/>
          <w:rtl/>
        </w:rPr>
        <w:t>ی</w:t>
      </w:r>
      <w:r w:rsidRPr="00FF1AE2">
        <w:rPr>
          <w:rFonts w:hint="eastAsia"/>
          <w:rtl/>
        </w:rPr>
        <w:t>د</w:t>
      </w:r>
      <w:r w:rsidRPr="00FF1AE2">
        <w:rPr>
          <w:rtl/>
        </w:rPr>
        <w:t xml:space="preserve"> نم</w:t>
      </w:r>
      <w:r w:rsidRPr="00FF1AE2">
        <w:rPr>
          <w:rFonts w:hint="cs"/>
          <w:rtl/>
        </w:rPr>
        <w:t>ی</w:t>
      </w:r>
      <w:r>
        <w:rPr>
          <w:rtl/>
        </w:rPr>
        <w:softHyphen/>
      </w:r>
      <w:r w:rsidRPr="00FF1AE2">
        <w:rPr>
          <w:rtl/>
        </w:rPr>
        <w:t>کند.</w:t>
      </w:r>
    </w:p>
    <w:p w:rsidR="00162942" w:rsidRDefault="00162942" w:rsidP="00162942">
      <w:pPr>
        <w:rPr>
          <w:rtl/>
        </w:rPr>
      </w:pPr>
      <w:r w:rsidRPr="00FF1AE2">
        <w:rPr>
          <w:rFonts w:hint="cs"/>
          <w:rtl/>
        </w:rPr>
        <w:t>توجه داشته باشید که تمام چهار روش برآورد، نتایجی را به دست می</w:t>
      </w:r>
      <w:r>
        <w:rPr>
          <w:rtl/>
        </w:rPr>
        <w:softHyphen/>
      </w:r>
      <w:r w:rsidRPr="00FF1AE2">
        <w:rPr>
          <w:rFonts w:hint="cs"/>
          <w:rtl/>
        </w:rPr>
        <w:t>دهند که کارایی بالایی دارند. برای مدل</w:t>
      </w:r>
      <w:r>
        <w:rPr>
          <w:rtl/>
        </w:rPr>
        <w:softHyphen/>
      </w:r>
      <w:r w:rsidRPr="00FF1AE2">
        <w:rPr>
          <w:rFonts w:hint="cs"/>
          <w:rtl/>
        </w:rPr>
        <w:t xml:space="preserve">های خطی، دو گزینه </w:t>
      </w:r>
      <w:r w:rsidRPr="00184FC5">
        <w:t>Iterate Weights and Coefs</w:t>
      </w:r>
      <w:r w:rsidRPr="00184FC5">
        <w:rPr>
          <w:rFonts w:hint="cs"/>
          <w:szCs w:val="24"/>
          <w:rtl/>
        </w:rPr>
        <w:t xml:space="preserve"> </w:t>
      </w:r>
      <w:r w:rsidRPr="00FF1AE2">
        <w:rPr>
          <w:rFonts w:hint="cs"/>
          <w:rtl/>
        </w:rPr>
        <w:t xml:space="preserve">معادل هستند و دو گزینه </w:t>
      </w:r>
      <w:r>
        <w:rPr>
          <w:rStyle w:val="dialogitem"/>
          <w:rFonts w:eastAsia="B Zar"/>
        </w:rPr>
        <w:t>One-Step Weighting Matrix</w:t>
      </w:r>
      <w:r w:rsidRPr="00FF1AE2">
        <w:rPr>
          <w:rFonts w:hint="cs"/>
          <w:rtl/>
        </w:rPr>
        <w:t xml:space="preserve"> معادل هستند، زیرا ضر</w:t>
      </w:r>
      <w:r>
        <w:rPr>
          <w:rFonts w:hint="cs"/>
          <w:rtl/>
        </w:rPr>
        <w:t>ا</w:t>
      </w:r>
      <w:r w:rsidRPr="00FF1AE2">
        <w:rPr>
          <w:rFonts w:hint="cs"/>
          <w:rtl/>
        </w:rPr>
        <w:t>یب</w:t>
      </w:r>
      <w:r w:rsidRPr="00184FC5">
        <w:rPr>
          <w:rFonts w:hint="cs"/>
          <w:rtl/>
        </w:rPr>
        <w:t xml:space="preserve"> </w:t>
      </w:r>
      <w:r w:rsidRPr="00FF1AE2">
        <w:rPr>
          <w:rFonts w:hint="cs"/>
          <w:rtl/>
        </w:rPr>
        <w:t>برآورد</w:t>
      </w:r>
      <w:r>
        <w:rPr>
          <w:rFonts w:hint="cs"/>
          <w:rtl/>
        </w:rPr>
        <w:t xml:space="preserve"> شده </w:t>
      </w:r>
      <w:r w:rsidRPr="00FF1AE2">
        <w:rPr>
          <w:rFonts w:hint="cs"/>
          <w:rtl/>
        </w:rPr>
        <w:t>نیازی به تکرار ندارد.</w:t>
      </w:r>
      <w:r>
        <w:rPr>
          <w:rFonts w:hint="cs"/>
          <w:rtl/>
        </w:rPr>
        <w:t xml:space="preserve"> </w:t>
      </w:r>
    </w:p>
    <w:p w:rsidR="00162942" w:rsidRPr="00FF1AE2" w:rsidRDefault="00162942" w:rsidP="00162942">
      <w:pPr>
        <w:jc w:val="center"/>
      </w:pPr>
      <w:r>
        <w:rPr>
          <w:noProof/>
        </w:rPr>
        <w:lastRenderedPageBreak/>
        <w:drawing>
          <wp:inline distT="0" distB="0" distL="0" distR="0" wp14:anchorId="2CD07555" wp14:editId="54321BB0">
            <wp:extent cx="3230853" cy="2407547"/>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258814" cy="2428383"/>
                    </a:xfrm>
                    <a:prstGeom prst="rect">
                      <a:avLst/>
                    </a:prstGeom>
                  </pic:spPr>
                </pic:pic>
              </a:graphicData>
            </a:graphic>
          </wp:inline>
        </w:drawing>
      </w:r>
    </w:p>
    <w:p w:rsidR="00162942" w:rsidRDefault="00162942" w:rsidP="00162942">
      <w:pPr>
        <w:rPr>
          <w:rtl/>
        </w:rPr>
      </w:pPr>
      <w:r>
        <w:rPr>
          <w:rFonts w:hint="cs"/>
          <w:rtl/>
        </w:rPr>
        <w:t xml:space="preserve">زمانی روش </w:t>
      </w:r>
      <w:r w:rsidRPr="00184FC5">
        <w:rPr>
          <w:rFonts w:hint="cs"/>
        </w:rPr>
        <w:t>ARCH</w:t>
      </w:r>
      <w:r>
        <w:rPr>
          <w:rFonts w:hint="cs"/>
          <w:rtl/>
        </w:rPr>
        <w:t xml:space="preserve"> انتخاب می</w:t>
      </w:r>
      <w:r>
        <w:rPr>
          <w:rtl/>
        </w:rPr>
        <w:softHyphen/>
      </w:r>
      <w:r>
        <w:rPr>
          <w:rFonts w:hint="cs"/>
          <w:rtl/>
        </w:rPr>
        <w:t>شود مجموعه گزینه</w:t>
      </w:r>
      <w:r>
        <w:rPr>
          <w:rtl/>
        </w:rPr>
        <w:softHyphen/>
      </w:r>
      <w:r>
        <w:rPr>
          <w:rFonts w:hint="cs"/>
          <w:rtl/>
        </w:rPr>
        <w:t>های زیر ارائه</w:t>
      </w:r>
      <w:r>
        <w:rPr>
          <w:rtl/>
        </w:rPr>
        <w:softHyphen/>
      </w:r>
      <w:r>
        <w:rPr>
          <w:rFonts w:hint="cs"/>
          <w:rtl/>
        </w:rPr>
        <w:t xml:space="preserve"> می</w:t>
      </w:r>
      <w:r>
        <w:rPr>
          <w:rtl/>
        </w:rPr>
        <w:softHyphen/>
      </w:r>
      <w:r>
        <w:rPr>
          <w:rFonts w:hint="cs"/>
          <w:rtl/>
        </w:rPr>
        <w:t>شود:</w:t>
      </w:r>
    </w:p>
    <w:p w:rsidR="00162942" w:rsidRDefault="00162942" w:rsidP="00162942">
      <w:pPr>
        <w:rPr>
          <w:rtl/>
        </w:rPr>
      </w:pPr>
      <w:r>
        <w:rPr>
          <w:rFonts w:hint="cs"/>
          <w:rtl/>
        </w:rPr>
        <w:t xml:space="preserve">گزینه </w:t>
      </w:r>
      <w:r>
        <w:rPr>
          <w:rStyle w:val="dialogitem"/>
          <w:rFonts w:eastAsia="B Zar"/>
        </w:rPr>
        <w:t>Starting Coefficient Value</w:t>
      </w:r>
      <w:r>
        <w:rPr>
          <w:rStyle w:val="dialogitem"/>
          <w:rFonts w:eastAsia="B Zar" w:hint="cs"/>
          <w:rtl/>
        </w:rPr>
        <w:t xml:space="preserve"> نشان می</w:t>
      </w:r>
      <w:r>
        <w:rPr>
          <w:rStyle w:val="dialogitem"/>
          <w:rFonts w:eastAsia="B Zar"/>
          <w:rtl/>
        </w:rPr>
        <w:softHyphen/>
      </w:r>
      <w:r>
        <w:rPr>
          <w:rStyle w:val="dialogitem"/>
          <w:rFonts w:eastAsia="B Zar" w:hint="cs"/>
          <w:rtl/>
        </w:rPr>
        <w:t>دهد</w:t>
      </w:r>
      <w:r>
        <w:rPr>
          <w:rStyle w:val="dialogitem"/>
          <w:rFonts w:eastAsia="B Zar"/>
        </w:rPr>
        <w:t xml:space="preserve"> </w:t>
      </w:r>
      <w:r>
        <w:rPr>
          <w:rStyle w:val="dialogitem"/>
          <w:rFonts w:eastAsia="B Zar" w:hint="cs"/>
          <w:rtl/>
        </w:rPr>
        <w:t xml:space="preserve"> که چه مقدار شروع برای شروع فرایند تکرار در ایویوز موردنیاز است. به طور پیش فرض این مورد بر روی گزینه </w:t>
      </w:r>
      <w:r w:rsidRPr="00184FC5">
        <w:rPr>
          <w:rStyle w:val="dialogitem"/>
          <w:rFonts w:eastAsia="B Zar"/>
        </w:rPr>
        <w:t>EViews Supplied</w:t>
      </w:r>
      <w:r>
        <w:rPr>
          <w:rStyle w:val="dialogitem"/>
          <w:rFonts w:eastAsia="B Zar" w:hint="cs"/>
          <w:rtl/>
        </w:rPr>
        <w:t xml:space="preserve"> وجود دارد. شما همچنین می</w:t>
      </w:r>
      <w:r>
        <w:rPr>
          <w:rStyle w:val="dialogitem"/>
          <w:rFonts w:eastAsia="B Zar"/>
          <w:rtl/>
        </w:rPr>
        <w:softHyphen/>
      </w:r>
      <w:r>
        <w:rPr>
          <w:rStyle w:val="dialogitem"/>
          <w:rFonts w:eastAsia="B Zar" w:hint="cs"/>
          <w:rtl/>
        </w:rPr>
        <w:t xml:space="preserve">توانید گزینه </w:t>
      </w:r>
      <w:r w:rsidRPr="00184FC5">
        <w:rPr>
          <w:rStyle w:val="dialogitem"/>
          <w:rFonts w:eastAsia="B Zar"/>
        </w:rPr>
        <w:t>User Supplied</w:t>
      </w:r>
      <w:r>
        <w:rPr>
          <w:rStyle w:val="dialogitem"/>
          <w:rFonts w:eastAsia="B Zar" w:hint="cs"/>
          <w:rtl/>
        </w:rPr>
        <w:t xml:space="preserve"> را برای که به شما اجازه می</w:t>
      </w:r>
      <w:r>
        <w:rPr>
          <w:rStyle w:val="dialogitem"/>
          <w:rFonts w:eastAsia="B Zar"/>
          <w:rtl/>
        </w:rPr>
        <w:softHyphen/>
      </w:r>
      <w:r>
        <w:rPr>
          <w:rStyle w:val="dialogitem"/>
          <w:rFonts w:eastAsia="B Zar" w:hint="cs"/>
          <w:rtl/>
        </w:rPr>
        <w:t>دهد تا ضریب شروع خود را از جزء ثابت (</w:t>
      </w:r>
      <w:r>
        <w:rPr>
          <w:rStyle w:val="dialogitem"/>
          <w:rFonts w:eastAsia="B Zar"/>
        </w:rPr>
        <w:t>C</w:t>
      </w:r>
      <w:r>
        <w:rPr>
          <w:rStyle w:val="dialogitem"/>
          <w:rFonts w:eastAsia="B Zar" w:hint="cs"/>
          <w:rtl/>
        </w:rPr>
        <w:t>)</w:t>
      </w:r>
      <w:r>
        <w:rPr>
          <w:rStyle w:val="dialogitem"/>
          <w:rFonts w:eastAsia="B Zar"/>
        </w:rPr>
        <w:t xml:space="preserve"> </w:t>
      </w:r>
      <w:r>
        <w:rPr>
          <w:rStyle w:val="dialogitem"/>
          <w:rFonts w:eastAsia="B Zar" w:hint="cs"/>
          <w:rtl/>
        </w:rPr>
        <w:t>یا سایر گزینه</w:t>
      </w:r>
      <w:r>
        <w:rPr>
          <w:rStyle w:val="dialogitem"/>
          <w:rFonts w:eastAsia="B Zar"/>
          <w:rtl/>
        </w:rPr>
        <w:softHyphen/>
      </w:r>
      <w:r>
        <w:rPr>
          <w:rStyle w:val="dialogitem"/>
          <w:rFonts w:eastAsia="B Zar" w:hint="cs"/>
          <w:rtl/>
        </w:rPr>
        <w:t>های در دسترس انتخاب کنید.</w:t>
      </w:r>
    </w:p>
    <w:p w:rsidR="00162942" w:rsidRDefault="00162942" w:rsidP="009E2BE7">
      <w:pPr>
        <w:pStyle w:val="ListParagraph"/>
        <w:numPr>
          <w:ilvl w:val="0"/>
          <w:numId w:val="18"/>
        </w:numPr>
        <w:bidi/>
        <w:jc w:val="lowKashida"/>
        <w:rPr>
          <w:rtl/>
        </w:rPr>
      </w:pPr>
      <w:r>
        <w:rPr>
          <w:rFonts w:hint="cs"/>
          <w:rtl/>
        </w:rPr>
        <w:t xml:space="preserve">گزینه </w:t>
      </w:r>
      <w:r w:rsidRPr="00944240">
        <w:t>Coefficient name</w:t>
      </w:r>
      <w:r>
        <w:rPr>
          <w:rFonts w:hint="cs"/>
          <w:rtl/>
        </w:rPr>
        <w:t xml:space="preserve"> </w:t>
      </w:r>
      <w:r>
        <w:rPr>
          <w:rFonts w:hint="cs"/>
          <w:rtl/>
          <w:lang w:bidi="fa-IR"/>
        </w:rPr>
        <w:t>نام ضرایب مورد استفاده در معادله واریانس را مشخص می</w:t>
      </w:r>
      <w:r>
        <w:rPr>
          <w:rtl/>
        </w:rPr>
        <w:softHyphen/>
      </w:r>
      <w:r>
        <w:rPr>
          <w:rFonts w:hint="cs"/>
          <w:rtl/>
          <w:lang w:bidi="fa-IR"/>
        </w:rPr>
        <w:t>کند</w:t>
      </w:r>
      <w:r>
        <w:rPr>
          <w:rFonts w:hint="cs"/>
          <w:rtl/>
        </w:rPr>
        <w:t xml:space="preserve"> که می</w:t>
      </w:r>
      <w:r>
        <w:rPr>
          <w:rtl/>
        </w:rPr>
        <w:softHyphen/>
      </w:r>
      <w:r>
        <w:rPr>
          <w:rFonts w:hint="cs"/>
          <w:rtl/>
        </w:rPr>
        <w:t xml:space="preserve">تواند متفاوت از میانگین معادله باشد. </w:t>
      </w:r>
    </w:p>
    <w:p w:rsidR="00162942" w:rsidRDefault="00162942" w:rsidP="009E2BE7">
      <w:pPr>
        <w:pStyle w:val="ListParagraph"/>
        <w:numPr>
          <w:ilvl w:val="0"/>
          <w:numId w:val="18"/>
        </w:numPr>
        <w:bidi/>
        <w:jc w:val="lowKashida"/>
      </w:pPr>
      <w:r>
        <w:rPr>
          <w:rFonts w:hint="cs"/>
          <w:rtl/>
        </w:rPr>
        <w:t xml:space="preserve">گزینه </w:t>
      </w:r>
      <w:r w:rsidRPr="004845D3">
        <w:rPr>
          <w:rStyle w:val="dialogitem"/>
          <w:rFonts w:eastAsia="B Zar"/>
        </w:rPr>
        <w:t>Starting (Presample) Covariance</w:t>
      </w:r>
      <w:r w:rsidRPr="004845D3">
        <w:rPr>
          <w:rStyle w:val="dialogitem"/>
          <w:rFonts w:eastAsia="B Zar" w:hint="cs"/>
          <w:rtl/>
        </w:rPr>
        <w:t xml:space="preserve"> نشان</w:t>
      </w:r>
      <w:r w:rsidRPr="004845D3">
        <w:rPr>
          <w:rStyle w:val="dialogitem"/>
          <w:rFonts w:eastAsia="B Zar"/>
          <w:rtl/>
        </w:rPr>
        <w:softHyphen/>
      </w:r>
      <w:r w:rsidRPr="004845D3">
        <w:rPr>
          <w:rStyle w:val="dialogitem"/>
          <w:rFonts w:eastAsia="B Zar" w:hint="cs"/>
          <w:rtl/>
        </w:rPr>
        <w:t xml:space="preserve">دهنده روشی است که </w:t>
      </w:r>
      <w:r>
        <w:rPr>
          <w:rFonts w:hint="cs"/>
          <w:rtl/>
          <w:lang w:bidi="fa-IR"/>
        </w:rPr>
        <w:t>باید واریانس شرطی نمونه و نوآوری مورد انتظار محاسبه شود</w:t>
      </w:r>
      <w:r>
        <w:rPr>
          <w:rFonts w:hint="cs"/>
          <w:lang w:bidi="fa-IR"/>
        </w:rPr>
        <w:t>.</w:t>
      </w:r>
    </w:p>
    <w:p w:rsidR="00162942" w:rsidRDefault="00162942" w:rsidP="00162942"/>
    <w:p w:rsidR="00162942" w:rsidRDefault="00162942" w:rsidP="00AA1E44">
      <w:pPr>
        <w:pStyle w:val="Heading1"/>
        <w:rPr>
          <w:rtl/>
        </w:rPr>
      </w:pPr>
      <w:bookmarkStart w:id="73" w:name="_Toc109603266"/>
      <w:r>
        <w:rPr>
          <w:rFonts w:hint="cs"/>
          <w:rtl/>
        </w:rPr>
        <w:lastRenderedPageBreak/>
        <w:t>مروری بر یک مثال تجربی</w:t>
      </w:r>
      <w:bookmarkEnd w:id="73"/>
    </w:p>
    <w:p w:rsidR="00162942" w:rsidRDefault="00162942" w:rsidP="00AA1E44">
      <w:pPr>
        <w:pStyle w:val="Heading1"/>
        <w:spacing w:before="0" w:line="240" w:lineRule="auto"/>
        <w:rPr>
          <w:rtl/>
        </w:rPr>
      </w:pPr>
      <w:bookmarkStart w:id="74" w:name="_Toc109603267"/>
      <w:r>
        <w:rPr>
          <w:rFonts w:hint="cs"/>
          <w:rtl/>
        </w:rPr>
        <w:t>مثال تجربی گرین (1997)</w:t>
      </w:r>
      <w:bookmarkEnd w:id="74"/>
    </w:p>
    <w:p w:rsidR="00162942" w:rsidRDefault="00162942" w:rsidP="00162942">
      <w:pPr>
        <w:rPr>
          <w:rtl/>
        </w:rPr>
      </w:pPr>
      <w:r>
        <w:rPr>
          <w:rFonts w:hint="cs"/>
          <w:rtl/>
        </w:rPr>
        <w:t>در ادامه برای نکمیل بحث یک مثال تجربی ارائه می</w:t>
      </w:r>
      <w:r>
        <w:rPr>
          <w:rtl/>
        </w:rPr>
        <w:softHyphen/>
      </w:r>
      <w:r>
        <w:rPr>
          <w:rFonts w:hint="cs"/>
          <w:rtl/>
        </w:rPr>
        <w:t xml:space="preserve">شود که </w:t>
      </w:r>
      <w:r w:rsidRPr="004845D3">
        <w:rPr>
          <w:rFonts w:hint="cs"/>
          <w:rtl/>
        </w:rPr>
        <w:t>با استفاده از داده</w:t>
      </w:r>
      <w:r>
        <w:rPr>
          <w:rtl/>
        </w:rPr>
        <w:softHyphen/>
      </w:r>
      <w:r w:rsidRPr="004845D3">
        <w:rPr>
          <w:rFonts w:hint="cs"/>
          <w:rtl/>
        </w:rPr>
        <w:t xml:space="preserve">های از برندت و </w:t>
      </w:r>
      <w:r>
        <w:rPr>
          <w:rFonts w:hint="cs"/>
          <w:rtl/>
        </w:rPr>
        <w:t>وود</w:t>
      </w:r>
      <w:r>
        <w:rPr>
          <w:rStyle w:val="FootnoteReference"/>
          <w:rtl/>
        </w:rPr>
        <w:footnoteReference w:id="48"/>
      </w:r>
      <w:r w:rsidRPr="004845D3">
        <w:rPr>
          <w:rFonts w:hint="cs"/>
          <w:rtl/>
        </w:rPr>
        <w:t xml:space="preserve"> (1975) به </w:t>
      </w:r>
      <w:r>
        <w:rPr>
          <w:rFonts w:hint="cs"/>
          <w:rtl/>
        </w:rPr>
        <w:t>که توسط</w:t>
      </w:r>
      <w:r w:rsidRPr="004845D3">
        <w:rPr>
          <w:rFonts w:hint="cs"/>
          <w:rtl/>
        </w:rPr>
        <w:t xml:space="preserve"> گرین</w:t>
      </w:r>
      <w:r>
        <w:rPr>
          <w:rStyle w:val="FootnoteReference"/>
          <w:rtl/>
        </w:rPr>
        <w:footnoteReference w:id="49"/>
      </w:r>
      <w:r>
        <w:rPr>
          <w:rFonts w:hint="cs"/>
          <w:rtl/>
        </w:rPr>
        <w:t xml:space="preserve"> (1997) ارائه شده است و به صورت زیر است:</w:t>
      </w:r>
      <w:r>
        <w:rPr>
          <w:rStyle w:val="FootnoteReference"/>
          <w:rtl/>
        </w:rPr>
        <w:footnoteReference w:id="50"/>
      </w:r>
    </w:p>
    <w:p w:rsidR="00162942" w:rsidRDefault="00162942" w:rsidP="00162942">
      <w:pPr>
        <w:bidi w:val="0"/>
        <w:rPr>
          <w:rtl/>
        </w:rPr>
      </w:pPr>
      <w:r>
        <w:rPr>
          <w:noProof/>
        </w:rPr>
        <w:drawing>
          <wp:inline distT="0" distB="0" distL="0" distR="0" wp14:anchorId="215D18AA" wp14:editId="0B87F08D">
            <wp:extent cx="3581400" cy="12668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581400" cy="1266825"/>
                    </a:xfrm>
                    <a:prstGeom prst="rect">
                      <a:avLst/>
                    </a:prstGeom>
                  </pic:spPr>
                </pic:pic>
              </a:graphicData>
            </a:graphic>
          </wp:inline>
        </w:drawing>
      </w:r>
    </w:p>
    <w:p w:rsidR="00162942" w:rsidRPr="008D67B6" w:rsidRDefault="00162942" w:rsidP="00162942">
      <w:pPr>
        <w:rPr>
          <w:rtl/>
        </w:rPr>
      </w:pPr>
      <w:r>
        <w:rPr>
          <w:rFonts w:hint="cs"/>
          <w:rtl/>
        </w:rPr>
        <w:t xml:space="preserve">در این معادله به ترتیب </w:t>
      </w:r>
      <w:r>
        <w:t>C</w:t>
      </w:r>
      <w:r>
        <w:rPr>
          <w:vertAlign w:val="subscript"/>
        </w:rPr>
        <w:t>i</w:t>
      </w:r>
      <w:r>
        <w:rPr>
          <w:rFonts w:hint="cs"/>
          <w:vertAlign w:val="subscript"/>
          <w:rtl/>
        </w:rPr>
        <w:t xml:space="preserve"> </w:t>
      </w:r>
      <w:r>
        <w:rPr>
          <w:rFonts w:hint="cs"/>
          <w:rtl/>
        </w:rPr>
        <w:t xml:space="preserve"> و </w:t>
      </w:r>
      <w:r>
        <w:t>P</w:t>
      </w:r>
      <w:r>
        <w:rPr>
          <w:vertAlign w:val="subscript"/>
        </w:rPr>
        <w:t>i</w:t>
      </w:r>
      <w:r>
        <w:rPr>
          <w:rFonts w:hint="cs"/>
          <w:rtl/>
        </w:rPr>
        <w:t xml:space="preserve"> به ترتیب هزینه و قیمت فاکتور </w:t>
      </w:r>
      <w:r>
        <w:t>i</w:t>
      </w:r>
      <w:r>
        <w:rPr>
          <w:rFonts w:hint="cs"/>
          <w:rtl/>
        </w:rPr>
        <w:t xml:space="preserve"> است. همچنین </w:t>
      </w:r>
      <m:oMath>
        <m:r>
          <m:rPr>
            <m:sty m:val="p"/>
          </m:rPr>
          <w:rPr>
            <w:rFonts w:ascii="Cambria Math" w:hAnsi="Cambria Math" w:cs="Cambria" w:hint="cs"/>
            <w:rtl/>
          </w:rPr>
          <m:t>β</m:t>
        </m:r>
        <m:r>
          <m:rPr>
            <m:sty m:val="p"/>
          </m:rPr>
          <w:rPr>
            <w:rFonts w:ascii="Cambria Math" w:hAnsi="Cambria Math"/>
          </w:rPr>
          <m:t xml:space="preserve"> </m:t>
        </m:r>
        <m:r>
          <m:rPr>
            <m:sty m:val="p"/>
          </m:rPr>
          <w:rPr>
            <w:rFonts w:ascii="Cambria Math" w:hAnsi="Cambria Math" w:hint="cs"/>
            <w:rtl/>
          </w:rPr>
          <m:t xml:space="preserve">و </m:t>
        </m:r>
        <m:r>
          <m:rPr>
            <m:sty m:val="p"/>
          </m:rPr>
          <w:rPr>
            <w:rFonts w:ascii="Cambria Math" w:hAnsi="Cambria Math"/>
          </w:rPr>
          <m:t>δ</m:t>
        </m:r>
      </m:oMath>
      <w:r>
        <w:rPr>
          <w:rFonts w:hint="cs"/>
          <w:rtl/>
        </w:rPr>
        <w:t xml:space="preserve"> نیز پارمترهایی هستند که باید برآورد شود. توجه داشته باشید که محدودیت ضریب معادله متقابل وجود دارد که متضمن تقارن مشتقات جزئی متقابل است</w:t>
      </w:r>
      <w:r>
        <w:rPr>
          <w:rFonts w:hint="cs"/>
        </w:rPr>
        <w:t>.</w:t>
      </w:r>
      <w:r>
        <w:rPr>
          <w:rFonts w:hint="cs"/>
          <w:rtl/>
        </w:rPr>
        <w:t xml:space="preserve"> </w:t>
      </w:r>
    </w:p>
    <w:p w:rsidR="00162942" w:rsidRDefault="00162942" w:rsidP="00D67AED">
      <w:pPr>
        <w:pStyle w:val="Heading1"/>
        <w:rPr>
          <w:rtl/>
        </w:rPr>
      </w:pPr>
      <w:r>
        <w:rPr>
          <w:rFonts w:hint="cs"/>
          <w:rtl/>
        </w:rPr>
        <w:t xml:space="preserve"> </w:t>
      </w:r>
      <w:bookmarkStart w:id="75" w:name="_Toc109603268"/>
      <w:r>
        <w:rPr>
          <w:rFonts w:hint="cs"/>
          <w:rtl/>
        </w:rPr>
        <w:t>مرحله اول</w:t>
      </w:r>
      <w:bookmarkEnd w:id="75"/>
    </w:p>
    <w:p w:rsidR="00162942" w:rsidRDefault="00162942" w:rsidP="00162942">
      <w:pPr>
        <w:rPr>
          <w:rtl/>
        </w:rPr>
      </w:pPr>
      <w:r>
        <w:rPr>
          <w:rFonts w:hint="cs"/>
          <w:rtl/>
        </w:rPr>
        <w:t>در مرحله ابتدا پنجره سیستم را مطابق معادلات بالا به صورت زیر تکمیل کنید:</w:t>
      </w:r>
    </w:p>
    <w:p w:rsidR="00162942" w:rsidRDefault="00162942" w:rsidP="00162942">
      <w:pPr>
        <w:jc w:val="center"/>
        <w:rPr>
          <w:rtl/>
        </w:rPr>
      </w:pPr>
      <w:r>
        <w:rPr>
          <w:noProof/>
        </w:rPr>
        <w:lastRenderedPageBreak/>
        <w:drawing>
          <wp:inline distT="0" distB="0" distL="0" distR="0" wp14:anchorId="79240CF0" wp14:editId="77114A78">
            <wp:extent cx="3023235" cy="1567328"/>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49693" cy="1581044"/>
                    </a:xfrm>
                    <a:prstGeom prst="rect">
                      <a:avLst/>
                    </a:prstGeom>
                  </pic:spPr>
                </pic:pic>
              </a:graphicData>
            </a:graphic>
          </wp:inline>
        </w:drawing>
      </w:r>
    </w:p>
    <w:p w:rsidR="00162942" w:rsidRDefault="00162942" w:rsidP="00162942">
      <w:pPr>
        <w:rPr>
          <w:rFonts w:hint="cs"/>
          <w:rtl/>
          <w:lang w:bidi="fa-IR"/>
        </w:rPr>
      </w:pPr>
      <w:r>
        <w:rPr>
          <w:rFonts w:hint="cs"/>
          <w:rtl/>
        </w:rPr>
        <w:t>مدل ابتدا با حداکثر احتمال اطلاعات کامل</w:t>
      </w:r>
      <w:r>
        <w:rPr>
          <w:rFonts w:hint="cs"/>
        </w:rPr>
        <w:t xml:space="preserve"> (FIML) </w:t>
      </w:r>
      <w:r>
        <w:rPr>
          <w:rStyle w:val="FootnoteReference"/>
        </w:rPr>
        <w:footnoteReference w:id="51"/>
      </w:r>
      <w:r>
        <w:rPr>
          <w:rFonts w:hint="cs"/>
          <w:rtl/>
        </w:rPr>
        <w:t>برآورد می</w:t>
      </w:r>
      <w:r>
        <w:rPr>
          <w:rtl/>
        </w:rPr>
        <w:softHyphen/>
      </w:r>
      <w:r>
        <w:rPr>
          <w:rFonts w:hint="cs"/>
          <w:rtl/>
        </w:rPr>
        <w:t xml:space="preserve">شود. نتایج برآورد به صورت زیر خواهد بود: </w:t>
      </w:r>
    </w:p>
    <w:p w:rsidR="00162942" w:rsidRDefault="00162942" w:rsidP="00162942">
      <w:pPr>
        <w:jc w:val="center"/>
        <w:rPr>
          <w:rtl/>
        </w:rPr>
      </w:pPr>
    </w:p>
    <w:p w:rsidR="00162942" w:rsidRDefault="00162942" w:rsidP="00162942">
      <w:pPr>
        <w:jc w:val="center"/>
        <w:rPr>
          <w:rtl/>
        </w:rPr>
      </w:pPr>
      <w:r>
        <w:rPr>
          <w:noProof/>
        </w:rPr>
        <w:drawing>
          <wp:inline distT="0" distB="0" distL="0" distR="0" wp14:anchorId="6D62E463" wp14:editId="05E0A17B">
            <wp:extent cx="2447861" cy="259638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61312" cy="2610648"/>
                    </a:xfrm>
                    <a:prstGeom prst="rect">
                      <a:avLst/>
                    </a:prstGeom>
                  </pic:spPr>
                </pic:pic>
              </a:graphicData>
            </a:graphic>
          </wp:inline>
        </w:drawing>
      </w:r>
    </w:p>
    <w:p w:rsidR="00162942" w:rsidRDefault="00162942" w:rsidP="00162942">
      <w:pPr>
        <w:rPr>
          <w:rtl/>
        </w:rPr>
      </w:pPr>
      <w:r>
        <w:rPr>
          <w:rFonts w:hint="cs"/>
          <w:rtl/>
        </w:rPr>
        <w:lastRenderedPageBreak/>
        <w:t>برای آزمون محدودیت</w:t>
      </w:r>
      <w:r>
        <w:rPr>
          <w:rtl/>
        </w:rPr>
        <w:softHyphen/>
      </w:r>
      <w:r>
        <w:rPr>
          <w:rFonts w:hint="cs"/>
          <w:rtl/>
        </w:rPr>
        <w:t xml:space="preserve">ها مسیر زیر باید طی شود: </w:t>
      </w:r>
    </w:p>
    <w:p w:rsidR="00162942" w:rsidRDefault="00162942" w:rsidP="00162942">
      <w:pPr>
        <w:bidi w:val="0"/>
        <w:jc w:val="left"/>
        <w:rPr>
          <w:rStyle w:val="menuitem"/>
          <w:rFonts w:eastAsia="B Zar"/>
        </w:rPr>
      </w:pPr>
      <w:r>
        <w:rPr>
          <w:rStyle w:val="menuitem"/>
          <w:rFonts w:eastAsia="B Zar"/>
        </w:rPr>
        <w:t>View &gt; Coefficient Diagnostics</w:t>
      </w:r>
      <w:r>
        <w:rPr>
          <w:rStyle w:val="menuitem"/>
          <w:rFonts w:eastAsia="B Zar" w:hint="cs"/>
          <w:rtl/>
        </w:rPr>
        <w:t xml:space="preserve"> </w:t>
      </w:r>
      <w:r>
        <w:rPr>
          <w:rStyle w:val="menuitem"/>
          <w:rFonts w:eastAsia="B Zar"/>
        </w:rPr>
        <w:t>&gt; Wald Coefficient Test</w:t>
      </w:r>
    </w:p>
    <w:p w:rsidR="00162942" w:rsidRDefault="00162942" w:rsidP="00162942">
      <w:pPr>
        <w:jc w:val="left"/>
        <w:rPr>
          <w:rtl/>
        </w:rPr>
      </w:pPr>
      <w:r>
        <w:rPr>
          <w:rStyle w:val="menuitem"/>
          <w:rFonts w:eastAsia="B Zar" w:hint="cs"/>
          <w:rtl/>
        </w:rPr>
        <w:t xml:space="preserve">فیلد زیر را تکمیل کنید و گزینه </w:t>
      </w:r>
      <w:r>
        <w:rPr>
          <w:rStyle w:val="menuitem"/>
          <w:rFonts w:eastAsia="B Zar"/>
        </w:rPr>
        <w:t>OK</w:t>
      </w:r>
      <w:r>
        <w:rPr>
          <w:rStyle w:val="menuitem"/>
          <w:rFonts w:eastAsia="B Zar" w:hint="cs"/>
          <w:rtl/>
        </w:rPr>
        <w:t xml:space="preserve"> را کلیک کنید:</w:t>
      </w:r>
    </w:p>
    <w:p w:rsidR="00162942" w:rsidRDefault="00162942" w:rsidP="00162942">
      <w:pPr>
        <w:jc w:val="center"/>
      </w:pPr>
      <w:r>
        <w:rPr>
          <w:noProof/>
        </w:rPr>
        <w:drawing>
          <wp:inline distT="0" distB="0" distL="0" distR="0" wp14:anchorId="159F945F" wp14:editId="260BCC31">
            <wp:extent cx="2444115" cy="168820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448371" cy="1691143"/>
                    </a:xfrm>
                    <a:prstGeom prst="rect">
                      <a:avLst/>
                    </a:prstGeom>
                  </pic:spPr>
                </pic:pic>
              </a:graphicData>
            </a:graphic>
          </wp:inline>
        </w:drawing>
      </w:r>
    </w:p>
    <w:p w:rsidR="00162942" w:rsidRDefault="00162942" w:rsidP="00162942">
      <w:pPr>
        <w:rPr>
          <w:rtl/>
        </w:rPr>
      </w:pPr>
      <w:r>
        <w:rPr>
          <w:rFonts w:hint="cs"/>
          <w:rtl/>
        </w:rPr>
        <w:t>نتایج برآورد به صورت زیر خواهد بود:</w:t>
      </w:r>
    </w:p>
    <w:p w:rsidR="00162942" w:rsidRDefault="00162942" w:rsidP="00162942">
      <w:pPr>
        <w:jc w:val="center"/>
        <w:rPr>
          <w:rtl/>
        </w:rPr>
      </w:pPr>
      <w:r>
        <w:rPr>
          <w:noProof/>
        </w:rPr>
        <w:drawing>
          <wp:inline distT="0" distB="0" distL="0" distR="0" wp14:anchorId="2DA538D0" wp14:editId="36814234">
            <wp:extent cx="2613660" cy="2279527"/>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19616" cy="2284721"/>
                    </a:xfrm>
                    <a:prstGeom prst="rect">
                      <a:avLst/>
                    </a:prstGeom>
                  </pic:spPr>
                </pic:pic>
              </a:graphicData>
            </a:graphic>
          </wp:inline>
        </w:drawing>
      </w:r>
    </w:p>
    <w:p w:rsidR="00162942" w:rsidRDefault="00162942" w:rsidP="00162942">
      <w:pPr>
        <w:rPr>
          <w:rtl/>
        </w:rPr>
      </w:pPr>
      <w:r>
        <w:rPr>
          <w:rFonts w:hint="cs"/>
          <w:rtl/>
        </w:rPr>
        <w:lastRenderedPageBreak/>
        <w:t>با توجه به احتمال برآورد شده که بیشتر از از 05/0 است (93/0)، بنابراین فرضیه محدودیت تقارن مورد آزمون را نمی</w:t>
      </w:r>
      <w:r>
        <w:rPr>
          <w:rtl/>
        </w:rPr>
        <w:softHyphen/>
      </w:r>
      <w:r>
        <w:rPr>
          <w:rFonts w:hint="cs"/>
          <w:rtl/>
        </w:rPr>
        <w:t>توان رد کرد.</w:t>
      </w:r>
    </w:p>
    <w:p w:rsidR="00162942" w:rsidRDefault="00162942" w:rsidP="00162942">
      <w:pPr>
        <w:rPr>
          <w:rtl/>
        </w:rPr>
      </w:pPr>
      <w:r>
        <w:rPr>
          <w:rFonts w:hint="cs"/>
          <w:rtl/>
        </w:rPr>
        <w:t xml:space="preserve">برای برآورد محدودیت متقارن اعمال شده بر سیستم معادلات، مسیر زیر را طی کنید: </w:t>
      </w:r>
    </w:p>
    <w:p w:rsidR="00162942" w:rsidRDefault="00162942" w:rsidP="00162942">
      <w:pPr>
        <w:bidi w:val="0"/>
        <w:jc w:val="left"/>
        <w:rPr>
          <w:rStyle w:val="menuitem"/>
          <w:rFonts w:eastAsia="B Zar"/>
        </w:rPr>
      </w:pPr>
      <w:r>
        <w:rPr>
          <w:rStyle w:val="menuitem"/>
          <w:rFonts w:eastAsia="B Zar"/>
        </w:rPr>
        <w:t>Object &gt; Copy Object</w:t>
      </w:r>
    </w:p>
    <w:p w:rsidR="00162942" w:rsidRDefault="00162942" w:rsidP="00162942">
      <w:pPr>
        <w:jc w:val="left"/>
        <w:rPr>
          <w:rStyle w:val="menuitem"/>
          <w:rFonts w:eastAsia="B Zar"/>
          <w:rtl/>
        </w:rPr>
      </w:pPr>
      <w:r>
        <w:rPr>
          <w:rStyle w:val="menuitem"/>
          <w:rFonts w:eastAsia="B Zar" w:hint="cs"/>
          <w:rtl/>
        </w:rPr>
        <w:t xml:space="preserve">و سپس </w:t>
      </w:r>
    </w:p>
    <w:p w:rsidR="00162942" w:rsidRDefault="00162942" w:rsidP="00162942">
      <w:pPr>
        <w:bidi w:val="0"/>
        <w:jc w:val="left"/>
        <w:rPr>
          <w:rStyle w:val="menuitem"/>
          <w:rFonts w:eastAsia="B Zar"/>
        </w:rPr>
      </w:pPr>
      <w:r>
        <w:rPr>
          <w:rStyle w:val="menuitem"/>
          <w:rFonts w:eastAsia="B Zar"/>
        </w:rPr>
        <w:t>View &gt; System Specification</w:t>
      </w:r>
    </w:p>
    <w:p w:rsidR="00162942" w:rsidRPr="004F2587" w:rsidRDefault="00162942" w:rsidP="00162942">
      <w:pPr>
        <w:rPr>
          <w:rtl/>
        </w:rPr>
      </w:pPr>
      <w:r>
        <w:rPr>
          <w:rFonts w:hint="cs"/>
          <w:rtl/>
        </w:rPr>
        <w:t>سپس پنجره سیستم را مطابق زیر (یا هر نوع محدودیت دیگری) تغییر دهید:</w:t>
      </w:r>
    </w:p>
    <w:p w:rsidR="00162942" w:rsidRDefault="00162942" w:rsidP="00162942">
      <w:pPr>
        <w:jc w:val="center"/>
      </w:pPr>
      <w:r>
        <w:rPr>
          <w:noProof/>
        </w:rPr>
        <w:drawing>
          <wp:inline distT="0" distB="0" distL="0" distR="0" wp14:anchorId="17D5990A" wp14:editId="785CC76E">
            <wp:extent cx="2927985" cy="1424619"/>
            <wp:effectExtent l="0" t="0" r="571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32310" cy="1426723"/>
                    </a:xfrm>
                    <a:prstGeom prst="rect">
                      <a:avLst/>
                    </a:prstGeom>
                  </pic:spPr>
                </pic:pic>
              </a:graphicData>
            </a:graphic>
          </wp:inline>
        </w:drawing>
      </w:r>
    </w:p>
    <w:p w:rsidR="00162942" w:rsidRDefault="00162942" w:rsidP="00162942">
      <w:pPr>
        <w:rPr>
          <w:rtl/>
        </w:rPr>
      </w:pPr>
      <w:r>
        <w:rPr>
          <w:rFonts w:hint="cs"/>
          <w:rtl/>
        </w:rPr>
        <w:t xml:space="preserve">در این مورد خاص سیستم مورد نظر </w:t>
      </w:r>
      <w:r w:rsidRPr="00AF2C6D">
        <w:t>SYS_TLOG</w:t>
      </w:r>
      <w:r>
        <w:rPr>
          <w:rFonts w:hint="cs"/>
          <w:rtl/>
        </w:rPr>
        <w:t xml:space="preserve"> نام</w:t>
      </w:r>
      <w:r>
        <w:rPr>
          <w:rtl/>
        </w:rPr>
        <w:softHyphen/>
      </w:r>
      <w:r>
        <w:rPr>
          <w:rFonts w:hint="cs"/>
          <w:rtl/>
        </w:rPr>
        <w:t xml:space="preserve">گذاری شده است. </w:t>
      </w:r>
    </w:p>
    <w:p w:rsidR="00162942" w:rsidRDefault="00162942" w:rsidP="00162942">
      <w:pPr>
        <w:spacing w:line="240" w:lineRule="auto"/>
        <w:rPr>
          <w:rtl/>
        </w:rPr>
      </w:pPr>
      <w:r>
        <w:rPr>
          <w:rFonts w:hint="cs"/>
          <w:rtl/>
        </w:rPr>
        <w:t>نکته مهم</w:t>
      </w:r>
      <w:r>
        <w:rPr>
          <w:rtl/>
        </w:rPr>
        <w:softHyphen/>
      </w:r>
      <w:r>
        <w:rPr>
          <w:rFonts w:hint="cs"/>
          <w:rtl/>
        </w:rPr>
        <w:t xml:space="preserve">: </w:t>
      </w:r>
      <w:r w:rsidRPr="00AF2C6D">
        <w:rPr>
          <w:rFonts w:hint="cs"/>
          <w:rtl/>
        </w:rPr>
        <w:t>محدودیت</w:t>
      </w:r>
      <w:r>
        <w:rPr>
          <w:rtl/>
        </w:rPr>
        <w:softHyphen/>
      </w:r>
      <w:r w:rsidRPr="00AF2C6D">
        <w:rPr>
          <w:rFonts w:hint="cs"/>
          <w:rtl/>
        </w:rPr>
        <w:t>ها با استفاده از ضرایب مشابه در هر معادله اعمال می</w:t>
      </w:r>
      <w:r>
        <w:rPr>
          <w:rtl/>
        </w:rPr>
        <w:softHyphen/>
      </w:r>
      <w:r w:rsidRPr="00AF2C6D">
        <w:rPr>
          <w:rFonts w:hint="cs"/>
          <w:rtl/>
        </w:rPr>
        <w:t>شود</w:t>
      </w:r>
      <w:r>
        <w:rPr>
          <w:rFonts w:hint="cs"/>
          <w:rtl/>
        </w:rPr>
        <w:t xml:space="preserve">. </w:t>
      </w:r>
      <w:r w:rsidRPr="00AF2C6D">
        <w:rPr>
          <w:rFonts w:hint="cs"/>
          <w:rtl/>
        </w:rPr>
        <w:t xml:space="preserve">به عنوان مثال، ضریب </w:t>
      </w:r>
      <w:r w:rsidRPr="00AF2C6D">
        <w:rPr>
          <w:rFonts w:hint="cs"/>
        </w:rPr>
        <w:t>log</w:t>
      </w:r>
      <w:r>
        <w:rPr>
          <w:rFonts w:hint="cs"/>
          <w:rtl/>
        </w:rPr>
        <w:t xml:space="preserve"> </w:t>
      </w:r>
      <w:r>
        <w:t xml:space="preserve"> </w:t>
      </w:r>
      <w:r w:rsidRPr="00AF2C6D">
        <w:rPr>
          <w:rFonts w:hint="cs"/>
        </w:rPr>
        <w:t xml:space="preserve">(P_L / P_M) </w:t>
      </w:r>
      <w:r>
        <w:t xml:space="preserve"> </w:t>
      </w:r>
      <w:r w:rsidRPr="00AF2C6D">
        <w:rPr>
          <w:rFonts w:hint="cs"/>
          <w:rtl/>
        </w:rPr>
        <w:t xml:space="preserve"> </w:t>
      </w:r>
      <w:r>
        <w:rPr>
          <w:rFonts w:hint="cs"/>
          <w:rtl/>
        </w:rPr>
        <w:t xml:space="preserve">در </w:t>
      </w:r>
      <w:r w:rsidRPr="00AF2C6D">
        <w:rPr>
          <w:rFonts w:hint="cs"/>
          <w:rtl/>
        </w:rPr>
        <w:t>معادله</w:t>
      </w:r>
      <w:r w:rsidRPr="00AF2C6D">
        <w:rPr>
          <w:rFonts w:hint="cs"/>
        </w:rPr>
        <w:t xml:space="preserve"> C_K</w:t>
      </w:r>
      <w:r>
        <w:rPr>
          <w:rFonts w:hint="cs"/>
          <w:rtl/>
        </w:rPr>
        <w:t>(</w:t>
      </w:r>
      <w:r w:rsidRPr="00AF2C6D">
        <w:rPr>
          <w:rFonts w:hint="cs"/>
        </w:rPr>
        <w:t>C (3)</w:t>
      </w:r>
      <w:r>
        <w:rPr>
          <w:rFonts w:hint="cs"/>
          <w:rtl/>
        </w:rPr>
        <w:t xml:space="preserve">) </w:t>
      </w:r>
      <w:r w:rsidRPr="00AF2C6D">
        <w:rPr>
          <w:rFonts w:hint="cs"/>
          <w:rtl/>
        </w:rPr>
        <w:t>همان ضریب ضریب</w:t>
      </w:r>
      <w:r w:rsidRPr="00AF2C6D">
        <w:rPr>
          <w:rFonts w:hint="cs"/>
        </w:rPr>
        <w:t xml:space="preserve"> log (P_K / P_M) </w:t>
      </w:r>
      <w:r w:rsidRPr="00AF2C6D">
        <w:rPr>
          <w:rFonts w:hint="cs"/>
          <w:rtl/>
        </w:rPr>
        <w:t>در معادله</w:t>
      </w:r>
      <w:r w:rsidRPr="00AF2C6D">
        <w:rPr>
          <w:rFonts w:hint="cs"/>
        </w:rPr>
        <w:t xml:space="preserve"> C_L </w:t>
      </w:r>
      <w:r w:rsidRPr="00AF2C6D">
        <w:rPr>
          <w:rFonts w:hint="cs"/>
          <w:rtl/>
        </w:rPr>
        <w:t>است</w:t>
      </w:r>
      <w:r w:rsidRPr="00AF2C6D">
        <w:rPr>
          <w:rFonts w:hint="cs"/>
        </w:rPr>
        <w:t>.</w:t>
      </w:r>
    </w:p>
    <w:p w:rsidR="00162942" w:rsidRDefault="00162942" w:rsidP="00162942">
      <w:pPr>
        <w:rPr>
          <w:rtl/>
        </w:rPr>
      </w:pPr>
      <w:r>
        <w:rPr>
          <w:rFonts w:hint="cs"/>
          <w:rtl/>
        </w:rPr>
        <w:lastRenderedPageBreak/>
        <w:t xml:space="preserve">برای برآورد معادله با روش </w:t>
      </w:r>
      <w:r>
        <w:rPr>
          <w:rStyle w:val="defaultparagraphfont0"/>
          <w:rFonts w:eastAsia="B Zar"/>
        </w:rPr>
        <w:t>FIML</w:t>
      </w:r>
      <w:r>
        <w:rPr>
          <w:rStyle w:val="defaultparagraphfont0"/>
          <w:rFonts w:eastAsia="B Zar" w:hint="cs"/>
          <w:rtl/>
        </w:rPr>
        <w:t xml:space="preserve"> بر روی گزینه </w:t>
      </w:r>
      <w:r>
        <w:rPr>
          <w:rStyle w:val="defaultparagraphfont0"/>
          <w:rFonts w:eastAsia="B Zar"/>
        </w:rPr>
        <w:t>Estimate</w:t>
      </w:r>
      <w:r>
        <w:rPr>
          <w:rStyle w:val="defaultparagraphfont0"/>
          <w:rFonts w:eastAsia="B Zar" w:hint="cs"/>
          <w:rtl/>
        </w:rPr>
        <w:t xml:space="preserve"> کلیک کنید و گزینه </w:t>
      </w:r>
      <w:r>
        <w:rPr>
          <w:rStyle w:val="dialogitem"/>
          <w:rFonts w:eastAsia="B Zar"/>
        </w:rPr>
        <w:t>Full Information Maximum Likelihood</w:t>
      </w:r>
      <w:r>
        <w:rPr>
          <w:rStyle w:val="dialogitem"/>
          <w:rFonts w:eastAsia="B Zar" w:hint="cs"/>
          <w:rtl/>
        </w:rPr>
        <w:t xml:space="preserve"> را انتخاب کنید. </w:t>
      </w:r>
      <w:r>
        <w:rPr>
          <w:rFonts w:hint="cs"/>
          <w:rtl/>
        </w:rPr>
        <w:t>برای برآورد معادله روی</w:t>
      </w:r>
      <w:r>
        <w:rPr>
          <w:rFonts w:hint="cs"/>
        </w:rPr>
        <w:t xml:space="preserve"> OK </w:t>
      </w:r>
      <w:r>
        <w:rPr>
          <w:rFonts w:hint="cs"/>
          <w:rtl/>
        </w:rPr>
        <w:t>کلیک کنید</w:t>
      </w:r>
      <w:r>
        <w:rPr>
          <w:rFonts w:hint="cs"/>
        </w:rPr>
        <w:t>.</w:t>
      </w:r>
    </w:p>
    <w:p w:rsidR="00162942" w:rsidRDefault="00162942" w:rsidP="00162942">
      <w:pPr>
        <w:jc w:val="center"/>
        <w:rPr>
          <w:rtl/>
        </w:rPr>
      </w:pPr>
      <w:r>
        <w:rPr>
          <w:noProof/>
        </w:rPr>
        <w:drawing>
          <wp:inline distT="0" distB="0" distL="0" distR="0" wp14:anchorId="1A5BCD03" wp14:editId="4ED49DEB">
            <wp:extent cx="2938145" cy="26488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949021" cy="2658635"/>
                    </a:xfrm>
                    <a:prstGeom prst="rect">
                      <a:avLst/>
                    </a:prstGeom>
                  </pic:spPr>
                </pic:pic>
              </a:graphicData>
            </a:graphic>
          </wp:inline>
        </w:drawing>
      </w:r>
    </w:p>
    <w:p w:rsidR="00162942" w:rsidRDefault="00162942" w:rsidP="00162942">
      <w:pPr>
        <w:rPr>
          <w:rStyle w:val="alt-edited"/>
          <w:rFonts w:eastAsia="B Zar"/>
          <w:rtl/>
        </w:rPr>
      </w:pPr>
      <w:r>
        <w:rPr>
          <w:rFonts w:hint="cs"/>
          <w:rtl/>
        </w:rPr>
        <w:t>مقادیر لگاریتم درستنمایی</w:t>
      </w:r>
      <w:r>
        <w:rPr>
          <w:rStyle w:val="FootnoteReference"/>
          <w:rtl/>
        </w:rPr>
        <w:footnoteReference w:id="52"/>
      </w:r>
      <w:r>
        <w:rPr>
          <w:rFonts w:hint="cs"/>
          <w:rtl/>
        </w:rPr>
        <w:t xml:space="preserve"> در قسمت اول در بخش پائینی خروجی گزارش شده است که برای </w:t>
      </w:r>
      <w:r>
        <w:rPr>
          <w:rStyle w:val="alt-edited"/>
          <w:rFonts w:eastAsia="B Zar" w:hint="cs"/>
          <w:rtl/>
        </w:rPr>
        <w:t>آزمون نسبت درستنمایی ممکن است مورد استفاده قرار بگیرد.</w:t>
      </w:r>
    </w:p>
    <w:p w:rsidR="00162942" w:rsidRDefault="00162942" w:rsidP="00162942">
      <w:pPr>
        <w:rPr>
          <w:rStyle w:val="alt-edited"/>
          <w:rFonts w:eastAsia="B Zar"/>
          <w:rtl/>
        </w:rPr>
      </w:pPr>
      <w:r>
        <w:rPr>
          <w:rStyle w:val="alt-edited"/>
          <w:rFonts w:eastAsia="B Zar" w:hint="cs"/>
          <w:rtl/>
        </w:rPr>
        <w:t>از آن</w:t>
      </w:r>
      <w:r>
        <w:rPr>
          <w:rStyle w:val="alt-edited"/>
          <w:rFonts w:eastAsia="B Zar"/>
          <w:rtl/>
        </w:rPr>
        <w:softHyphen/>
      </w:r>
      <w:r>
        <w:rPr>
          <w:rStyle w:val="alt-edited"/>
          <w:rFonts w:eastAsia="B Zar" w:hint="cs"/>
          <w:rtl/>
        </w:rPr>
        <w:t>جا که فرض می</w:t>
      </w:r>
      <w:r>
        <w:rPr>
          <w:rStyle w:val="alt-edited"/>
          <w:rFonts w:eastAsia="B Zar"/>
          <w:rtl/>
        </w:rPr>
        <w:softHyphen/>
      </w:r>
      <w:r>
        <w:rPr>
          <w:rStyle w:val="alt-edited"/>
          <w:rFonts w:eastAsia="B Zar" w:hint="cs"/>
          <w:rtl/>
        </w:rPr>
        <w:t>شود که توزیع جملات باقیمانده نرمال فرض شده است، ممکن است مایل باشید توزیع جملات باقیمانده نرمال است یا خیر؟ بر روی مسیر زیر کلیک کنید:</w:t>
      </w:r>
    </w:p>
    <w:p w:rsidR="00162942" w:rsidRDefault="00162942" w:rsidP="00162942">
      <w:pPr>
        <w:bidi w:val="0"/>
        <w:jc w:val="left"/>
        <w:rPr>
          <w:rStyle w:val="alt-edited"/>
          <w:rFonts w:eastAsia="B Zar"/>
          <w:rtl/>
        </w:rPr>
      </w:pPr>
      <w:r>
        <w:rPr>
          <w:rStyle w:val="menuitem"/>
          <w:rFonts w:eastAsia="B Zar"/>
        </w:rPr>
        <w:t>Proc &gt; Make Residuals</w:t>
      </w:r>
    </w:p>
    <w:p w:rsidR="00162942" w:rsidRDefault="00162942" w:rsidP="00162942">
      <w:pPr>
        <w:rPr>
          <w:rFonts w:eastAsia="B Zar"/>
          <w:rtl/>
        </w:rPr>
      </w:pPr>
      <w:r>
        <w:rPr>
          <w:rFonts w:eastAsia="B Zar" w:hint="cs"/>
          <w:rtl/>
        </w:rPr>
        <w:lastRenderedPageBreak/>
        <w:t>تا پنجره باقیمانده</w:t>
      </w:r>
      <w:r>
        <w:rPr>
          <w:rFonts w:eastAsia="B Zar"/>
          <w:rtl/>
        </w:rPr>
        <w:softHyphen/>
      </w:r>
      <w:r>
        <w:rPr>
          <w:rFonts w:eastAsia="B Zar" w:hint="cs"/>
          <w:rtl/>
        </w:rPr>
        <w:t xml:space="preserve">ها باز شود. </w:t>
      </w:r>
    </w:p>
    <w:p w:rsidR="00162942" w:rsidRDefault="00162942" w:rsidP="00162942">
      <w:pPr>
        <w:jc w:val="center"/>
        <w:rPr>
          <w:rFonts w:eastAsia="B Zar"/>
          <w:rtl/>
        </w:rPr>
      </w:pPr>
      <w:r>
        <w:rPr>
          <w:noProof/>
        </w:rPr>
        <w:drawing>
          <wp:inline distT="0" distB="0" distL="0" distR="0" wp14:anchorId="4DBB1231" wp14:editId="1CB5C921">
            <wp:extent cx="2215515" cy="1900086"/>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905641"/>
                    </a:xfrm>
                    <a:prstGeom prst="rect">
                      <a:avLst/>
                    </a:prstGeom>
                  </pic:spPr>
                </pic:pic>
              </a:graphicData>
            </a:graphic>
          </wp:inline>
        </w:drawing>
      </w:r>
    </w:p>
    <w:p w:rsidR="00162942" w:rsidRDefault="00162942" w:rsidP="00162942">
      <w:pPr>
        <w:rPr>
          <w:rFonts w:eastAsia="B Zar"/>
          <w:rtl/>
        </w:rPr>
      </w:pPr>
      <w:r>
        <w:rPr>
          <w:rFonts w:eastAsia="B Zar" w:hint="cs"/>
          <w:rtl/>
        </w:rPr>
        <w:t xml:space="preserve">شما ممکن است گزینه </w:t>
      </w:r>
      <w:r>
        <w:rPr>
          <w:rFonts w:eastAsia="B Zar"/>
        </w:rPr>
        <w:t>O</w:t>
      </w:r>
      <w:r w:rsidRPr="0043788D">
        <w:rPr>
          <w:rFonts w:eastAsia="B Zar"/>
        </w:rPr>
        <w:t>rdinary</w:t>
      </w:r>
      <w:r>
        <w:rPr>
          <w:rFonts w:eastAsia="B Zar" w:hint="cs"/>
          <w:rtl/>
        </w:rPr>
        <w:t xml:space="preserve"> </w:t>
      </w:r>
      <w:r w:rsidRPr="0043788D">
        <w:rPr>
          <w:rFonts w:eastAsia="B Zar"/>
        </w:rPr>
        <w:t xml:space="preserve"> </w:t>
      </w:r>
      <w:r>
        <w:rPr>
          <w:rFonts w:eastAsia="B Zar" w:hint="cs"/>
          <w:rtl/>
        </w:rPr>
        <w:t xml:space="preserve">و یا </w:t>
      </w:r>
      <w:r w:rsidRPr="0043788D">
        <w:rPr>
          <w:rFonts w:eastAsia="B Zar"/>
        </w:rPr>
        <w:t xml:space="preserve"> </w:t>
      </w:r>
      <w:r>
        <w:rPr>
          <w:rFonts w:eastAsia="B Zar"/>
        </w:rPr>
        <w:t>S</w:t>
      </w:r>
      <w:r w:rsidRPr="0043788D">
        <w:rPr>
          <w:rFonts w:eastAsia="B Zar"/>
        </w:rPr>
        <w:t xml:space="preserve">tandardized </w:t>
      </w:r>
      <w:r>
        <w:rPr>
          <w:rFonts w:eastAsia="B Zar"/>
        </w:rPr>
        <w:t>R</w:t>
      </w:r>
      <w:r w:rsidRPr="0043788D">
        <w:rPr>
          <w:rFonts w:eastAsia="B Zar"/>
        </w:rPr>
        <w:t>esiduals</w:t>
      </w:r>
      <w:r>
        <w:rPr>
          <w:rFonts w:eastAsia="B Zar" w:hint="cs"/>
          <w:rtl/>
        </w:rPr>
        <w:t>را انتخاب نمائید. در آخرین بخش نیز نام موردنظرتان را برای سری باقیمانده</w:t>
      </w:r>
      <w:r>
        <w:rPr>
          <w:rFonts w:eastAsia="B Zar"/>
          <w:rtl/>
        </w:rPr>
        <w:softHyphen/>
      </w:r>
      <w:r>
        <w:rPr>
          <w:rFonts w:eastAsia="B Zar" w:hint="cs"/>
          <w:rtl/>
        </w:rPr>
        <w:t xml:space="preserve">ها که با آن اسم ذخیره شود را وارد نمائید. اسم انتخاب شده در این مورد </w:t>
      </w:r>
      <w:r>
        <w:rPr>
          <w:rFonts w:eastAsia="B Zar"/>
        </w:rPr>
        <w:t>RESID</w:t>
      </w:r>
      <w:r>
        <w:rPr>
          <w:rFonts w:eastAsia="B Zar" w:hint="cs"/>
          <w:rtl/>
        </w:rPr>
        <w:t xml:space="preserve"> انتخاب شده است. انتخاب اسامی باید بگونه</w:t>
      </w:r>
      <w:r>
        <w:rPr>
          <w:rFonts w:eastAsia="B Zar"/>
          <w:rtl/>
        </w:rPr>
        <w:softHyphen/>
      </w:r>
      <w:r>
        <w:rPr>
          <w:rFonts w:eastAsia="B Zar" w:hint="cs"/>
          <w:rtl/>
        </w:rPr>
        <w:t>ای باشد که در زمان استفاده مشخص باشد که باقیمانده متعلق به کدام برآورد است؛ زیرا باقیمانده</w:t>
      </w:r>
      <w:r>
        <w:rPr>
          <w:rFonts w:eastAsia="B Zar"/>
          <w:rtl/>
        </w:rPr>
        <w:softHyphen/>
      </w:r>
      <w:r>
        <w:rPr>
          <w:rFonts w:eastAsia="B Zar" w:hint="cs"/>
          <w:rtl/>
        </w:rPr>
        <w:t>ها برای برآوردهای مختلف، تغییر می</w:t>
      </w:r>
      <w:r>
        <w:rPr>
          <w:rFonts w:eastAsia="B Zar"/>
          <w:rtl/>
        </w:rPr>
        <w:softHyphen/>
      </w:r>
      <w:r>
        <w:rPr>
          <w:rFonts w:eastAsia="B Zar" w:hint="cs"/>
          <w:rtl/>
        </w:rPr>
        <w:t xml:space="preserve">کند. </w:t>
      </w:r>
    </w:p>
    <w:p w:rsidR="00162942" w:rsidRDefault="00162942" w:rsidP="00162942">
      <w:pPr>
        <w:rPr>
          <w:rtl/>
        </w:rPr>
      </w:pPr>
      <w:r>
        <w:rPr>
          <w:rFonts w:eastAsia="B Zar" w:hint="cs"/>
          <w:rtl/>
        </w:rPr>
        <w:t xml:space="preserve">در مثال مورد بررسی گزینه پرکاربرد </w:t>
      </w:r>
      <w:r>
        <w:rPr>
          <w:rStyle w:val="defaultparagraphfont0"/>
          <w:rFonts w:eastAsia="B Zar"/>
        </w:rPr>
        <w:t>Ordinary Residuals</w:t>
      </w:r>
      <w:r>
        <w:rPr>
          <w:rStyle w:val="defaultparagraphfont0"/>
          <w:rFonts w:eastAsia="B Zar" w:hint="cs"/>
          <w:rtl/>
        </w:rPr>
        <w:t xml:space="preserve"> انتخاب شده است. همچنین </w:t>
      </w:r>
      <w:r>
        <w:rPr>
          <w:rFonts w:hint="cs"/>
          <w:rtl/>
        </w:rPr>
        <w:t>برای محاسبه آمار توصیفی برای هر یک از سری</w:t>
      </w:r>
      <w:r>
        <w:rPr>
          <w:rtl/>
        </w:rPr>
        <w:softHyphen/>
      </w:r>
      <w:r>
        <w:rPr>
          <w:rFonts w:hint="cs"/>
          <w:rtl/>
        </w:rPr>
        <w:t xml:space="preserve">های مورد استفاده </w:t>
      </w:r>
      <w:r>
        <w:rPr>
          <w:rStyle w:val="defaultparagraphfont0"/>
          <w:rFonts w:eastAsia="B Zar" w:hint="cs"/>
          <w:rtl/>
        </w:rPr>
        <w:t xml:space="preserve">ابتدا برو روی متغیر مورد نظر دوبار کلیک کنید و سپس مسیر </w:t>
      </w:r>
      <w:r>
        <w:rPr>
          <w:rFonts w:hint="cs"/>
          <w:rtl/>
        </w:rPr>
        <w:t xml:space="preserve">زیر را طی کنید: </w:t>
      </w:r>
    </w:p>
    <w:p w:rsidR="00162942" w:rsidRPr="0043788D" w:rsidRDefault="00162942" w:rsidP="00162942">
      <w:pPr>
        <w:bidi w:val="0"/>
        <w:rPr>
          <w:rFonts w:eastAsia="B Zar"/>
          <w:rtl/>
        </w:rPr>
      </w:pPr>
      <w:r>
        <w:rPr>
          <w:rStyle w:val="menuitem"/>
          <w:rFonts w:eastAsia="B Zar"/>
        </w:rPr>
        <w:t>View &gt; Descriptive Stats &gt; Common Sample</w:t>
      </w:r>
    </w:p>
    <w:p w:rsidR="00162942" w:rsidRPr="008D67B6" w:rsidRDefault="00162942" w:rsidP="00162942">
      <w:pPr>
        <w:rPr>
          <w:rtl/>
        </w:rPr>
      </w:pPr>
      <w:r>
        <w:rPr>
          <w:rFonts w:hint="cs"/>
          <w:rtl/>
        </w:rPr>
        <w:t>نتایج به صورت زیر خواهد بود:</w:t>
      </w:r>
    </w:p>
    <w:p w:rsidR="00162942" w:rsidRDefault="00162942" w:rsidP="00162942">
      <w:pPr>
        <w:jc w:val="center"/>
      </w:pPr>
      <w:r>
        <w:rPr>
          <w:noProof/>
        </w:rPr>
        <w:lastRenderedPageBreak/>
        <w:drawing>
          <wp:inline distT="0" distB="0" distL="0" distR="0" wp14:anchorId="04F1BCFA" wp14:editId="48EB68F5">
            <wp:extent cx="2611755" cy="22743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16567" cy="2278510"/>
                    </a:xfrm>
                    <a:prstGeom prst="rect">
                      <a:avLst/>
                    </a:prstGeom>
                  </pic:spPr>
                </pic:pic>
              </a:graphicData>
            </a:graphic>
          </wp:inline>
        </w:drawing>
      </w:r>
    </w:p>
    <w:p w:rsidR="00162942" w:rsidRDefault="00162942" w:rsidP="00162942">
      <w:pPr>
        <w:rPr>
          <w:rtl/>
        </w:rPr>
      </w:pPr>
      <w:r>
        <w:rPr>
          <w:rFonts w:hint="cs"/>
          <w:rtl/>
        </w:rPr>
        <w:t>در این پنجره، میانگین، مد، ماکزیمم، می</w:t>
      </w:r>
      <w:r>
        <w:rPr>
          <w:rtl/>
        </w:rPr>
        <w:softHyphen/>
      </w:r>
      <w:r>
        <w:rPr>
          <w:rFonts w:hint="cs"/>
          <w:rtl/>
        </w:rPr>
        <w:t>نمم و .... برای هر متغیر محاسبه می</w:t>
      </w:r>
      <w:r>
        <w:rPr>
          <w:rtl/>
        </w:rPr>
        <w:softHyphen/>
      </w:r>
      <w:r>
        <w:rPr>
          <w:rFonts w:hint="cs"/>
          <w:rtl/>
        </w:rPr>
        <w:t>شود. همچنین در خروجی بالا آمار</w:t>
      </w:r>
      <w:r>
        <w:rPr>
          <w:rFonts w:hint="cs"/>
        </w:rPr>
        <w:t xml:space="preserve"> Jarque-Bera </w:t>
      </w:r>
      <w:r>
        <w:rPr>
          <w:rFonts w:hint="cs"/>
          <w:rtl/>
        </w:rPr>
        <w:t>فرضیه نرمال بودن توزیع را آزمون می</w:t>
      </w:r>
      <w:r>
        <w:rPr>
          <w:rtl/>
        </w:rPr>
        <w:softHyphen/>
      </w:r>
      <w:r>
        <w:rPr>
          <w:rFonts w:hint="cs"/>
          <w:rtl/>
        </w:rPr>
        <w:t>کند. فرضیه صفر این آزمون نرمال بودن توزیع است. اگر مقدار احتمال بالای 5 درصد باشد فرضیه توزیع نرمال پذیرفته می</w:t>
      </w:r>
      <w:r>
        <w:rPr>
          <w:rtl/>
        </w:rPr>
        <w:softHyphen/>
      </w:r>
      <w:r>
        <w:rPr>
          <w:rFonts w:hint="cs"/>
          <w:rtl/>
        </w:rPr>
        <w:t xml:space="preserve">شود. در مثال بالا به ترتیب سه سری </w:t>
      </w:r>
      <w:r>
        <w:rPr>
          <w:rFonts w:eastAsia="B Zar"/>
        </w:rPr>
        <w:t>RESID1</w:t>
      </w:r>
      <w:r>
        <w:rPr>
          <w:rFonts w:eastAsia="B Zar" w:hint="cs"/>
          <w:rtl/>
        </w:rPr>
        <w:t xml:space="preserve">، </w:t>
      </w:r>
      <w:r>
        <w:rPr>
          <w:rFonts w:eastAsia="B Zar"/>
        </w:rPr>
        <w:t>RESID2</w:t>
      </w:r>
      <w:r>
        <w:rPr>
          <w:rFonts w:eastAsia="B Zar" w:hint="cs"/>
          <w:rtl/>
        </w:rPr>
        <w:t xml:space="preserve"> و </w:t>
      </w:r>
      <w:r>
        <w:rPr>
          <w:rFonts w:eastAsia="B Zar"/>
        </w:rPr>
        <w:t>RESID3</w:t>
      </w:r>
      <w:r>
        <w:rPr>
          <w:rFonts w:eastAsia="B Zar" w:hint="cs"/>
          <w:rtl/>
        </w:rPr>
        <w:t xml:space="preserve"> نرمال، غیرنرمال و نرمال هستند.</w:t>
      </w:r>
    </w:p>
    <w:p w:rsidR="00162942" w:rsidRDefault="00162942" w:rsidP="00162942">
      <w:pPr>
        <w:rPr>
          <w:rtl/>
        </w:rPr>
      </w:pPr>
      <w:r>
        <w:rPr>
          <w:rStyle w:val="alt-edited"/>
          <w:rFonts w:eastAsia="B Zar" w:hint="cs"/>
          <w:rtl/>
        </w:rPr>
        <w:t xml:space="preserve">برآورد ضرایب از تابع هزینه ترانسلوگ ممکن است برای برآورد کشش جانشینی بین عوامل تولید مورد استفاده قرار بگیرد. </w:t>
      </w:r>
      <w:r>
        <w:rPr>
          <w:rFonts w:hint="cs"/>
          <w:rtl/>
        </w:rPr>
        <w:t>به عنوان مثال، کشش جانشینی</w:t>
      </w:r>
      <w:r w:rsidRPr="004012AF">
        <w:rPr>
          <w:rFonts w:hint="cs"/>
          <w:rtl/>
        </w:rPr>
        <w:t xml:space="preserve"> </w:t>
      </w:r>
      <w:r>
        <w:rPr>
          <w:rFonts w:hint="cs"/>
          <w:rtl/>
        </w:rPr>
        <w:t>بین سرمایه و کار</w:t>
      </w:r>
      <w:r>
        <w:rPr>
          <w:rStyle w:val="FootnoteReference"/>
          <w:rtl/>
        </w:rPr>
        <w:footnoteReference w:id="53"/>
      </w:r>
      <w:r>
        <w:rPr>
          <w:rFonts w:hint="cs"/>
          <w:rtl/>
        </w:rPr>
        <w:t xml:space="preserve"> توسط عبارت:</w:t>
      </w:r>
    </w:p>
    <w:p w:rsidR="00162942" w:rsidRDefault="00162942" w:rsidP="00162942">
      <w:pPr>
        <w:bidi w:val="0"/>
      </w:pPr>
      <w:r>
        <w:rPr>
          <w:rStyle w:val="defaultparagraphfont0"/>
          <w:rFonts w:eastAsia="B Zar"/>
        </w:rPr>
        <w:t>1+c(3)/(C_K*C_L)</w:t>
      </w:r>
    </w:p>
    <w:p w:rsidR="00162942" w:rsidRDefault="00162942" w:rsidP="00162942">
      <w:pPr>
        <w:rPr>
          <w:rtl/>
        </w:rPr>
      </w:pPr>
      <w:r>
        <w:rPr>
          <w:rFonts w:hint="cs"/>
          <w:rtl/>
        </w:rPr>
        <w:lastRenderedPageBreak/>
        <w:t>محاسبه می</w:t>
      </w:r>
      <w:r>
        <w:rPr>
          <w:rtl/>
        </w:rPr>
        <w:softHyphen/>
      </w:r>
      <w:r>
        <w:rPr>
          <w:rFonts w:hint="cs"/>
          <w:rtl/>
        </w:rPr>
        <w:t xml:space="preserve">شود. </w:t>
      </w:r>
      <w:r w:rsidRPr="004012AF">
        <w:rPr>
          <w:rFonts w:hint="cs"/>
          <w:rtl/>
        </w:rPr>
        <w:t xml:space="preserve">توجه داشته باشید که کشش </w:t>
      </w:r>
      <w:r>
        <w:rPr>
          <w:rFonts w:hint="cs"/>
          <w:rtl/>
        </w:rPr>
        <w:t>جانشینی</w:t>
      </w:r>
      <w:r w:rsidRPr="004012AF">
        <w:rPr>
          <w:rFonts w:hint="cs"/>
          <w:rtl/>
        </w:rPr>
        <w:t xml:space="preserve"> ثابت نیست و به مقادیر</w:t>
      </w:r>
      <w:r w:rsidRPr="004012AF">
        <w:rPr>
          <w:rFonts w:hint="cs"/>
        </w:rPr>
        <w:t xml:space="preserve"> C_K </w:t>
      </w:r>
      <w:r w:rsidRPr="004012AF">
        <w:rPr>
          <w:rFonts w:hint="cs"/>
          <w:rtl/>
        </w:rPr>
        <w:t>و</w:t>
      </w:r>
      <w:r w:rsidRPr="004012AF">
        <w:rPr>
          <w:rFonts w:hint="cs"/>
        </w:rPr>
        <w:t xml:space="preserve"> C_L </w:t>
      </w:r>
      <w:r w:rsidRPr="004012AF">
        <w:rPr>
          <w:rFonts w:hint="cs"/>
          <w:rtl/>
        </w:rPr>
        <w:t>بستگی دارد</w:t>
      </w:r>
      <w:r>
        <w:rPr>
          <w:rFonts w:hint="cs"/>
          <w:rtl/>
        </w:rPr>
        <w:t>. مسیر:</w:t>
      </w:r>
    </w:p>
    <w:p w:rsidR="00162942" w:rsidRDefault="00162942" w:rsidP="00162942">
      <w:pPr>
        <w:bidi w:val="0"/>
        <w:jc w:val="left"/>
      </w:pPr>
      <w:r>
        <w:rPr>
          <w:rStyle w:val="menuitem"/>
          <w:rFonts w:eastAsia="B Zar"/>
        </w:rPr>
        <w:t>Quick &gt; Generate Series</w:t>
      </w:r>
    </w:p>
    <w:p w:rsidR="00162942" w:rsidRDefault="00162942" w:rsidP="00162942">
      <w:pPr>
        <w:rPr>
          <w:rtl/>
        </w:rPr>
      </w:pPr>
      <w:r>
        <w:rPr>
          <w:rFonts w:hint="cs"/>
          <w:rtl/>
        </w:rPr>
        <w:t xml:space="preserve">انتخاب کنید و عبارت: </w:t>
      </w:r>
    </w:p>
    <w:p w:rsidR="00162942" w:rsidRDefault="00162942" w:rsidP="00162942">
      <w:pPr>
        <w:bidi w:val="0"/>
        <w:rPr>
          <w:rtl/>
        </w:rPr>
      </w:pPr>
      <w:r>
        <w:t>es_kl = 1 + sys_tlog.c(3)/(c_k*c_l)</w:t>
      </w:r>
    </w:p>
    <w:p w:rsidR="00162942" w:rsidRDefault="00162942" w:rsidP="00162942">
      <w:pPr>
        <w:rPr>
          <w:rtl/>
        </w:rPr>
      </w:pPr>
      <w:r>
        <w:rPr>
          <w:rFonts w:hint="cs"/>
          <w:rtl/>
        </w:rPr>
        <w:t xml:space="preserve"> را وارد کنید. برای مشاهده کشش جانشینی بین سرمایه و نیروی کار در در هر مشاهده، دوبار بر روی سری </w:t>
      </w:r>
      <w:r w:rsidRPr="00A93CE3">
        <w:t>ES_CL</w:t>
      </w:r>
      <w:r>
        <w:rPr>
          <w:rFonts w:hint="cs"/>
          <w:rtl/>
        </w:rPr>
        <w:t xml:space="preserve"> در فایل کاری کلیک کنید و مسیر زیر را طی کنید:</w:t>
      </w:r>
    </w:p>
    <w:p w:rsidR="00162942" w:rsidRDefault="00162942" w:rsidP="00162942">
      <w:pPr>
        <w:bidi w:val="0"/>
        <w:rPr>
          <w:rStyle w:val="menuitem"/>
          <w:rFonts w:eastAsia="B Zar"/>
          <w:rtl/>
        </w:rPr>
      </w:pPr>
      <w:r>
        <w:rPr>
          <w:rStyle w:val="menuitem"/>
          <w:rFonts w:eastAsia="B Zar"/>
        </w:rPr>
        <w:t>View/Graph/Line &amp; Symbol</w:t>
      </w:r>
    </w:p>
    <w:p w:rsidR="00162942" w:rsidRDefault="00162942" w:rsidP="00162942">
      <w:pPr>
        <w:jc w:val="center"/>
        <w:rPr>
          <w:rStyle w:val="menuitem"/>
          <w:rFonts w:eastAsia="B Zar"/>
          <w:rtl/>
        </w:rPr>
      </w:pPr>
      <w:r>
        <w:rPr>
          <w:noProof/>
        </w:rPr>
        <w:drawing>
          <wp:inline distT="0" distB="0" distL="0" distR="0" wp14:anchorId="0A266A4E" wp14:editId="7EC8EA01">
            <wp:extent cx="2653665" cy="23126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63392" cy="2321134"/>
                    </a:xfrm>
                    <a:prstGeom prst="rect">
                      <a:avLst/>
                    </a:prstGeom>
                  </pic:spPr>
                </pic:pic>
              </a:graphicData>
            </a:graphic>
          </wp:inline>
        </w:drawing>
      </w:r>
    </w:p>
    <w:p w:rsidR="00162942" w:rsidRDefault="00162942" w:rsidP="00162942">
      <w:r>
        <w:rPr>
          <w:rFonts w:hint="cs"/>
          <w:rtl/>
        </w:rPr>
        <w:lastRenderedPageBreak/>
        <w:t>در حالی که کشش جانشینی مورد بررسی در نمونه متغیر است، کشش جانشینی به طور کلی نزدیک به یک است که مطابق با فرضیه هزینه تابع کاب-داگلاس</w:t>
      </w:r>
      <w:r>
        <w:rPr>
          <w:rStyle w:val="FootnoteReference"/>
          <w:rtl/>
        </w:rPr>
        <w:footnoteReference w:id="54"/>
      </w:r>
      <w:r>
        <w:rPr>
          <w:rFonts w:hint="cs"/>
          <w:rtl/>
        </w:rPr>
        <w:t xml:space="preserve"> است</w:t>
      </w:r>
      <w:r>
        <w:rPr>
          <w:rFonts w:hint="cs"/>
        </w:rPr>
        <w:t>.</w:t>
      </w:r>
    </w:p>
    <w:p w:rsidR="00162942" w:rsidRDefault="00162942" w:rsidP="00D67AED">
      <w:pPr>
        <w:pStyle w:val="Heading1"/>
        <w:rPr>
          <w:rtl/>
        </w:rPr>
      </w:pPr>
      <w:bookmarkStart w:id="76" w:name="_Toc109603269"/>
      <w:r>
        <w:rPr>
          <w:rFonts w:hint="cs"/>
          <w:rtl/>
        </w:rPr>
        <w:t xml:space="preserve">مثال تجربی با </w:t>
      </w:r>
      <w:r>
        <w:rPr>
          <w:rStyle w:val="defaultparagraphfont0"/>
        </w:rPr>
        <w:t>System ARCH</w:t>
      </w:r>
      <w:bookmarkEnd w:id="76"/>
    </w:p>
    <w:p w:rsidR="00162942" w:rsidRDefault="00162942" w:rsidP="00162942">
      <w:pPr>
        <w:rPr>
          <w:rtl/>
        </w:rPr>
      </w:pPr>
      <w:r>
        <w:rPr>
          <w:rFonts w:hint="cs"/>
          <w:rtl/>
        </w:rPr>
        <w:t xml:space="preserve">در این بخش یک مثال برای برآورد سیستم </w:t>
      </w:r>
      <w:r>
        <w:t>ARCH</w:t>
      </w:r>
      <w:r>
        <w:rPr>
          <w:rFonts w:hint="cs"/>
          <w:rtl/>
        </w:rPr>
        <w:t xml:space="preserve"> ارائه می</w:t>
      </w:r>
      <w:r>
        <w:softHyphen/>
      </w:r>
      <w:r>
        <w:rPr>
          <w:rFonts w:hint="cs"/>
          <w:rtl/>
        </w:rPr>
        <w:t>شود:</w:t>
      </w:r>
    </w:p>
    <w:p w:rsidR="00162942" w:rsidRDefault="00162942" w:rsidP="00162942">
      <w:pPr>
        <w:rPr>
          <w:rtl/>
        </w:rPr>
      </w:pPr>
      <w:r>
        <w:rPr>
          <w:rFonts w:hint="cs"/>
          <w:rtl/>
        </w:rPr>
        <w:t>در این مثال از داده</w:t>
      </w:r>
      <w:r>
        <w:rPr>
          <w:rtl/>
        </w:rPr>
        <w:softHyphen/>
      </w:r>
      <w:r>
        <w:rPr>
          <w:rFonts w:hint="cs"/>
          <w:rtl/>
        </w:rPr>
        <w:t>های بازدهی هفتگی ین ژاپن (</w:t>
      </w:r>
      <w:r>
        <w:t>jy</w:t>
      </w:r>
      <w:r>
        <w:rPr>
          <w:vertAlign w:val="subscript"/>
        </w:rPr>
        <w:t>t</w:t>
      </w:r>
      <w:r>
        <w:rPr>
          <w:rFonts w:hint="cs"/>
          <w:rtl/>
        </w:rPr>
        <w:t>)، فرانک سوئیس(</w:t>
      </w:r>
      <w:r>
        <w:t>sf</w:t>
      </w:r>
      <w:r>
        <w:rPr>
          <w:vertAlign w:val="subscript"/>
        </w:rPr>
        <w:t>t</w:t>
      </w:r>
      <w:r>
        <w:rPr>
          <w:rFonts w:hint="cs"/>
          <w:rtl/>
        </w:rPr>
        <w:t>) و پوند انگلیس</w:t>
      </w:r>
      <w:r>
        <w:t xml:space="preserve"> </w:t>
      </w:r>
      <w:r>
        <w:rPr>
          <w:rFonts w:hint="cs"/>
          <w:rtl/>
        </w:rPr>
        <w:t>(</w:t>
      </w:r>
      <w:r>
        <w:t>bp</w:t>
      </w:r>
      <w:r>
        <w:rPr>
          <w:vertAlign w:val="subscript"/>
        </w:rPr>
        <w:t>t</w:t>
      </w:r>
      <w:r>
        <w:rPr>
          <w:rFonts w:hint="cs"/>
          <w:rtl/>
        </w:rPr>
        <w:t>) استفاده می</w:t>
      </w:r>
      <w:r>
        <w:rPr>
          <w:rtl/>
        </w:rPr>
        <w:softHyphen/>
      </w:r>
      <w:r>
        <w:rPr>
          <w:rFonts w:hint="cs"/>
          <w:rtl/>
        </w:rPr>
        <w:t>شود.</w:t>
      </w:r>
      <w:r>
        <w:rPr>
          <w:rStyle w:val="FootnoteReference"/>
          <w:rtl/>
        </w:rPr>
        <w:footnoteReference w:id="55"/>
      </w:r>
    </w:p>
    <w:p w:rsidR="00162942" w:rsidRDefault="00162942" w:rsidP="00162942">
      <w:r>
        <w:rPr>
          <w:rFonts w:hint="cs"/>
          <w:rtl/>
        </w:rPr>
        <w:t>معادلات مورد بررسی به صورت زیر است:</w:t>
      </w:r>
    </w:p>
    <w:p w:rsidR="00162942" w:rsidRDefault="00162942" w:rsidP="00162942">
      <w:pPr>
        <w:bidi w:val="0"/>
        <w:jc w:val="left"/>
      </w:pPr>
      <w:r>
        <w:rPr>
          <w:noProof/>
        </w:rPr>
        <w:drawing>
          <wp:inline distT="0" distB="0" distL="0" distR="0" wp14:anchorId="7CC626FD" wp14:editId="58D2B736">
            <wp:extent cx="1743075" cy="7715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743075" cy="771525"/>
                    </a:xfrm>
                    <a:prstGeom prst="rect">
                      <a:avLst/>
                    </a:prstGeom>
                  </pic:spPr>
                </pic:pic>
              </a:graphicData>
            </a:graphic>
          </wp:inline>
        </w:drawing>
      </w:r>
    </w:p>
    <w:p w:rsidR="00162942" w:rsidRDefault="00162942" w:rsidP="00162942">
      <w:pPr>
        <w:rPr>
          <w:rtl/>
        </w:rPr>
      </w:pPr>
      <w:r>
        <w:rPr>
          <w:rFonts w:hint="cs"/>
          <w:rtl/>
        </w:rPr>
        <w:t xml:space="preserve">کوواریانس شرطی با استفاده از یک </w:t>
      </w:r>
      <w:r>
        <w:t>VECH</w:t>
      </w:r>
      <w:r>
        <w:rPr>
          <w:rFonts w:hint="cs"/>
          <w:rtl/>
        </w:rPr>
        <w:t xml:space="preserve"> قطری پایه مدل</w:t>
      </w:r>
      <w:r>
        <w:rPr>
          <w:rtl/>
        </w:rPr>
        <w:softHyphen/>
      </w:r>
      <w:r>
        <w:rPr>
          <w:rFonts w:hint="cs"/>
          <w:rtl/>
        </w:rPr>
        <w:t>سازی می</w:t>
      </w:r>
      <w:r>
        <w:rPr>
          <w:rtl/>
        </w:rPr>
        <w:softHyphen/>
      </w:r>
      <w:r>
        <w:rPr>
          <w:rFonts w:hint="cs"/>
          <w:rtl/>
        </w:rPr>
        <w:t xml:space="preserve">شود: </w:t>
      </w:r>
    </w:p>
    <w:p w:rsidR="00162942" w:rsidRDefault="00162942" w:rsidP="00162942">
      <w:pPr>
        <w:bidi w:val="0"/>
        <w:jc w:val="left"/>
        <w:rPr>
          <w:rtl/>
        </w:rPr>
      </w:pPr>
      <w:r>
        <w:rPr>
          <w:noProof/>
        </w:rPr>
        <w:drawing>
          <wp:inline distT="0" distB="0" distL="0" distR="0" wp14:anchorId="26CB83D6" wp14:editId="688D6DD3">
            <wp:extent cx="2266950" cy="2571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66950" cy="257175"/>
                    </a:xfrm>
                    <a:prstGeom prst="rect">
                      <a:avLst/>
                    </a:prstGeom>
                  </pic:spPr>
                </pic:pic>
              </a:graphicData>
            </a:graphic>
          </wp:inline>
        </w:drawing>
      </w:r>
    </w:p>
    <w:p w:rsidR="00162942" w:rsidRDefault="00162942" w:rsidP="00162942">
      <w:pPr>
        <w:rPr>
          <w:rtl/>
        </w:rPr>
      </w:pPr>
      <w:r>
        <w:rPr>
          <w:rFonts w:hint="cs"/>
          <w:rtl/>
        </w:rPr>
        <w:t>برای برآورد این مدل، یک سیستم</w:t>
      </w:r>
      <w:r>
        <w:rPr>
          <w:rFonts w:hint="cs"/>
        </w:rPr>
        <w:t xml:space="preserve"> </w:t>
      </w:r>
      <w:r>
        <w:rPr>
          <w:rFonts w:hint="cs"/>
          <w:rtl/>
        </w:rPr>
        <w:t>(</w:t>
      </w:r>
      <w:r>
        <w:rPr>
          <w:rFonts w:hint="cs"/>
        </w:rPr>
        <w:t>SYS01</w:t>
      </w:r>
      <w:r>
        <w:rPr>
          <w:rFonts w:hint="cs"/>
          <w:rtl/>
        </w:rPr>
        <w:t>) با مشخصات زیر ایجاد کنید</w:t>
      </w:r>
      <w:r>
        <w:rPr>
          <w:rFonts w:hint="cs"/>
        </w:rPr>
        <w:t>:</w:t>
      </w:r>
    </w:p>
    <w:p w:rsidR="00162942" w:rsidRPr="00CD1300" w:rsidRDefault="00162942" w:rsidP="00162942">
      <w:pPr>
        <w:bidi w:val="0"/>
        <w:spacing w:after="0" w:line="240" w:lineRule="auto"/>
        <w:jc w:val="left"/>
        <w:rPr>
          <w:rFonts w:asciiTheme="majorHAnsi" w:hAnsiTheme="majorHAnsi" w:cs="Times New Roman"/>
          <w:szCs w:val="24"/>
        </w:rPr>
      </w:pPr>
      <w:r w:rsidRPr="00CD1300">
        <w:rPr>
          <w:rFonts w:asciiTheme="majorHAnsi" w:hAnsiTheme="majorHAnsi" w:cs="Times New Roman"/>
          <w:szCs w:val="24"/>
        </w:rPr>
        <w:t xml:space="preserve">dlog(jy) = </w:t>
      </w:r>
      <w:proofErr w:type="gramStart"/>
      <w:r w:rsidRPr="00CD1300">
        <w:rPr>
          <w:rFonts w:asciiTheme="majorHAnsi" w:hAnsiTheme="majorHAnsi" w:cs="Times New Roman"/>
          <w:szCs w:val="24"/>
        </w:rPr>
        <w:t>c(</w:t>
      </w:r>
      <w:proofErr w:type="gramEnd"/>
      <w:r w:rsidRPr="00CD1300">
        <w:rPr>
          <w:rFonts w:asciiTheme="majorHAnsi" w:hAnsiTheme="majorHAnsi" w:cs="Times New Roman"/>
          <w:szCs w:val="24"/>
        </w:rPr>
        <w:t>1)</w:t>
      </w:r>
    </w:p>
    <w:p w:rsidR="00162942" w:rsidRPr="00CD1300" w:rsidRDefault="00162942" w:rsidP="00162942">
      <w:pPr>
        <w:bidi w:val="0"/>
        <w:spacing w:after="0" w:line="240" w:lineRule="auto"/>
        <w:jc w:val="left"/>
        <w:rPr>
          <w:rFonts w:asciiTheme="majorHAnsi" w:hAnsiTheme="majorHAnsi" w:cs="Times New Roman"/>
          <w:szCs w:val="24"/>
        </w:rPr>
      </w:pPr>
      <w:r w:rsidRPr="00CD1300">
        <w:rPr>
          <w:rFonts w:asciiTheme="majorHAnsi" w:hAnsiTheme="majorHAnsi" w:cs="Times New Roman"/>
          <w:szCs w:val="24"/>
        </w:rPr>
        <w:t xml:space="preserve">dlog(sf) = </w:t>
      </w:r>
      <w:proofErr w:type="gramStart"/>
      <w:r w:rsidRPr="00CD1300">
        <w:rPr>
          <w:rFonts w:asciiTheme="majorHAnsi" w:hAnsiTheme="majorHAnsi" w:cs="Times New Roman"/>
          <w:szCs w:val="24"/>
        </w:rPr>
        <w:t>c(</w:t>
      </w:r>
      <w:proofErr w:type="gramEnd"/>
      <w:r w:rsidRPr="00CD1300">
        <w:rPr>
          <w:rFonts w:asciiTheme="majorHAnsi" w:hAnsiTheme="majorHAnsi" w:cs="Times New Roman"/>
          <w:szCs w:val="24"/>
        </w:rPr>
        <w:t>2)</w:t>
      </w:r>
    </w:p>
    <w:p w:rsidR="00162942" w:rsidRPr="00CD1300" w:rsidRDefault="00162942" w:rsidP="00162942">
      <w:pPr>
        <w:bidi w:val="0"/>
        <w:spacing w:after="0" w:line="240" w:lineRule="auto"/>
        <w:jc w:val="left"/>
        <w:rPr>
          <w:rFonts w:cs="Times New Roman"/>
          <w:szCs w:val="24"/>
        </w:rPr>
      </w:pPr>
      <w:r w:rsidRPr="00CD1300">
        <w:rPr>
          <w:rFonts w:asciiTheme="majorHAnsi" w:hAnsiTheme="majorHAnsi" w:cs="Times New Roman"/>
          <w:szCs w:val="24"/>
        </w:rPr>
        <w:t xml:space="preserve">dlog(bp) = </w:t>
      </w:r>
      <w:proofErr w:type="gramStart"/>
      <w:r w:rsidRPr="00CD1300">
        <w:rPr>
          <w:rFonts w:asciiTheme="majorHAnsi" w:hAnsiTheme="majorHAnsi" w:cs="Times New Roman"/>
          <w:szCs w:val="24"/>
        </w:rPr>
        <w:t>c(</w:t>
      </w:r>
      <w:proofErr w:type="gramEnd"/>
      <w:r w:rsidRPr="00CD1300">
        <w:rPr>
          <w:rFonts w:asciiTheme="majorHAnsi" w:hAnsiTheme="majorHAnsi" w:cs="Times New Roman"/>
          <w:szCs w:val="24"/>
        </w:rPr>
        <w:t>3</w:t>
      </w:r>
      <w:r w:rsidRPr="00CD1300">
        <w:rPr>
          <w:rFonts w:cs="Times New Roman"/>
          <w:szCs w:val="24"/>
        </w:rPr>
        <w:t>)</w:t>
      </w:r>
    </w:p>
    <w:p w:rsidR="00162942" w:rsidRDefault="00162942" w:rsidP="00162942">
      <w:pPr>
        <w:rPr>
          <w:rtl/>
        </w:rPr>
      </w:pPr>
      <w:r>
        <w:rPr>
          <w:rFonts w:hint="cs"/>
          <w:rtl/>
        </w:rPr>
        <w:lastRenderedPageBreak/>
        <w:t xml:space="preserve">این مدل را از گزینه </w:t>
      </w:r>
      <w:r>
        <w:rPr>
          <w:rStyle w:val="dialogitem"/>
          <w:rFonts w:eastAsia="B Zar"/>
        </w:rPr>
        <w:t>ARCH - Conditional Heteroskedasticity</w:t>
      </w:r>
      <w:r>
        <w:rPr>
          <w:rStyle w:val="dialogitem"/>
          <w:rFonts w:eastAsia="B Zar" w:hint="cs"/>
          <w:rtl/>
        </w:rPr>
        <w:t xml:space="preserve"> از پنجره برآورد انتخاب کنید. از آن</w:t>
      </w:r>
      <w:r>
        <w:rPr>
          <w:rStyle w:val="dialogitem"/>
          <w:rFonts w:eastAsia="B Zar"/>
          <w:rtl/>
        </w:rPr>
        <w:softHyphen/>
      </w:r>
      <w:r>
        <w:rPr>
          <w:rStyle w:val="dialogitem"/>
          <w:rFonts w:eastAsia="B Zar" w:hint="cs"/>
          <w:rtl/>
        </w:rPr>
        <w:t xml:space="preserve">جا که هدف برآورد </w:t>
      </w:r>
      <w:r w:rsidRPr="00CD1300">
        <w:rPr>
          <w:rStyle w:val="dialogitem"/>
          <w:rFonts w:eastAsia="B Zar"/>
        </w:rPr>
        <w:t>Diagonal VECH</w:t>
      </w:r>
      <w:r>
        <w:rPr>
          <w:rStyle w:val="dialogitem"/>
          <w:rFonts w:eastAsia="B Zar" w:hint="cs"/>
          <w:rtl/>
        </w:rPr>
        <w:t xml:space="preserve"> است، بیشتر تنظیمات رد این حالت قرار داده می</w:t>
      </w:r>
      <w:r>
        <w:rPr>
          <w:rStyle w:val="dialogitem"/>
          <w:rFonts w:eastAsia="B Zar"/>
          <w:rtl/>
        </w:rPr>
        <w:softHyphen/>
      </w:r>
      <w:r>
        <w:rPr>
          <w:rStyle w:val="dialogitem"/>
          <w:rFonts w:eastAsia="B Zar" w:hint="cs"/>
          <w:rtl/>
        </w:rPr>
        <w:t xml:space="preserve">شود. در بخش </w:t>
      </w:r>
      <w:r>
        <w:rPr>
          <w:rStyle w:val="dialogitem"/>
          <w:rFonts w:eastAsia="B Zar"/>
        </w:rPr>
        <w:t>S</w:t>
      </w:r>
      <w:r w:rsidRPr="00CD1300">
        <w:rPr>
          <w:rStyle w:val="dialogitem"/>
          <w:rFonts w:eastAsia="B Zar"/>
        </w:rPr>
        <w:t>ample</w:t>
      </w:r>
      <w:r>
        <w:rPr>
          <w:rStyle w:val="dialogitem"/>
          <w:rFonts w:eastAsia="B Zar" w:hint="cs"/>
          <w:rtl/>
        </w:rPr>
        <w:t xml:space="preserve">، نمونه را به </w:t>
      </w:r>
      <w:r>
        <w:rPr>
          <w:rStyle w:val="dialogitem"/>
          <w:rFonts w:eastAsia="B Zar" w:cs="Cambria" w:hint="cs"/>
          <w:rtl/>
        </w:rPr>
        <w:t>"2000 1980"</w:t>
      </w:r>
      <w:r>
        <w:rPr>
          <w:rStyle w:val="dialogitem"/>
          <w:rFonts w:eastAsia="B Zar" w:hint="cs"/>
          <w:rtl/>
        </w:rPr>
        <w:t xml:space="preserve"> تغییر دهید تا فقط بخشی از نمونه مورد استفاده قرار بگیرد. </w:t>
      </w:r>
      <w:r>
        <w:rPr>
          <w:rFonts w:hint="cs"/>
          <w:rtl/>
        </w:rPr>
        <w:t>بر روی گزینه</w:t>
      </w:r>
      <w:r>
        <w:rPr>
          <w:rFonts w:hint="cs"/>
        </w:rPr>
        <w:t xml:space="preserve"> OK </w:t>
      </w:r>
      <w:r>
        <w:rPr>
          <w:rFonts w:hint="cs"/>
          <w:rtl/>
        </w:rPr>
        <w:t>کلیک کنید تا سیستم تخمین بزنید</w:t>
      </w:r>
      <w:r>
        <w:rPr>
          <w:rFonts w:hint="cs"/>
        </w:rPr>
        <w:t>.</w:t>
      </w:r>
      <w:r>
        <w:rPr>
          <w:rFonts w:hint="cs"/>
          <w:rtl/>
        </w:rPr>
        <w:t xml:space="preserve"> </w:t>
      </w:r>
    </w:p>
    <w:p w:rsidR="00162942" w:rsidRDefault="00162942" w:rsidP="00162942">
      <w:pPr>
        <w:jc w:val="center"/>
        <w:rPr>
          <w:rtl/>
        </w:rPr>
      </w:pPr>
      <w:r>
        <w:rPr>
          <w:noProof/>
        </w:rPr>
        <w:drawing>
          <wp:inline distT="0" distB="0" distL="0" distR="0" wp14:anchorId="14BB23A1" wp14:editId="6A528125">
            <wp:extent cx="2922270" cy="36421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33205" cy="3655774"/>
                    </a:xfrm>
                    <a:prstGeom prst="rect">
                      <a:avLst/>
                    </a:prstGeom>
                  </pic:spPr>
                </pic:pic>
              </a:graphicData>
            </a:graphic>
          </wp:inline>
        </w:drawing>
      </w:r>
    </w:p>
    <w:p w:rsidR="00162942" w:rsidRDefault="00162942" w:rsidP="00162942"/>
    <w:p w:rsidR="00162942" w:rsidRDefault="00162942" w:rsidP="00162942">
      <w:pPr>
        <w:rPr>
          <w:rStyle w:val="defaultparagraphfont0"/>
          <w:rFonts w:eastAsia="B Zar"/>
          <w:rtl/>
        </w:rPr>
      </w:pPr>
      <w:r>
        <w:rPr>
          <w:rFonts w:hint="cs"/>
          <w:rtl/>
        </w:rPr>
        <w:lastRenderedPageBreak/>
        <w:t>ضرایب واریانس در همین بخش نمایش داده می</w:t>
      </w:r>
      <w:r>
        <w:rPr>
          <w:rtl/>
        </w:rPr>
        <w:softHyphen/>
      </w:r>
      <w:r>
        <w:rPr>
          <w:rFonts w:hint="cs"/>
          <w:rtl/>
        </w:rPr>
        <w:t>شود</w:t>
      </w:r>
      <w:r>
        <w:rPr>
          <w:rFonts w:hint="cs"/>
        </w:rPr>
        <w:t xml:space="preserve">. </w:t>
      </w:r>
      <w:r>
        <w:rPr>
          <w:rFonts w:hint="cs"/>
          <w:rtl/>
        </w:rPr>
        <w:t>ضرایب</w:t>
      </w:r>
      <w:r>
        <w:rPr>
          <w:rFonts w:hint="cs"/>
        </w:rPr>
        <w:t xml:space="preserve"> C (4) </w:t>
      </w:r>
      <w:r>
        <w:rPr>
          <w:rFonts w:hint="cs"/>
          <w:rtl/>
        </w:rPr>
        <w:t>تا</w:t>
      </w:r>
      <w:r>
        <w:rPr>
          <w:rFonts w:hint="cs"/>
        </w:rPr>
        <w:t xml:space="preserve"> C (9) </w:t>
      </w:r>
      <w:r>
        <w:rPr>
          <w:rFonts w:hint="cs"/>
          <w:rtl/>
        </w:rPr>
        <w:t xml:space="preserve">ضرایب برای ماتریس ثابت، </w:t>
      </w:r>
      <w:r>
        <w:rPr>
          <w:rFonts w:hint="cs"/>
        </w:rPr>
        <w:t xml:space="preserve">C (10) </w:t>
      </w:r>
      <w:r>
        <w:rPr>
          <w:rFonts w:hint="cs"/>
          <w:rtl/>
        </w:rPr>
        <w:t xml:space="preserve"> تا</w:t>
      </w:r>
      <w:r>
        <w:rPr>
          <w:rFonts w:hint="cs"/>
        </w:rPr>
        <w:t xml:space="preserve"> C (15) </w:t>
      </w:r>
      <w:r>
        <w:rPr>
          <w:rFonts w:hint="cs"/>
          <w:rtl/>
        </w:rPr>
        <w:t xml:space="preserve"> ضرایب جملات</w:t>
      </w:r>
      <w:r>
        <w:rPr>
          <w:rFonts w:hint="cs"/>
        </w:rPr>
        <w:t xml:space="preserve"> ARCH </w:t>
      </w:r>
      <w:r>
        <w:rPr>
          <w:rFonts w:hint="cs"/>
          <w:rtl/>
        </w:rPr>
        <w:t>و</w:t>
      </w:r>
      <w:r>
        <w:rPr>
          <w:rFonts w:hint="cs"/>
        </w:rPr>
        <w:t xml:space="preserve"> C (16) </w:t>
      </w:r>
      <w:r>
        <w:rPr>
          <w:rFonts w:hint="cs"/>
          <w:rtl/>
        </w:rPr>
        <w:t>از طریق</w:t>
      </w:r>
      <w:r>
        <w:rPr>
          <w:rFonts w:hint="cs"/>
        </w:rPr>
        <w:t xml:space="preserve"> C (21) </w:t>
      </w:r>
      <w:r>
        <w:rPr>
          <w:rFonts w:hint="cs"/>
          <w:rtl/>
        </w:rPr>
        <w:t xml:space="preserve">ضرایب برای جملات </w:t>
      </w:r>
      <w:r>
        <w:rPr>
          <w:rStyle w:val="defaultparagraphfont0"/>
          <w:rFonts w:eastAsia="B Zar"/>
        </w:rPr>
        <w:t>GARCH</w:t>
      </w:r>
      <w:r>
        <w:rPr>
          <w:rStyle w:val="defaultparagraphfont0"/>
          <w:rFonts w:eastAsia="B Zar" w:hint="cs"/>
          <w:rtl/>
        </w:rPr>
        <w:t xml:space="preserve"> است.</w:t>
      </w:r>
    </w:p>
    <w:p w:rsidR="00162942" w:rsidRDefault="00162942" w:rsidP="00162942">
      <w:pPr>
        <w:rPr>
          <w:rtl/>
        </w:rPr>
      </w:pPr>
      <w:r>
        <w:rPr>
          <w:rFonts w:hint="cs"/>
          <w:rtl/>
        </w:rPr>
        <w:t>توجه داشته باشید که تعداد ضرایب واریانس در یک مدل</w:t>
      </w:r>
      <w:r>
        <w:rPr>
          <w:rFonts w:hint="cs"/>
        </w:rPr>
        <w:t xml:space="preserve"> ARCH </w:t>
      </w:r>
      <w:r>
        <w:rPr>
          <w:rFonts w:hint="cs"/>
          <w:rtl/>
        </w:rPr>
        <w:t>می</w:t>
      </w:r>
      <w:r>
        <w:rPr>
          <w:rtl/>
        </w:rPr>
        <w:softHyphen/>
      </w:r>
      <w:r>
        <w:rPr>
          <w:rFonts w:hint="cs"/>
          <w:rtl/>
        </w:rPr>
        <w:t>تواند بسیار بزرگ باشد.</w:t>
      </w:r>
      <w:r>
        <w:rPr>
          <w:rFonts w:hint="cs"/>
        </w:rPr>
        <w:t xml:space="preserve"> </w:t>
      </w:r>
      <w:r>
        <w:rPr>
          <w:rFonts w:hint="cs"/>
          <w:rtl/>
        </w:rPr>
        <w:t>حتی در این سیستم کوچک 3 متغیره، 18 پارامتر تخمین زده می</w:t>
      </w:r>
      <w:r>
        <w:rPr>
          <w:rtl/>
        </w:rPr>
        <w:softHyphen/>
      </w:r>
      <w:r>
        <w:rPr>
          <w:rFonts w:hint="cs"/>
          <w:rtl/>
        </w:rPr>
        <w:t>شود، و تفسیر آن تا حدودی دشوار است. برای کمک در تفسیر نتایج، ایویوز برای این حالت،</w:t>
      </w:r>
      <w:r>
        <w:rPr>
          <w:rFonts w:hint="cs"/>
        </w:rPr>
        <w:t xml:space="preserve"> </w:t>
      </w:r>
      <w:r>
        <w:rPr>
          <w:rFonts w:hint="cs"/>
          <w:rtl/>
        </w:rPr>
        <w:t>یک بخش مشخصات کوواریانس را در انتهای خروجی برآورد ارائه می</w:t>
      </w:r>
      <w:r>
        <w:rPr>
          <w:rtl/>
        </w:rPr>
        <w:softHyphen/>
      </w:r>
      <w:r>
        <w:rPr>
          <w:rFonts w:hint="cs"/>
          <w:rtl/>
        </w:rPr>
        <w:t>کند که برچسب های مجدد و ضرایب را تغییر می</w:t>
      </w:r>
      <w:r>
        <w:rPr>
          <w:rtl/>
        </w:rPr>
        <w:softHyphen/>
      </w:r>
      <w:r>
        <w:rPr>
          <w:rFonts w:hint="cs"/>
          <w:rtl/>
        </w:rPr>
        <w:t>دهد</w:t>
      </w:r>
      <w:r>
        <w:rPr>
          <w:rFonts w:hint="cs"/>
        </w:rPr>
        <w:t>:</w:t>
      </w:r>
    </w:p>
    <w:p w:rsidR="00162942" w:rsidRDefault="00162942" w:rsidP="00162942">
      <w:pPr>
        <w:jc w:val="center"/>
        <w:rPr>
          <w:rStyle w:val="defaultparagraphfont0"/>
          <w:rFonts w:eastAsia="B Zar"/>
          <w:rtl/>
        </w:rPr>
      </w:pPr>
      <w:r>
        <w:rPr>
          <w:noProof/>
        </w:rPr>
        <w:drawing>
          <wp:inline distT="0" distB="0" distL="0" distR="0" wp14:anchorId="7A316857" wp14:editId="547CD421">
            <wp:extent cx="2768600" cy="3269705"/>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775523" cy="3277881"/>
                    </a:xfrm>
                    <a:prstGeom prst="rect">
                      <a:avLst/>
                    </a:prstGeom>
                  </pic:spPr>
                </pic:pic>
              </a:graphicData>
            </a:graphic>
          </wp:inline>
        </w:drawing>
      </w:r>
    </w:p>
    <w:p w:rsidR="00162942" w:rsidRDefault="00162942" w:rsidP="00162942">
      <w:pPr>
        <w:rPr>
          <w:rtl/>
        </w:rPr>
      </w:pPr>
      <w:r>
        <w:rPr>
          <w:rFonts w:hint="cs"/>
          <w:rtl/>
        </w:rPr>
        <w:lastRenderedPageBreak/>
        <w:t>خط اول این بخش، مدل کوواریانس مورد استفاده در برآورد را مشخص می</w:t>
      </w:r>
      <w:r>
        <w:rPr>
          <w:rtl/>
        </w:rPr>
        <w:softHyphen/>
      </w:r>
      <w:r>
        <w:rPr>
          <w:rFonts w:hint="cs"/>
          <w:rtl/>
        </w:rPr>
        <w:t xml:space="preserve">کند، در این موردبر روی گزینه </w:t>
      </w:r>
      <w:r>
        <w:rPr>
          <w:rFonts w:hint="cs"/>
        </w:rPr>
        <w:t>VECH Diagonal</w:t>
      </w:r>
      <w:r>
        <w:rPr>
          <w:rFonts w:hint="cs"/>
          <w:rtl/>
        </w:rPr>
        <w:t xml:space="preserve"> قرار دارد. خط بعدی توضیح مدل است که ما در فرم متن اختصار برآورد ارائه شده است</w:t>
      </w:r>
      <w:r>
        <w:rPr>
          <w:rFonts w:hint="cs"/>
        </w:rPr>
        <w:t>.</w:t>
      </w:r>
      <w:r>
        <w:rPr>
          <w:rFonts w:hint="cs"/>
          <w:rtl/>
        </w:rPr>
        <w:t xml:space="preserve"> </w:t>
      </w:r>
      <w:r w:rsidRPr="00E612AD">
        <w:rPr>
          <w:rFonts w:hint="cs"/>
          <w:rtl/>
        </w:rPr>
        <w:t xml:space="preserve">در این مورد، </w:t>
      </w:r>
      <w:r w:rsidRPr="00E612AD">
        <w:rPr>
          <w:rFonts w:hint="cs"/>
        </w:rPr>
        <w:t>GARCH</w:t>
      </w:r>
      <w:r>
        <w:rPr>
          <w:rFonts w:hint="cs"/>
          <w:rtl/>
        </w:rPr>
        <w:t xml:space="preserve"> </w:t>
      </w:r>
      <w:r w:rsidRPr="00E612AD">
        <w:rPr>
          <w:rFonts w:hint="cs"/>
          <w:rtl/>
        </w:rPr>
        <w:t xml:space="preserve">ماتریس واریانس شرطی است، </w:t>
      </w:r>
      <w:r w:rsidRPr="00E612AD">
        <w:rPr>
          <w:rFonts w:hint="cs"/>
        </w:rPr>
        <w:t>"M"</w:t>
      </w:r>
      <w:r>
        <w:rPr>
          <w:rFonts w:hint="cs"/>
          <w:rtl/>
        </w:rPr>
        <w:t xml:space="preserve"> </w:t>
      </w:r>
      <w:r w:rsidRPr="00E612AD">
        <w:rPr>
          <w:rFonts w:hint="cs"/>
          <w:rtl/>
        </w:rPr>
        <w:t xml:space="preserve">ضریب ثابت ماتریس است، </w:t>
      </w:r>
      <w:r w:rsidRPr="00E612AD">
        <w:rPr>
          <w:rFonts w:hint="cs"/>
        </w:rPr>
        <w:t xml:space="preserve">A1 </w:t>
      </w:r>
      <w:r w:rsidRPr="00E612AD">
        <w:rPr>
          <w:rFonts w:hint="cs"/>
          <w:rtl/>
        </w:rPr>
        <w:t>ماتریس ضریب برای عبارت</w:t>
      </w:r>
      <w:r w:rsidRPr="00E612AD">
        <w:rPr>
          <w:rFonts w:hint="cs"/>
        </w:rPr>
        <w:t xml:space="preserve"> ARCH </w:t>
      </w:r>
      <w:r w:rsidRPr="00E612AD">
        <w:rPr>
          <w:rFonts w:hint="cs"/>
          <w:rtl/>
        </w:rPr>
        <w:t>است و</w:t>
      </w:r>
      <w:r w:rsidRPr="00E612AD">
        <w:rPr>
          <w:rFonts w:hint="cs"/>
        </w:rPr>
        <w:t xml:space="preserve"> B1 </w:t>
      </w:r>
      <w:r w:rsidRPr="00E612AD">
        <w:rPr>
          <w:rFonts w:hint="cs"/>
          <w:rtl/>
        </w:rPr>
        <w:t>ماتریس ضریب برای مدت</w:t>
      </w:r>
      <w:r w:rsidRPr="00E612AD">
        <w:rPr>
          <w:rFonts w:hint="cs"/>
        </w:rPr>
        <w:t xml:space="preserve"> GARCH </w:t>
      </w:r>
      <w:r w:rsidRPr="00E612AD">
        <w:rPr>
          <w:rFonts w:hint="cs"/>
          <w:rtl/>
        </w:rPr>
        <w:t>است</w:t>
      </w:r>
      <w:r>
        <w:rPr>
          <w:rFonts w:hint="cs"/>
          <w:rtl/>
        </w:rPr>
        <w:t xml:space="preserve"> </w:t>
      </w:r>
      <w:r w:rsidRPr="00E612AD">
        <w:rPr>
          <w:rFonts w:hint="cs"/>
        </w:rPr>
        <w:t>. M</w:t>
      </w:r>
      <w:r w:rsidRPr="00E612AD">
        <w:rPr>
          <w:rFonts w:hint="cs"/>
          <w:rtl/>
        </w:rPr>
        <w:t xml:space="preserve">، </w:t>
      </w:r>
      <w:r w:rsidRPr="00E612AD">
        <w:rPr>
          <w:rFonts w:hint="cs"/>
        </w:rPr>
        <w:t>A1</w:t>
      </w:r>
      <w:r w:rsidRPr="00E612AD">
        <w:rPr>
          <w:rFonts w:hint="cs"/>
          <w:rtl/>
        </w:rPr>
        <w:t>، و</w:t>
      </w:r>
      <w:r w:rsidRPr="00E612AD">
        <w:rPr>
          <w:rFonts w:hint="cs"/>
        </w:rPr>
        <w:t xml:space="preserve"> B1 </w:t>
      </w:r>
      <w:r>
        <w:rPr>
          <w:rFonts w:hint="cs"/>
          <w:rtl/>
        </w:rPr>
        <w:t xml:space="preserve">نیز </w:t>
      </w:r>
      <w:r w:rsidRPr="00E612AD">
        <w:rPr>
          <w:rFonts w:hint="cs"/>
          <w:rtl/>
        </w:rPr>
        <w:t xml:space="preserve">به عنوان ماتریس نامحدود تعریف شده </w:t>
      </w:r>
      <w:r>
        <w:rPr>
          <w:rFonts w:hint="cs"/>
          <w:rtl/>
        </w:rPr>
        <w:t>است</w:t>
      </w:r>
      <w:r w:rsidRPr="00E612AD">
        <w:rPr>
          <w:rFonts w:hint="cs"/>
        </w:rPr>
        <w:t>.</w:t>
      </w:r>
      <w:r>
        <w:rPr>
          <w:rFonts w:hint="cs"/>
          <w:rtl/>
        </w:rPr>
        <w:t xml:space="preserve"> </w:t>
      </w:r>
    </w:p>
    <w:p w:rsidR="00162942" w:rsidRDefault="00162942" w:rsidP="00162942">
      <w:pPr>
        <w:rPr>
          <w:rtl/>
        </w:rPr>
      </w:pPr>
      <w:r>
        <w:rPr>
          <w:rFonts w:hint="cs"/>
          <w:rtl/>
        </w:rPr>
        <w:t>سپس، مقادیر برآورد عناصر ماتریس و سایر آمارها نمایش داده می</w:t>
      </w:r>
      <w:r>
        <w:rPr>
          <w:rtl/>
        </w:rPr>
        <w:softHyphen/>
      </w:r>
      <w:r>
        <w:rPr>
          <w:rFonts w:hint="cs"/>
          <w:rtl/>
        </w:rPr>
        <w:t>شود.</w:t>
      </w:r>
      <w:r>
        <w:rPr>
          <w:rFonts w:hint="cs"/>
        </w:rPr>
        <w:t xml:space="preserve"> </w:t>
      </w:r>
      <w:r>
        <w:rPr>
          <w:rFonts w:hint="cs"/>
          <w:rtl/>
        </w:rPr>
        <w:t>از آن</w:t>
      </w:r>
      <w:r>
        <w:rPr>
          <w:rtl/>
        </w:rPr>
        <w:softHyphen/>
      </w:r>
      <w:r>
        <w:rPr>
          <w:rFonts w:hint="cs"/>
          <w:rtl/>
        </w:rPr>
        <w:t>جا که ماتریس</w:t>
      </w:r>
      <w:r>
        <w:rPr>
          <w:rtl/>
        </w:rPr>
        <w:softHyphen/>
      </w:r>
      <w:r>
        <w:rPr>
          <w:rFonts w:hint="cs"/>
          <w:rtl/>
        </w:rPr>
        <w:t xml:space="preserve">های واریانس نامحدود هستند، مقادیر یکسان هستند و با ضرایب واریانس خام گزارش شده است. به عنوان مثال، </w:t>
      </w:r>
      <w:r>
        <w:rPr>
          <w:rFonts w:hint="cs"/>
        </w:rPr>
        <w:t>M (1</w:t>
      </w:r>
      <w:r>
        <w:rPr>
          <w:rFonts w:cs="Times New Roman" w:hint="cs"/>
          <w:szCs w:val="24"/>
          <w:rtl/>
        </w:rPr>
        <w:t>،</w:t>
      </w:r>
      <w:r>
        <w:rPr>
          <w:rFonts w:hint="cs"/>
        </w:rPr>
        <w:t>1)</w:t>
      </w:r>
      <w:r>
        <w:rPr>
          <w:rFonts w:hint="cs"/>
          <w:rtl/>
        </w:rPr>
        <w:t xml:space="preserve">، عنصر (1،1) در ماتریس </w:t>
      </w:r>
      <w:r>
        <w:rPr>
          <w:rFonts w:hint="cs"/>
        </w:rPr>
        <w:t xml:space="preserve"> M</w:t>
      </w:r>
      <w:r>
        <w:rPr>
          <w:rFonts w:hint="cs"/>
          <w:rtl/>
        </w:rPr>
        <w:t xml:space="preserve">، با ضریب خام </w:t>
      </w:r>
      <w:r>
        <w:rPr>
          <w:rFonts w:hint="cs"/>
        </w:rPr>
        <w:t>C (4)</w:t>
      </w:r>
      <w:r>
        <w:rPr>
          <w:rFonts w:hint="cs"/>
          <w:rtl/>
        </w:rPr>
        <w:t xml:space="preserve">، </w:t>
      </w:r>
      <w:r>
        <w:rPr>
          <w:rFonts w:hint="cs"/>
        </w:rPr>
        <w:t>M (1</w:t>
      </w:r>
      <w:r>
        <w:rPr>
          <w:rFonts w:cs="Times New Roman" w:hint="cs"/>
          <w:szCs w:val="24"/>
          <w:rtl/>
        </w:rPr>
        <w:t>،</w:t>
      </w:r>
      <w:r>
        <w:rPr>
          <w:rFonts w:hint="cs"/>
        </w:rPr>
        <w:t xml:space="preserve">2) </w:t>
      </w:r>
      <w:r>
        <w:rPr>
          <w:rFonts w:hint="cs"/>
          <w:rtl/>
        </w:rPr>
        <w:t xml:space="preserve"> مربوط به        </w:t>
      </w:r>
      <w:r>
        <w:rPr>
          <w:rFonts w:hint="cs"/>
        </w:rPr>
        <w:t>C (5)</w:t>
      </w:r>
      <w:r>
        <w:rPr>
          <w:rFonts w:hint="cs"/>
          <w:rtl/>
        </w:rPr>
        <w:t xml:space="preserve">، و </w:t>
      </w:r>
      <w:r>
        <w:rPr>
          <w:rFonts w:hint="cs"/>
        </w:rPr>
        <w:t>A1 (1</w:t>
      </w:r>
      <w:r>
        <w:rPr>
          <w:rFonts w:cs="Times New Roman" w:hint="cs"/>
          <w:szCs w:val="24"/>
          <w:rtl/>
        </w:rPr>
        <w:t>،</w:t>
      </w:r>
      <w:r>
        <w:rPr>
          <w:rFonts w:hint="cs"/>
        </w:rPr>
        <w:t>1)</w:t>
      </w:r>
      <w:r>
        <w:rPr>
          <w:rFonts w:hint="cs"/>
          <w:rtl/>
        </w:rPr>
        <w:t xml:space="preserve"> </w:t>
      </w:r>
      <w:r>
        <w:rPr>
          <w:rFonts w:hint="cs"/>
        </w:rPr>
        <w:t xml:space="preserve"> </w:t>
      </w:r>
      <w:r>
        <w:rPr>
          <w:rFonts w:hint="cs"/>
          <w:rtl/>
        </w:rPr>
        <w:t xml:space="preserve">به </w:t>
      </w:r>
      <w:r>
        <w:rPr>
          <w:rFonts w:hint="cs"/>
        </w:rPr>
        <w:t>C (10)</w:t>
      </w:r>
      <w:r>
        <w:rPr>
          <w:rFonts w:hint="cs"/>
          <w:rtl/>
        </w:rPr>
        <w:t xml:space="preserve"> </w:t>
      </w:r>
      <w:r>
        <w:rPr>
          <w:rFonts w:hint="cs"/>
        </w:rPr>
        <w:t xml:space="preserve"> </w:t>
      </w:r>
      <w:r>
        <w:rPr>
          <w:rFonts w:hint="cs"/>
          <w:rtl/>
        </w:rPr>
        <w:t xml:space="preserve">و ... است. برای ضرایب ماتریسی که رتبه 1 یا رتبه کامل هستند، مقادیر گزارش شده در این بخش، تبدیل به ضریب برآوردی خام شده است. </w:t>
      </w:r>
    </w:p>
    <w:p w:rsidR="00162942" w:rsidRDefault="00162942" w:rsidP="00162942">
      <w:pPr>
        <w:jc w:val="center"/>
        <w:rPr>
          <w:rStyle w:val="defaultparagraphfont0"/>
          <w:rFonts w:eastAsia="B Zar"/>
          <w:rtl/>
        </w:rPr>
      </w:pPr>
      <w:r>
        <w:rPr>
          <w:noProof/>
        </w:rPr>
        <w:drawing>
          <wp:inline distT="0" distB="0" distL="0" distR="0" wp14:anchorId="53E2E003" wp14:editId="41B8ADC1">
            <wp:extent cx="2698750" cy="1600849"/>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706943" cy="1605709"/>
                    </a:xfrm>
                    <a:prstGeom prst="rect">
                      <a:avLst/>
                    </a:prstGeom>
                  </pic:spPr>
                </pic:pic>
              </a:graphicData>
            </a:graphic>
          </wp:inline>
        </w:drawing>
      </w:r>
    </w:p>
    <w:p w:rsidR="00162942" w:rsidRDefault="00162942" w:rsidP="00162942">
      <w:pPr>
        <w:rPr>
          <w:rStyle w:val="defaultparagraphfont0"/>
          <w:rFonts w:eastAsia="B Zar"/>
          <w:rtl/>
        </w:rPr>
      </w:pPr>
      <w:r>
        <w:rPr>
          <w:rStyle w:val="defaultparagraphfont0"/>
          <w:rFonts w:eastAsia="B Zar" w:hint="cs"/>
          <w:rtl/>
        </w:rPr>
        <w:t>یک رگرسیون تک معادله</w:t>
      </w:r>
      <w:r>
        <w:rPr>
          <w:rStyle w:val="defaultparagraphfont0"/>
          <w:rFonts w:eastAsia="B Zar"/>
          <w:rtl/>
        </w:rPr>
        <w:softHyphen/>
      </w:r>
      <w:r>
        <w:rPr>
          <w:rStyle w:val="defaultparagraphfont0"/>
          <w:rFonts w:eastAsia="B Zar" w:hint="cs"/>
          <w:rtl/>
        </w:rPr>
        <w:t>ای مربوط به معادله واریانس-کووریانس را می</w:t>
      </w:r>
      <w:r>
        <w:rPr>
          <w:rStyle w:val="defaultparagraphfont0"/>
          <w:rFonts w:eastAsia="B Zar"/>
          <w:rtl/>
        </w:rPr>
        <w:softHyphen/>
      </w:r>
      <w:r>
        <w:rPr>
          <w:rStyle w:val="defaultparagraphfont0"/>
          <w:rFonts w:eastAsia="B Zar" w:hint="cs"/>
          <w:rtl/>
        </w:rPr>
        <w:t xml:space="preserve">توان با کلیک بر روی مسیر: </w:t>
      </w:r>
    </w:p>
    <w:p w:rsidR="00162942" w:rsidRDefault="00162942" w:rsidP="00162942">
      <w:pPr>
        <w:bidi w:val="0"/>
        <w:rPr>
          <w:rStyle w:val="defaultparagraphfont0"/>
          <w:rFonts w:eastAsia="B Zar"/>
          <w:rtl/>
        </w:rPr>
      </w:pPr>
      <w:r>
        <w:rPr>
          <w:rStyle w:val="menuitem"/>
          <w:rFonts w:eastAsia="B Zar"/>
        </w:rPr>
        <w:lastRenderedPageBreak/>
        <w:t>View</w:t>
      </w:r>
      <w:r>
        <w:rPr>
          <w:rStyle w:val="menuitem"/>
          <w:rFonts w:eastAsia="B Zar" w:hint="cs"/>
          <w:rtl/>
        </w:rPr>
        <w:t xml:space="preserve"> </w:t>
      </w:r>
      <w:r>
        <w:rPr>
          <w:rStyle w:val="menuitem"/>
          <w:rFonts w:eastAsia="B Zar"/>
        </w:rPr>
        <w:t>&gt; Representations</w:t>
      </w:r>
    </w:p>
    <w:p w:rsidR="00162942" w:rsidRDefault="00162942" w:rsidP="00162942">
      <w:pPr>
        <w:rPr>
          <w:rStyle w:val="dialogitem"/>
          <w:rFonts w:eastAsia="B Zar"/>
          <w:rtl/>
        </w:rPr>
      </w:pPr>
      <w:r>
        <w:rPr>
          <w:rStyle w:val="defaultparagraphfont0"/>
          <w:rFonts w:eastAsia="B Zar" w:hint="cs"/>
          <w:rtl/>
        </w:rPr>
        <w:t>و</w:t>
      </w:r>
      <w:r>
        <w:rPr>
          <w:rStyle w:val="defaultparagraphfont0"/>
          <w:rFonts w:eastAsia="B Zar"/>
        </w:rPr>
        <w:t xml:space="preserve"> </w:t>
      </w:r>
      <w:r>
        <w:rPr>
          <w:rStyle w:val="defaultparagraphfont0"/>
          <w:rFonts w:eastAsia="B Zar" w:hint="cs"/>
          <w:rtl/>
        </w:rPr>
        <w:t xml:space="preserve">گزینه </w:t>
      </w:r>
      <w:r>
        <w:rPr>
          <w:rStyle w:val="dialogitem"/>
          <w:rFonts w:eastAsia="B Zar"/>
        </w:rPr>
        <w:t>Variance and Covariance Equations</w:t>
      </w:r>
      <w:r>
        <w:rPr>
          <w:rStyle w:val="dialogitem"/>
          <w:rFonts w:eastAsia="B Zar" w:hint="cs"/>
          <w:rtl/>
        </w:rPr>
        <w:t xml:space="preserve"> را کلیک نمائید.</w:t>
      </w:r>
    </w:p>
    <w:p w:rsidR="00162942" w:rsidRDefault="00162942" w:rsidP="00162942">
      <w:pPr>
        <w:rPr>
          <w:rStyle w:val="defaultparagraphfont0"/>
          <w:rFonts w:eastAsia="B Zar"/>
          <w:rtl/>
        </w:rPr>
      </w:pPr>
      <w:r>
        <w:rPr>
          <w:rFonts w:hint="cs"/>
          <w:rtl/>
        </w:rPr>
        <w:t>معادلات</w:t>
      </w:r>
      <w:r>
        <w:rPr>
          <w:rFonts w:hint="cs"/>
        </w:rPr>
        <w:t>GARCH</w:t>
      </w:r>
      <w:r>
        <w:rPr>
          <w:rFonts w:hint="cs"/>
          <w:rtl/>
        </w:rPr>
        <w:t>،</w:t>
      </w:r>
      <w:r>
        <w:rPr>
          <w:rFonts w:hint="cs"/>
        </w:rPr>
        <w:t xml:space="preserve"> </w:t>
      </w:r>
      <w:r>
        <w:rPr>
          <w:rFonts w:hint="cs"/>
          <w:rtl/>
        </w:rPr>
        <w:t>معادلات واریانس شرطی هستند؛ در حالی که معادلات</w:t>
      </w:r>
      <w:r>
        <w:rPr>
          <w:rFonts w:hint="cs"/>
        </w:rPr>
        <w:t xml:space="preserve"> COV </w:t>
      </w:r>
      <w:r>
        <w:rPr>
          <w:rFonts w:hint="cs"/>
          <w:rtl/>
        </w:rPr>
        <w:t>معادلات کوواریانس شرطی هستند.</w:t>
      </w:r>
      <w:r>
        <w:rPr>
          <w:rFonts w:hint="cs"/>
        </w:rPr>
        <w:t xml:space="preserve"> </w:t>
      </w:r>
      <w:r>
        <w:rPr>
          <w:rFonts w:hint="cs"/>
          <w:rtl/>
        </w:rPr>
        <w:t>برای مثال</w:t>
      </w:r>
      <w:r>
        <w:rPr>
          <w:rFonts w:hint="cs"/>
        </w:rPr>
        <w:t xml:space="preserve"> GARCH1 </w:t>
      </w:r>
      <w:r>
        <w:rPr>
          <w:rFonts w:hint="cs"/>
          <w:rtl/>
        </w:rPr>
        <w:t xml:space="preserve">واریانس شرطی ین ژاپن است و </w:t>
      </w:r>
      <w:r>
        <w:rPr>
          <w:rFonts w:hint="cs"/>
        </w:rPr>
        <w:t xml:space="preserve"> COV1_2 </w:t>
      </w:r>
      <w:r>
        <w:rPr>
          <w:rFonts w:hint="cs"/>
          <w:rtl/>
        </w:rPr>
        <w:t>کوواریانس شرطی بین ین ژاپن و فرانک سوئیس است</w:t>
      </w:r>
      <w:r>
        <w:rPr>
          <w:rFonts w:hint="cs"/>
        </w:rPr>
        <w:t>.</w:t>
      </w:r>
      <w:r>
        <w:rPr>
          <w:rStyle w:val="defaultparagraphfont0"/>
          <w:rFonts w:eastAsia="B Zar" w:hint="cs"/>
          <w:rtl/>
        </w:rPr>
        <w:t xml:space="preserve"> </w:t>
      </w:r>
    </w:p>
    <w:p w:rsidR="00162942" w:rsidRDefault="00162942" w:rsidP="00162942">
      <w:pPr>
        <w:rPr>
          <w:rtl/>
        </w:rPr>
      </w:pPr>
      <w:r>
        <w:rPr>
          <w:rFonts w:hint="cs"/>
          <w:rtl/>
        </w:rPr>
        <w:t>قبل از ادامه ادامه دادن، سیستم (</w:t>
      </w:r>
      <w:r>
        <w:rPr>
          <w:rFonts w:hint="cs"/>
        </w:rPr>
        <w:t>SYS01</w:t>
      </w:r>
      <w:r>
        <w:rPr>
          <w:rFonts w:hint="cs"/>
          <w:rtl/>
        </w:rPr>
        <w:t>) را با کلیک بر روی دکمه</w:t>
      </w:r>
      <w:r>
        <w:rPr>
          <w:rFonts w:hint="cs"/>
        </w:rPr>
        <w:t xml:space="preserve"> Name </w:t>
      </w:r>
      <w:r>
        <w:rPr>
          <w:rFonts w:hint="cs"/>
          <w:rtl/>
        </w:rPr>
        <w:t>و پذیرش نام پیش</w:t>
      </w:r>
      <w:r>
        <w:rPr>
          <w:rtl/>
        </w:rPr>
        <w:softHyphen/>
      </w:r>
      <w:r>
        <w:rPr>
          <w:rFonts w:hint="cs"/>
          <w:rtl/>
        </w:rPr>
        <w:t>فرض یا انتخاب اسم جدید نام</w:t>
      </w:r>
      <w:r>
        <w:rPr>
          <w:rtl/>
        </w:rPr>
        <w:softHyphen/>
      </w:r>
      <w:r>
        <w:rPr>
          <w:rFonts w:hint="cs"/>
          <w:rtl/>
        </w:rPr>
        <w:t>گذاری می</w:t>
      </w:r>
      <w:r>
        <w:rPr>
          <w:rtl/>
        </w:rPr>
        <w:softHyphen/>
      </w:r>
      <w:r>
        <w:rPr>
          <w:rFonts w:hint="cs"/>
          <w:rtl/>
        </w:rPr>
        <w:t>کنیم.</w:t>
      </w:r>
    </w:p>
    <w:p w:rsidR="00162942" w:rsidRDefault="00162942" w:rsidP="00162942">
      <w:pPr>
        <w:rPr>
          <w:rtl/>
        </w:rPr>
      </w:pPr>
      <w:r>
        <w:rPr>
          <w:rFonts w:hint="cs"/>
          <w:rtl/>
        </w:rPr>
        <w:t>یک نمودار واریانس شرطی می</w:t>
      </w:r>
      <w:r>
        <w:rPr>
          <w:rtl/>
        </w:rPr>
        <w:softHyphen/>
      </w:r>
      <w:r>
        <w:rPr>
          <w:rFonts w:hint="cs"/>
          <w:rtl/>
        </w:rPr>
        <w:t xml:space="preserve">تواند با استفاده از کوواریانس و با مسیر </w:t>
      </w:r>
      <w:r>
        <w:rPr>
          <w:rFonts w:hint="cs"/>
        </w:rPr>
        <w:t xml:space="preserve"> View / Conditional </w:t>
      </w:r>
      <w:r>
        <w:rPr>
          <w:rFonts w:hint="cs"/>
          <w:rtl/>
        </w:rPr>
        <w:t>ایجاد شود</w:t>
      </w:r>
      <w:r>
        <w:rPr>
          <w:rFonts w:hint="cs"/>
        </w:rPr>
        <w:t>.</w:t>
      </w:r>
      <w:r>
        <w:rPr>
          <w:rFonts w:hint="cs"/>
          <w:rtl/>
        </w:rPr>
        <w:t xml:space="preserve"> </w:t>
      </w:r>
      <w:r w:rsidRPr="00FD13AD">
        <w:rPr>
          <w:rFonts w:hint="cs"/>
          <w:rtl/>
        </w:rPr>
        <w:t>لیست گسترده</w:t>
      </w:r>
      <w:r>
        <w:rPr>
          <w:rtl/>
        </w:rPr>
        <w:softHyphen/>
      </w:r>
      <w:r w:rsidRPr="00FD13AD">
        <w:rPr>
          <w:rFonts w:hint="cs"/>
          <w:rtl/>
        </w:rPr>
        <w:t>ای از گزینه</w:t>
      </w:r>
      <w:r>
        <w:rPr>
          <w:rtl/>
        </w:rPr>
        <w:softHyphen/>
      </w:r>
      <w:r>
        <w:rPr>
          <w:rFonts w:hint="cs"/>
          <w:rtl/>
        </w:rPr>
        <w:t>ها</w:t>
      </w:r>
      <w:r w:rsidRPr="00FD13AD">
        <w:rPr>
          <w:rFonts w:hint="cs"/>
          <w:rtl/>
        </w:rPr>
        <w:t>، از جمله کوواریانس، همبستگی، انحراف، و انحراف استاندارد</w:t>
      </w:r>
      <w:r w:rsidRPr="00FD13AD">
        <w:rPr>
          <w:rFonts w:hint="cs"/>
        </w:rPr>
        <w:t xml:space="preserve"> </w:t>
      </w:r>
      <w:r w:rsidRPr="00FD13AD">
        <w:rPr>
          <w:rFonts w:hint="cs"/>
          <w:rtl/>
        </w:rPr>
        <w:t>داده</w:t>
      </w:r>
      <w:r>
        <w:rPr>
          <w:rtl/>
        </w:rPr>
        <w:softHyphen/>
      </w:r>
      <w:r w:rsidRPr="00FD13AD">
        <w:rPr>
          <w:rFonts w:hint="cs"/>
          <w:rtl/>
        </w:rPr>
        <w:t>ها در دسترس است</w:t>
      </w:r>
      <w:r>
        <w:rPr>
          <w:rFonts w:hint="cs"/>
          <w:rtl/>
        </w:rPr>
        <w:t>.</w:t>
      </w:r>
      <w:r w:rsidRPr="00FD13AD">
        <w:rPr>
          <w:rFonts w:hint="cs"/>
        </w:rPr>
        <w:t xml:space="preserve"> </w:t>
      </w:r>
      <w:r w:rsidRPr="00FD13AD">
        <w:rPr>
          <w:rFonts w:hint="cs"/>
          <w:rtl/>
        </w:rPr>
        <w:t>در این</w:t>
      </w:r>
      <w:r>
        <w:rPr>
          <w:rtl/>
        </w:rPr>
        <w:softHyphen/>
      </w:r>
      <w:r w:rsidRPr="00FD13AD">
        <w:rPr>
          <w:rFonts w:hint="cs"/>
          <w:rtl/>
        </w:rPr>
        <w:t xml:space="preserve">جا </w:t>
      </w:r>
      <w:r>
        <w:rPr>
          <w:rFonts w:hint="cs"/>
          <w:rtl/>
        </w:rPr>
        <w:t>بخش</w:t>
      </w:r>
      <w:r w:rsidRPr="00FD13AD">
        <w:rPr>
          <w:rFonts w:hint="cs"/>
          <w:rtl/>
        </w:rPr>
        <w:t xml:space="preserve"> همبستگی </w:t>
      </w:r>
      <w:r>
        <w:rPr>
          <w:rFonts w:hint="cs"/>
          <w:rtl/>
        </w:rPr>
        <w:t xml:space="preserve">ارائه شده است: </w:t>
      </w:r>
    </w:p>
    <w:p w:rsidR="00162942" w:rsidRDefault="00162942" w:rsidP="00162942">
      <w:pPr>
        <w:jc w:val="center"/>
        <w:rPr>
          <w:rtl/>
        </w:rPr>
      </w:pPr>
      <w:r>
        <w:rPr>
          <w:noProof/>
        </w:rPr>
        <w:drawing>
          <wp:inline distT="0" distB="0" distL="0" distR="0" wp14:anchorId="64EE96B5" wp14:editId="3018968A">
            <wp:extent cx="2832100" cy="236771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44790" cy="2378324"/>
                    </a:xfrm>
                    <a:prstGeom prst="rect">
                      <a:avLst/>
                    </a:prstGeom>
                  </pic:spPr>
                </pic:pic>
              </a:graphicData>
            </a:graphic>
          </wp:inline>
        </w:drawing>
      </w:r>
    </w:p>
    <w:p w:rsidR="00162942" w:rsidRDefault="00162942" w:rsidP="00162942">
      <w:pPr>
        <w:rPr>
          <w:rtl/>
        </w:rPr>
      </w:pPr>
      <w:r>
        <w:rPr>
          <w:rFonts w:hint="cs"/>
          <w:rtl/>
        </w:rPr>
        <w:lastRenderedPageBreak/>
        <w:t>به نظر می</w:t>
      </w:r>
      <w:r>
        <w:rPr>
          <w:rtl/>
        </w:rPr>
        <w:softHyphen/>
      </w:r>
      <w:r>
        <w:rPr>
          <w:rFonts w:hint="cs"/>
          <w:rtl/>
        </w:rPr>
        <w:t>رسد همبستگی در طی زمان متغیر است، که یک ویژگی کلی این مدل است</w:t>
      </w:r>
      <w:r>
        <w:rPr>
          <w:rFonts w:hint="cs"/>
        </w:rPr>
        <w:t>.</w:t>
      </w:r>
    </w:p>
    <w:p w:rsidR="00162942" w:rsidRDefault="00162942" w:rsidP="00162942">
      <w:pPr>
        <w:rPr>
          <w:rStyle w:val="menuitem"/>
          <w:rFonts w:eastAsia="B Zar"/>
          <w:rtl/>
        </w:rPr>
      </w:pPr>
      <w:r>
        <w:rPr>
          <w:rFonts w:hint="cs"/>
          <w:rtl/>
        </w:rPr>
        <w:t xml:space="preserve">امکان دیگر این است که ماتریس کوواریانس را با استفاده از مشخصه </w:t>
      </w:r>
      <w:r>
        <w:rPr>
          <w:rFonts w:hint="cs"/>
        </w:rPr>
        <w:t>CCC</w:t>
      </w:r>
      <w:r>
        <w:rPr>
          <w:rFonts w:hint="cs"/>
          <w:rtl/>
        </w:rPr>
        <w:t>، که با گذر زمان همبستگی ثابت دارد، مدل</w:t>
      </w:r>
      <w:r>
        <w:rPr>
          <w:rtl/>
        </w:rPr>
        <w:softHyphen/>
      </w:r>
      <w:r>
        <w:rPr>
          <w:rFonts w:hint="cs"/>
          <w:rtl/>
        </w:rPr>
        <w:t>سازی کرد.ا با ایجاد یک سیستم جدید با مشخصات مشابه آن</w:t>
      </w:r>
      <w:r>
        <w:rPr>
          <w:rtl/>
        </w:rPr>
        <w:softHyphen/>
      </w:r>
      <w:r>
        <w:rPr>
          <w:rFonts w:hint="cs"/>
          <w:rtl/>
        </w:rPr>
        <w:t>چه که در بالا آمده است ادامه می</w:t>
      </w:r>
      <w:r>
        <w:rPr>
          <w:rtl/>
        </w:rPr>
        <w:softHyphen/>
      </w:r>
      <w:r>
        <w:rPr>
          <w:rFonts w:hint="cs"/>
          <w:rtl/>
        </w:rPr>
        <w:t xml:space="preserve">دهیم. در ادامه گزینه </w:t>
      </w:r>
      <w:r>
        <w:t xml:space="preserve">  </w:t>
      </w:r>
      <w:r>
        <w:rPr>
          <w:rStyle w:val="dialogitem"/>
          <w:rFonts w:eastAsia="B Zar"/>
        </w:rPr>
        <w:t>Constant Conditional Correlation</w:t>
      </w:r>
      <w:r>
        <w:rPr>
          <w:rStyle w:val="dialogitem"/>
          <w:rFonts w:eastAsia="B Zar" w:hint="cs"/>
          <w:rtl/>
        </w:rPr>
        <w:t xml:space="preserve">و برای زمان گزینه </w:t>
      </w:r>
      <w:r>
        <w:rPr>
          <w:rStyle w:val="menuitem"/>
          <w:rFonts w:eastAsia="B Zar"/>
        </w:rPr>
        <w:t>Model Type</w:t>
      </w:r>
      <w:r>
        <w:rPr>
          <w:rStyle w:val="menuitem"/>
          <w:rFonts w:eastAsia="B Zar" w:hint="cs"/>
          <w:rtl/>
        </w:rPr>
        <w:t xml:space="preserve"> و سایر تنظیمات باقی</w:t>
      </w:r>
      <w:r>
        <w:rPr>
          <w:rStyle w:val="menuitem"/>
          <w:rFonts w:eastAsia="B Zar"/>
          <w:rtl/>
        </w:rPr>
        <w:softHyphen/>
      </w:r>
      <w:r>
        <w:rPr>
          <w:rStyle w:val="menuitem"/>
          <w:rFonts w:eastAsia="B Zar" w:hint="cs"/>
          <w:rtl/>
        </w:rPr>
        <w:t>مانده</w:t>
      </w:r>
      <w:r>
        <w:rPr>
          <w:rStyle w:val="menuitem"/>
          <w:rFonts w:eastAsia="B Zar"/>
          <w:rtl/>
        </w:rPr>
        <w:softHyphen/>
      </w:r>
      <w:r>
        <w:rPr>
          <w:rStyle w:val="menuitem"/>
          <w:rFonts w:eastAsia="B Zar" w:hint="cs"/>
          <w:rtl/>
        </w:rPr>
        <w:t>ها را همان</w:t>
      </w:r>
      <w:r>
        <w:rPr>
          <w:rStyle w:val="menuitem"/>
          <w:rFonts w:eastAsia="B Zar"/>
          <w:rtl/>
        </w:rPr>
        <w:softHyphen/>
      </w:r>
      <w:r>
        <w:rPr>
          <w:rStyle w:val="menuitem"/>
          <w:rFonts w:eastAsia="B Zar" w:hint="cs"/>
          <w:rtl/>
        </w:rPr>
        <w:t xml:space="preserve">طور که هستند قرار دهید. نتایج اساسی به صورت زیر است: </w:t>
      </w:r>
    </w:p>
    <w:p w:rsidR="00162942" w:rsidRDefault="00162942" w:rsidP="00162942">
      <w:pPr>
        <w:jc w:val="center"/>
        <w:rPr>
          <w:rtl/>
        </w:rPr>
      </w:pPr>
      <w:r>
        <w:rPr>
          <w:noProof/>
        </w:rPr>
        <w:drawing>
          <wp:inline distT="0" distB="0" distL="0" distR="0" wp14:anchorId="3A53FE7B" wp14:editId="43568010">
            <wp:extent cx="2571473" cy="2970108"/>
            <wp:effectExtent l="0" t="0" r="63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4889" cy="2985604"/>
                    </a:xfrm>
                    <a:prstGeom prst="rect">
                      <a:avLst/>
                    </a:prstGeom>
                  </pic:spPr>
                </pic:pic>
              </a:graphicData>
            </a:graphic>
          </wp:inline>
        </w:drawing>
      </w:r>
    </w:p>
    <w:p w:rsidR="00162942" w:rsidRDefault="00162942" w:rsidP="00162942">
      <w:pPr>
        <w:rPr>
          <w:rtl/>
        </w:rPr>
      </w:pPr>
      <w:r>
        <w:rPr>
          <w:rFonts w:hint="cs"/>
          <w:rtl/>
        </w:rPr>
        <w:t>توجه داشته باشید که این مشخصه فقط 12 پارامتر آزاد در معادله واریانس دارد، در مقایسه با 18 پارامتر که در مدل قبلی</w:t>
      </w:r>
      <w:r>
        <w:rPr>
          <w:rFonts w:hint="cs"/>
        </w:rPr>
        <w:t xml:space="preserve">. </w:t>
      </w:r>
      <w:r>
        <w:rPr>
          <w:rFonts w:hint="cs"/>
          <w:rtl/>
        </w:rPr>
        <w:t>بخش واریانس توسعه نشان دهنده معادله واریانس است:</w:t>
      </w:r>
    </w:p>
    <w:p w:rsidR="00162942" w:rsidRPr="009B6E55" w:rsidRDefault="00162942" w:rsidP="00162942">
      <w:pPr>
        <w:bidi w:val="0"/>
        <w:spacing w:after="0" w:line="240" w:lineRule="auto"/>
        <w:jc w:val="left"/>
        <w:rPr>
          <w:rFonts w:asciiTheme="majorHAnsi" w:hAnsiTheme="majorHAnsi" w:cs="Times New Roman"/>
          <w:b/>
          <w:bCs/>
          <w:sz w:val="22"/>
          <w:szCs w:val="22"/>
        </w:rPr>
      </w:pPr>
      <w:r w:rsidRPr="009B6E55">
        <w:rPr>
          <w:rFonts w:asciiTheme="majorHAnsi" w:hAnsiTheme="majorHAnsi" w:cs="Times New Roman"/>
          <w:b/>
          <w:bCs/>
          <w:sz w:val="22"/>
          <w:szCs w:val="22"/>
        </w:rPr>
        <w:lastRenderedPageBreak/>
        <w:t>GARCH(i) = M(i) + A1(i)*RESID(i</w:t>
      </w:r>
      <w:proofErr w:type="gramStart"/>
      <w:r w:rsidRPr="009B6E55">
        <w:rPr>
          <w:rFonts w:asciiTheme="majorHAnsi" w:hAnsiTheme="majorHAnsi" w:cs="Times New Roman"/>
          <w:b/>
          <w:bCs/>
          <w:sz w:val="22"/>
          <w:szCs w:val="22"/>
        </w:rPr>
        <w:t>)(</w:t>
      </w:r>
      <w:proofErr w:type="gramEnd"/>
      <w:r w:rsidRPr="009B6E55">
        <w:rPr>
          <w:rFonts w:asciiTheme="majorHAnsi" w:hAnsiTheme="majorHAnsi" w:cs="Times New Roman"/>
          <w:b/>
          <w:bCs/>
          <w:sz w:val="22"/>
          <w:szCs w:val="22"/>
        </w:rPr>
        <w:t>-1)^2 + B1(i)*GARCH(i)(-1)</w:t>
      </w:r>
    </w:p>
    <w:p w:rsidR="00162942" w:rsidRDefault="00162942" w:rsidP="00162942">
      <w:pPr>
        <w:bidi w:val="0"/>
        <w:rPr>
          <w:rtl/>
        </w:rPr>
      </w:pPr>
    </w:p>
    <w:p w:rsidR="00162942" w:rsidRDefault="00162942" w:rsidP="00162942">
      <w:pPr>
        <w:rPr>
          <w:rFonts w:eastAsia="B Zar"/>
          <w:rtl/>
        </w:rPr>
      </w:pPr>
      <w:r w:rsidRPr="009B6E55">
        <w:rPr>
          <w:rFonts w:eastAsia="B Zar" w:hint="cs"/>
          <w:rtl/>
        </w:rPr>
        <w:t xml:space="preserve">در حالی که مدل معادله کوواریانس </w:t>
      </w:r>
      <w:r>
        <w:rPr>
          <w:rFonts w:eastAsia="B Zar" w:hint="cs"/>
          <w:rtl/>
        </w:rPr>
        <w:t xml:space="preserve">به صورت زیر است: </w:t>
      </w:r>
    </w:p>
    <w:p w:rsidR="00162942" w:rsidRPr="009B6E55" w:rsidRDefault="00162942" w:rsidP="00162942">
      <w:pPr>
        <w:bidi w:val="0"/>
        <w:spacing w:after="0" w:line="240" w:lineRule="auto"/>
        <w:jc w:val="left"/>
        <w:rPr>
          <w:rFonts w:asciiTheme="majorHAnsi" w:hAnsiTheme="majorHAnsi" w:cs="Times New Roman"/>
          <w:b/>
          <w:bCs/>
          <w:szCs w:val="24"/>
        </w:rPr>
      </w:pPr>
      <w:r w:rsidRPr="009B6E55">
        <w:rPr>
          <w:rFonts w:asciiTheme="majorHAnsi" w:hAnsiTheme="majorHAnsi" w:cs="Times New Roman"/>
          <w:b/>
          <w:bCs/>
          <w:szCs w:val="24"/>
        </w:rPr>
        <w:t>COV(</w:t>
      </w:r>
      <w:proofErr w:type="gramStart"/>
      <w:r w:rsidRPr="009B6E55">
        <w:rPr>
          <w:rFonts w:asciiTheme="majorHAnsi" w:hAnsiTheme="majorHAnsi" w:cs="Times New Roman"/>
          <w:b/>
          <w:bCs/>
          <w:szCs w:val="24"/>
        </w:rPr>
        <w:t>i,j</w:t>
      </w:r>
      <w:proofErr w:type="gramEnd"/>
      <w:r w:rsidRPr="009B6E55">
        <w:rPr>
          <w:rFonts w:asciiTheme="majorHAnsi" w:hAnsiTheme="majorHAnsi" w:cs="Times New Roman"/>
          <w:b/>
          <w:bCs/>
          <w:szCs w:val="24"/>
        </w:rPr>
        <w:t>) = R(i,j)*@SQRT(GARCH(i)*GARCH(j))</w:t>
      </w:r>
    </w:p>
    <w:p w:rsidR="00162942" w:rsidRDefault="00162942" w:rsidP="00162942">
      <w:pPr>
        <w:bidi w:val="0"/>
        <w:rPr>
          <w:rStyle w:val="defaultparagraphfont0"/>
          <w:rFonts w:eastAsia="B Zar"/>
          <w:rtl/>
        </w:rPr>
      </w:pPr>
    </w:p>
    <w:p w:rsidR="00162942" w:rsidRDefault="00162942" w:rsidP="00D67AED">
      <w:pPr>
        <w:rPr>
          <w:rFonts w:eastAsia="B Zar"/>
          <w:rtl/>
        </w:rPr>
      </w:pPr>
      <w:r w:rsidRPr="009B6E55">
        <w:rPr>
          <w:rFonts w:eastAsia="B Zar" w:hint="cs"/>
          <w:rtl/>
        </w:rPr>
        <w:t>بخش پایین</w:t>
      </w:r>
      <w:r>
        <w:rPr>
          <w:rFonts w:eastAsia="B Zar"/>
          <w:rtl/>
        </w:rPr>
        <w:softHyphen/>
      </w:r>
      <w:r w:rsidRPr="009B6E55">
        <w:rPr>
          <w:rFonts w:eastAsia="B Zar" w:hint="cs"/>
          <w:rtl/>
        </w:rPr>
        <w:t>تر خروجی نشان می</w:t>
      </w:r>
      <w:r>
        <w:rPr>
          <w:rFonts w:eastAsia="B Zar"/>
          <w:rtl/>
        </w:rPr>
        <w:softHyphen/>
      </w:r>
      <w:r w:rsidRPr="009B6E55">
        <w:rPr>
          <w:rFonts w:eastAsia="B Zar" w:hint="cs"/>
          <w:rtl/>
        </w:rPr>
        <w:t xml:space="preserve">دهد که همبستگی </w:t>
      </w:r>
      <w:r>
        <w:rPr>
          <w:rFonts w:eastAsia="B Zar"/>
        </w:rPr>
        <w:t xml:space="preserve"> R</w:t>
      </w:r>
      <w:r w:rsidRPr="009B6E55">
        <w:rPr>
          <w:rFonts w:eastAsia="B Zar"/>
        </w:rPr>
        <w:t>(1, 2)</w:t>
      </w:r>
      <w:r>
        <w:rPr>
          <w:rFonts w:eastAsia="B Zar" w:hint="cs"/>
          <w:rtl/>
        </w:rPr>
        <w:t>،</w:t>
      </w:r>
      <w:r w:rsidRPr="009B6E55">
        <w:rPr>
          <w:rFonts w:eastAsia="B Zar"/>
        </w:rPr>
        <w:t xml:space="preserve"> </w:t>
      </w:r>
      <w:r w:rsidRPr="009B6E55">
        <w:rPr>
          <w:rFonts w:eastAsia="B Zar"/>
          <w:rtl/>
        </w:rPr>
        <w:t>(</w:t>
      </w:r>
      <w:r>
        <w:rPr>
          <w:rFonts w:eastAsia="B Zar"/>
        </w:rPr>
        <w:t>1</w:t>
      </w:r>
      <w:r w:rsidRPr="009B6E55">
        <w:rPr>
          <w:rFonts w:eastAsia="B Zar"/>
          <w:rtl/>
        </w:rPr>
        <w:t xml:space="preserve">, </w:t>
      </w:r>
      <w:r>
        <w:rPr>
          <w:rFonts w:eastAsia="B Zar"/>
        </w:rPr>
        <w:t>3</w:t>
      </w:r>
      <w:r w:rsidRPr="009B6E55">
        <w:rPr>
          <w:rFonts w:eastAsia="B Zar"/>
          <w:rtl/>
        </w:rPr>
        <w:t>)</w:t>
      </w:r>
      <w:r>
        <w:rPr>
          <w:rFonts w:eastAsia="B Zar"/>
        </w:rPr>
        <w:t>R</w:t>
      </w:r>
      <w:r w:rsidRPr="009B6E55">
        <w:rPr>
          <w:rFonts w:eastAsia="B Zar" w:hint="cs"/>
          <w:szCs w:val="24"/>
          <w:rtl/>
        </w:rPr>
        <w:t xml:space="preserve"> </w:t>
      </w:r>
      <w:r>
        <w:rPr>
          <w:rFonts w:eastAsia="B Zar" w:hint="cs"/>
          <w:szCs w:val="24"/>
          <w:rtl/>
        </w:rPr>
        <w:t xml:space="preserve"> و </w:t>
      </w:r>
      <w:r>
        <w:t>R(2, 3)</w:t>
      </w:r>
      <w:r w:rsidRPr="009B6E55">
        <w:rPr>
          <w:rFonts w:eastAsia="B Zar" w:hint="cs"/>
          <w:rtl/>
        </w:rPr>
        <w:t xml:space="preserve"> به ترتیب برابر با </w:t>
      </w:r>
      <w:r w:rsidR="00D67AED">
        <w:rPr>
          <w:rFonts w:eastAsia="B Zar" w:hint="cs"/>
          <w:rtl/>
        </w:rPr>
        <w:t xml:space="preserve"> </w:t>
      </w:r>
      <w:r>
        <w:rPr>
          <w:rFonts w:eastAsia="B Zar" w:hint="cs"/>
          <w:rtl/>
        </w:rPr>
        <w:t>5713/0، 4032/0- و 6773/0- است:</w:t>
      </w:r>
    </w:p>
    <w:p w:rsidR="00162942" w:rsidRDefault="00162942" w:rsidP="00162942">
      <w:pPr>
        <w:jc w:val="center"/>
        <w:rPr>
          <w:rStyle w:val="defaultparagraphfont0"/>
          <w:rFonts w:eastAsia="B Zar"/>
          <w:rtl/>
        </w:rPr>
      </w:pPr>
      <w:r>
        <w:rPr>
          <w:noProof/>
        </w:rPr>
        <w:drawing>
          <wp:inline distT="0" distB="0" distL="0" distR="0" wp14:anchorId="687BB54F" wp14:editId="6CE78D2F">
            <wp:extent cx="2976880" cy="2300618"/>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90491" cy="2311137"/>
                    </a:xfrm>
                    <a:prstGeom prst="rect">
                      <a:avLst/>
                    </a:prstGeom>
                  </pic:spPr>
                </pic:pic>
              </a:graphicData>
            </a:graphic>
          </wp:inline>
        </w:drawing>
      </w:r>
    </w:p>
    <w:p w:rsidR="00162942" w:rsidRPr="001D74C0" w:rsidRDefault="00162942" w:rsidP="001D74C0">
      <w:pPr>
        <w:pStyle w:val="Heading1"/>
        <w:rPr>
          <w:rStyle w:val="defaultparagraphfont0"/>
          <w:rFonts w:eastAsia="B Zar"/>
        </w:rPr>
      </w:pPr>
      <w:bookmarkStart w:id="77" w:name="_Toc109603270"/>
      <w:r w:rsidRPr="001D74C0">
        <w:rPr>
          <w:rStyle w:val="defaultparagraphfont0"/>
          <w:rFonts w:eastAsia="B Zar" w:hint="cs"/>
          <w:b w:val="0"/>
          <w:bCs w:val="0"/>
          <w:rtl/>
        </w:rPr>
        <w:t>سوال مهم؟</w:t>
      </w:r>
      <w:bookmarkEnd w:id="77"/>
    </w:p>
    <w:p w:rsidR="00162942" w:rsidRDefault="00162942" w:rsidP="00162942">
      <w:pPr>
        <w:rPr>
          <w:rStyle w:val="defaultparagraphfont0"/>
          <w:rFonts w:eastAsia="B Zar"/>
          <w:rtl/>
        </w:rPr>
      </w:pPr>
      <w:r>
        <w:rPr>
          <w:rFonts w:hint="cs"/>
          <w:rtl/>
        </w:rPr>
        <w:t>آیا این مدل بهتر از مدل قبلی است؟ در حالی که لگاریتم درستنمایی کمتر است، ضرایب کم</w:t>
      </w:r>
      <w:r>
        <w:rPr>
          <w:rtl/>
        </w:rPr>
        <w:softHyphen/>
      </w:r>
      <w:r>
        <w:rPr>
          <w:rFonts w:hint="cs"/>
          <w:rtl/>
        </w:rPr>
        <w:t>تر نیز دارد.  می</w:t>
      </w:r>
      <w:r>
        <w:rPr>
          <w:rtl/>
        </w:rPr>
        <w:softHyphen/>
      </w:r>
      <w:r>
        <w:rPr>
          <w:rFonts w:hint="cs"/>
          <w:rtl/>
        </w:rPr>
        <w:t>توانیم با نگاه کردن به معیارهای انتخاب مدل، دو سیستم را مقایسه کنیم. مقادیر آماره</w:t>
      </w:r>
      <w:r>
        <w:rPr>
          <w:rtl/>
        </w:rPr>
        <w:softHyphen/>
      </w:r>
      <w:r>
        <w:rPr>
          <w:rFonts w:hint="cs"/>
          <w:rtl/>
        </w:rPr>
        <w:t>های آکائیک، شوارز و هنان</w:t>
      </w:r>
      <w:r>
        <w:rPr>
          <w:rtl/>
        </w:rPr>
        <w:softHyphen/>
      </w:r>
      <w:r>
        <w:rPr>
          <w:rFonts w:hint="cs"/>
          <w:rtl/>
        </w:rPr>
        <w:t>کوئین نشان می</w:t>
      </w:r>
      <w:r>
        <w:rPr>
          <w:rtl/>
        </w:rPr>
        <w:softHyphen/>
      </w:r>
      <w:r>
        <w:rPr>
          <w:rFonts w:hint="cs"/>
          <w:rtl/>
        </w:rPr>
        <w:t xml:space="preserve">دهند که هر سه </w:t>
      </w:r>
      <w:r>
        <w:rPr>
          <w:rFonts w:hint="cs"/>
          <w:rtl/>
        </w:rPr>
        <w:lastRenderedPageBreak/>
        <w:t>شاخص</w:t>
      </w:r>
      <w:r>
        <w:rPr>
          <w:rtl/>
        </w:rPr>
        <w:softHyphen/>
      </w:r>
      <w:r>
        <w:rPr>
          <w:rFonts w:hint="cs"/>
          <w:rtl/>
        </w:rPr>
        <w:t xml:space="preserve"> معیار اطلاعاتی برای مدل </w:t>
      </w:r>
      <w:r>
        <w:rPr>
          <w:rFonts w:hint="cs"/>
        </w:rPr>
        <w:t>VECH</w:t>
      </w:r>
      <w:r>
        <w:rPr>
          <w:rFonts w:hint="cs"/>
          <w:rtl/>
        </w:rPr>
        <w:t xml:space="preserve"> نسبت به مدل </w:t>
      </w:r>
      <w:r>
        <w:t>CCC</w:t>
      </w:r>
      <w:r>
        <w:rPr>
          <w:rFonts w:hint="cs"/>
          <w:rtl/>
        </w:rPr>
        <w:t xml:space="preserve"> کم</w:t>
      </w:r>
      <w:r>
        <w:rPr>
          <w:rtl/>
        </w:rPr>
        <w:softHyphen/>
      </w:r>
      <w:r>
        <w:rPr>
          <w:rFonts w:hint="cs"/>
          <w:rtl/>
        </w:rPr>
        <w:t>تر است. این موارد پیشنهاد می</w:t>
      </w:r>
      <w:r>
        <w:rPr>
          <w:rtl/>
        </w:rPr>
        <w:softHyphen/>
      </w:r>
      <w:r>
        <w:rPr>
          <w:rFonts w:hint="cs"/>
          <w:rtl/>
        </w:rPr>
        <w:t>کند که مدل</w:t>
      </w:r>
      <w:r>
        <w:rPr>
          <w:rtl/>
        </w:rPr>
        <w:softHyphen/>
      </w:r>
      <w:r>
        <w:rPr>
          <w:rFonts w:hint="cs"/>
          <w:rtl/>
        </w:rPr>
        <w:t xml:space="preserve"> تغییر زمان </w:t>
      </w:r>
      <w:r>
        <w:t>VECH</w:t>
      </w:r>
      <w:r>
        <w:rPr>
          <w:rFonts w:hint="cs"/>
          <w:rtl/>
        </w:rPr>
        <w:t xml:space="preserve"> بهتر بوده است. </w:t>
      </w:r>
    </w:p>
    <w:p w:rsidR="00162942" w:rsidRDefault="00162942" w:rsidP="00162942">
      <w:pPr>
        <w:rPr>
          <w:rStyle w:val="defaultparagraphfont0"/>
          <w:rFonts w:eastAsia="B Za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62942" w:rsidRDefault="00162942" w:rsidP="00162942">
      <w:pPr>
        <w:rPr>
          <w:rtl/>
        </w:rPr>
      </w:pPr>
    </w:p>
    <w:p w:rsidR="001D74C0" w:rsidRDefault="001D74C0" w:rsidP="00162942">
      <w:pPr>
        <w:rPr>
          <w:rtl/>
        </w:rPr>
      </w:pPr>
    </w:p>
    <w:p w:rsidR="001D74C0" w:rsidRDefault="001D74C0" w:rsidP="00162942">
      <w:pPr>
        <w:rPr>
          <w:rtl/>
        </w:rPr>
      </w:pPr>
    </w:p>
    <w:p w:rsidR="00162942" w:rsidRPr="00057CBC" w:rsidRDefault="00162942" w:rsidP="00162942">
      <w:pPr>
        <w:pStyle w:val="Heading1"/>
        <w:rPr>
          <w:rtl/>
        </w:rPr>
      </w:pPr>
      <w:bookmarkStart w:id="78" w:name="_Toc109603271"/>
      <w:r>
        <w:rPr>
          <w:rFonts w:hint="cs"/>
          <w:rtl/>
        </w:rPr>
        <w:lastRenderedPageBreak/>
        <w:t xml:space="preserve">منابعی </w:t>
      </w:r>
      <w:r w:rsidRPr="00057CBC">
        <w:rPr>
          <w:rFonts w:hint="cs"/>
          <w:rtl/>
        </w:rPr>
        <w:t>برای مطالعه</w:t>
      </w:r>
      <w:r>
        <w:rPr>
          <w:rFonts w:hint="cs"/>
          <w:rtl/>
        </w:rPr>
        <w:t xml:space="preserve"> بیشتر</w:t>
      </w:r>
      <w:bookmarkEnd w:id="78"/>
    </w:p>
    <w:p w:rsidR="00162942" w:rsidRPr="00162942" w:rsidRDefault="00162942" w:rsidP="0019466A">
      <w:pPr>
        <w:bidi w:val="0"/>
        <w:spacing w:after="0"/>
        <w:ind w:left="-180"/>
        <w:rPr>
          <w:rFonts w:cs="Times New Roman"/>
          <w:szCs w:val="24"/>
        </w:rPr>
      </w:pPr>
      <w:r w:rsidRPr="00162942">
        <w:rPr>
          <w:rFonts w:cs="Times New Roman"/>
          <w:szCs w:val="24"/>
        </w:rPr>
        <w:t>Amemiya, Takeshi (1977). “The Maximum Likelihood and the Nonlinear Three-Stage Least Squares Estimator in the General Nonlinear Simultaneous Equation Model,” Econometrica</w:t>
      </w:r>
      <w:r w:rsidRPr="00162942">
        <w:rPr>
          <w:rFonts w:cs="Times New Roman"/>
          <w:color w:val="000000"/>
          <w:szCs w:val="24"/>
        </w:rPr>
        <w:t>, 45, 955–966.</w:t>
      </w:r>
    </w:p>
    <w:p w:rsidR="00162942" w:rsidRPr="00162942" w:rsidRDefault="00162942" w:rsidP="0019466A">
      <w:pPr>
        <w:bidi w:val="0"/>
        <w:spacing w:after="0"/>
        <w:ind w:left="-180"/>
        <w:rPr>
          <w:rFonts w:cs="Times New Roman"/>
          <w:szCs w:val="24"/>
        </w:rPr>
      </w:pPr>
      <w:r w:rsidRPr="00162942">
        <w:rPr>
          <w:rFonts w:cs="Times New Roman"/>
          <w:szCs w:val="24"/>
        </w:rPr>
        <w:t>Andrews, Donald W. K. (1991). “Heteroskedasticity and Autocorrelation Consistent Covariance Matrix Estimation,” Econometrica</w:t>
      </w:r>
      <w:r w:rsidRPr="00162942">
        <w:rPr>
          <w:rFonts w:cs="Times New Roman"/>
          <w:color w:val="000000"/>
          <w:szCs w:val="24"/>
        </w:rPr>
        <w:t>, 59, 817–858.</w:t>
      </w:r>
    </w:p>
    <w:p w:rsidR="00162942" w:rsidRPr="00162942" w:rsidRDefault="00162942" w:rsidP="0019466A">
      <w:pPr>
        <w:bidi w:val="0"/>
        <w:spacing w:after="0"/>
        <w:ind w:left="-180"/>
        <w:rPr>
          <w:rFonts w:cs="Times New Roman"/>
          <w:szCs w:val="24"/>
        </w:rPr>
      </w:pPr>
      <w:r w:rsidRPr="00162942">
        <w:rPr>
          <w:rFonts w:cs="Times New Roman"/>
          <w:szCs w:val="24"/>
        </w:rPr>
        <w:t>Andrews, Donald W. K. and J. Christopher Monahan (1992). “An Improved Heteroskedasticity and Autocorrelation Consistent Covariance Matrix Estimator,” Econometrica</w:t>
      </w:r>
      <w:r w:rsidRPr="00162942">
        <w:rPr>
          <w:rFonts w:cs="Times New Roman"/>
          <w:color w:val="000000"/>
          <w:szCs w:val="24"/>
        </w:rPr>
        <w:t>, 60, 953–966.</w:t>
      </w:r>
    </w:p>
    <w:p w:rsidR="00162942" w:rsidRPr="00162942" w:rsidRDefault="00162942" w:rsidP="0019466A">
      <w:pPr>
        <w:bidi w:val="0"/>
        <w:spacing w:after="0"/>
        <w:ind w:left="-180"/>
        <w:rPr>
          <w:rFonts w:cs="Times New Roman"/>
          <w:szCs w:val="24"/>
        </w:rPr>
      </w:pPr>
      <w:r w:rsidRPr="00162942">
        <w:rPr>
          <w:rFonts w:cs="Times New Roman"/>
          <w:szCs w:val="24"/>
        </w:rPr>
        <w:t xml:space="preserve">Belsley, David (1980). “On the Efficient Computation of the Nonlinear Full-information Maximum-likelihood Estimator, </w:t>
      </w:r>
      <w:r w:rsidRPr="00162942">
        <w:rPr>
          <w:rFonts w:eastAsia="Times New Roman" w:cs="Times New Roman"/>
          <w:szCs w:val="24"/>
        </w:rPr>
        <w:t>Journal of Econometrics</w:t>
      </w:r>
      <w:r w:rsidRPr="00162942">
        <w:rPr>
          <w:rFonts w:eastAsia="Times New Roman" w:cs="Times New Roman"/>
          <w:color w:val="000000"/>
          <w:szCs w:val="24"/>
        </w:rPr>
        <w:t>, 14, 203–225.</w:t>
      </w:r>
    </w:p>
    <w:p w:rsidR="00162942" w:rsidRPr="00162942" w:rsidRDefault="00162942" w:rsidP="0019466A">
      <w:pPr>
        <w:bidi w:val="0"/>
        <w:spacing w:after="0"/>
        <w:ind w:left="-180"/>
        <w:rPr>
          <w:rFonts w:cs="Times New Roman"/>
          <w:szCs w:val="24"/>
        </w:rPr>
      </w:pPr>
      <w:r w:rsidRPr="00162942">
        <w:rPr>
          <w:rFonts w:cs="Times New Roman"/>
          <w:szCs w:val="24"/>
        </w:rPr>
        <w:t xml:space="preserve">Berndt, Ernst R. and David O. Wood (1975). “Technology, Prices and the Derived Demand for Energy,” </w:t>
      </w:r>
      <w:r w:rsidRPr="00162942">
        <w:rPr>
          <w:rFonts w:eastAsia="Times New Roman" w:cs="Times New Roman"/>
          <w:szCs w:val="24"/>
        </w:rPr>
        <w:t>Review of Economics and Statistics</w:t>
      </w:r>
      <w:r w:rsidRPr="00162942">
        <w:rPr>
          <w:rFonts w:cs="Times New Roman"/>
          <w:szCs w:val="24"/>
        </w:rPr>
        <w:t>, 57(3), 259-268.</w:t>
      </w:r>
    </w:p>
    <w:p w:rsidR="00162942" w:rsidRPr="00162942" w:rsidRDefault="00162942" w:rsidP="0019466A">
      <w:pPr>
        <w:bidi w:val="0"/>
        <w:spacing w:after="0"/>
        <w:ind w:left="-180"/>
        <w:rPr>
          <w:rFonts w:cs="Times New Roman"/>
          <w:szCs w:val="24"/>
        </w:rPr>
      </w:pPr>
      <w:r w:rsidRPr="00162942">
        <w:rPr>
          <w:rFonts w:cs="Times New Roman"/>
          <w:szCs w:val="24"/>
        </w:rPr>
        <w:t>Bollerslev, Tim (1990). “Modelling the Coherence in Short-run Nominal Exchange Rates: A Multivariate Generalized ARCH Model,” The Review of Economics and Statistics, 72, 498–505.</w:t>
      </w:r>
    </w:p>
    <w:p w:rsidR="00162942" w:rsidRPr="00162942" w:rsidRDefault="00162942" w:rsidP="0019466A">
      <w:pPr>
        <w:bidi w:val="0"/>
        <w:spacing w:after="0"/>
        <w:ind w:left="-180"/>
        <w:rPr>
          <w:rFonts w:cs="Times New Roman"/>
          <w:szCs w:val="24"/>
        </w:rPr>
      </w:pPr>
      <w:r w:rsidRPr="00162942">
        <w:rPr>
          <w:rFonts w:cs="Times New Roman"/>
          <w:szCs w:val="24"/>
        </w:rPr>
        <w:t>Bollerslev, Tim, Robert F. Engle and Jeffrey M. Wooldridge (1988). “A Capital-Asset Pricing Model with Time-varying Covariances,” Journal of Political Economy</w:t>
      </w:r>
      <w:r w:rsidRPr="00162942">
        <w:rPr>
          <w:rFonts w:cs="Times New Roman"/>
          <w:color w:val="000000"/>
          <w:szCs w:val="24"/>
        </w:rPr>
        <w:t>, 96, 116–131.</w:t>
      </w:r>
    </w:p>
    <w:p w:rsidR="00162942" w:rsidRPr="00162942" w:rsidRDefault="00162942" w:rsidP="0019466A">
      <w:pPr>
        <w:bidi w:val="0"/>
        <w:spacing w:after="0"/>
        <w:ind w:left="-180"/>
        <w:rPr>
          <w:rFonts w:cs="Times New Roman"/>
          <w:szCs w:val="24"/>
        </w:rPr>
      </w:pPr>
      <w:r w:rsidRPr="00162942">
        <w:rPr>
          <w:rFonts w:cs="Times New Roman"/>
          <w:szCs w:val="24"/>
        </w:rPr>
        <w:t xml:space="preserve">Calzolari, Giorgio and Lorenzo Panattoni (1987). “Computational Efficiency of FIML Estimation,” </w:t>
      </w:r>
      <w:r w:rsidRPr="00162942">
        <w:rPr>
          <w:rFonts w:eastAsia="Times New Roman" w:cs="Times New Roman"/>
          <w:szCs w:val="24"/>
        </w:rPr>
        <w:t>Journal of Econometrics</w:t>
      </w:r>
      <w:r w:rsidRPr="00162942">
        <w:rPr>
          <w:rFonts w:eastAsia="Times New Roman" w:cs="Times New Roman"/>
          <w:color w:val="000000"/>
          <w:szCs w:val="24"/>
        </w:rPr>
        <w:t>, 36, 299–310.</w:t>
      </w:r>
    </w:p>
    <w:p w:rsidR="00162942" w:rsidRPr="00162942" w:rsidRDefault="00162942" w:rsidP="0019466A">
      <w:pPr>
        <w:bidi w:val="0"/>
        <w:spacing w:after="0"/>
        <w:ind w:left="-180"/>
        <w:rPr>
          <w:rFonts w:cs="Times New Roman"/>
          <w:szCs w:val="24"/>
        </w:rPr>
      </w:pPr>
      <w:r w:rsidRPr="00162942">
        <w:rPr>
          <w:rFonts w:cs="Times New Roman"/>
          <w:szCs w:val="24"/>
        </w:rPr>
        <w:t xml:space="preserve">Calzolari, Giorgio and Lorenzo Panattoni (1988). “Alternative Estimators of FIML Covariance Matrix: A Monte Carlo Study, </w:t>
      </w:r>
      <w:r w:rsidRPr="00162942">
        <w:rPr>
          <w:rFonts w:eastAsia="Times New Roman" w:cs="Times New Roman"/>
          <w:szCs w:val="24"/>
        </w:rPr>
        <w:t>Econometrica</w:t>
      </w:r>
      <w:r w:rsidRPr="00162942">
        <w:rPr>
          <w:rFonts w:eastAsia="Times New Roman" w:cs="Times New Roman"/>
          <w:color w:val="000000"/>
          <w:szCs w:val="24"/>
        </w:rPr>
        <w:t>, 56, 701–714.</w:t>
      </w:r>
    </w:p>
    <w:p w:rsidR="00162942" w:rsidRPr="00162942" w:rsidRDefault="00162942" w:rsidP="0019466A">
      <w:pPr>
        <w:bidi w:val="0"/>
        <w:spacing w:after="0"/>
        <w:ind w:left="-180"/>
        <w:rPr>
          <w:rFonts w:cs="Times New Roman"/>
          <w:szCs w:val="24"/>
        </w:rPr>
      </w:pPr>
      <w:r w:rsidRPr="00162942">
        <w:rPr>
          <w:rFonts w:cs="Times New Roman"/>
          <w:szCs w:val="24"/>
        </w:rPr>
        <w:t xml:space="preserve">Dagenais, Marcel G. (1978). “The Computation of FIML Estimates as Iterative Generalized Least Squares Estimates in Linear and Nonlinear Simultaneous Equations Models,” </w:t>
      </w:r>
      <w:r w:rsidRPr="00162942">
        <w:rPr>
          <w:rFonts w:eastAsia="Times New Roman" w:cs="Times New Roman"/>
          <w:szCs w:val="24"/>
        </w:rPr>
        <w:t>Econometrica</w:t>
      </w:r>
      <w:r w:rsidRPr="00162942">
        <w:rPr>
          <w:rFonts w:cs="Times New Roman"/>
          <w:szCs w:val="24"/>
        </w:rPr>
        <w:t>, 46, 1351–1362.</w:t>
      </w:r>
    </w:p>
    <w:p w:rsidR="00162942" w:rsidRPr="00162942" w:rsidRDefault="00162942" w:rsidP="0019466A">
      <w:pPr>
        <w:bidi w:val="0"/>
        <w:spacing w:after="0"/>
        <w:ind w:left="-180"/>
        <w:rPr>
          <w:rFonts w:cs="Times New Roman"/>
          <w:szCs w:val="24"/>
        </w:rPr>
      </w:pPr>
      <w:r w:rsidRPr="00162942">
        <w:rPr>
          <w:rFonts w:cs="Times New Roman"/>
          <w:szCs w:val="24"/>
        </w:rPr>
        <w:lastRenderedPageBreak/>
        <w:t>Ding, Zhuanxin and R. F. Engle (2001). “Large Scale Conditional Covariance Matrix Modeling, Estimation and Testing,” Academia Economic Paper</w:t>
      </w:r>
      <w:r w:rsidRPr="00162942">
        <w:rPr>
          <w:rFonts w:cs="Times New Roman"/>
          <w:color w:val="000000"/>
          <w:szCs w:val="24"/>
        </w:rPr>
        <w:t>, 29, 157–184.</w:t>
      </w:r>
    </w:p>
    <w:p w:rsidR="00162942" w:rsidRPr="00162942" w:rsidRDefault="00162942" w:rsidP="0019466A">
      <w:pPr>
        <w:bidi w:val="0"/>
        <w:spacing w:after="0"/>
        <w:ind w:left="-180"/>
        <w:rPr>
          <w:rFonts w:cs="Times New Roman"/>
          <w:szCs w:val="24"/>
        </w:rPr>
      </w:pPr>
      <w:r w:rsidRPr="00162942">
        <w:rPr>
          <w:rFonts w:cs="Times New Roman"/>
          <w:szCs w:val="24"/>
        </w:rPr>
        <w:t xml:space="preserve">Engle, Robert F. and K. F. Kroner (1995). “Multivariate Simultaneous Generalized ARCH,” </w:t>
      </w:r>
      <w:r w:rsidRPr="00162942">
        <w:rPr>
          <w:rFonts w:eastAsia="Times New Roman" w:cs="Times New Roman"/>
          <w:szCs w:val="24"/>
        </w:rPr>
        <w:t>Econometric Theory,</w:t>
      </w:r>
      <w:r w:rsidRPr="00162942">
        <w:rPr>
          <w:rFonts w:cs="Times New Roman"/>
          <w:szCs w:val="24"/>
        </w:rPr>
        <w:t xml:space="preserve"> 11, 122-150. </w:t>
      </w:r>
    </w:p>
    <w:p w:rsidR="00162942" w:rsidRPr="00162942" w:rsidRDefault="00162942" w:rsidP="0019466A">
      <w:pPr>
        <w:bidi w:val="0"/>
        <w:spacing w:after="0"/>
        <w:ind w:left="-180"/>
        <w:rPr>
          <w:rFonts w:cs="Times New Roman"/>
          <w:szCs w:val="24"/>
        </w:rPr>
      </w:pPr>
      <w:r w:rsidRPr="00162942">
        <w:rPr>
          <w:rFonts w:cs="Times New Roman"/>
          <w:szCs w:val="24"/>
        </w:rPr>
        <w:t>Greene, William H. (1997). Econometric Analysis</w:t>
      </w:r>
      <w:r w:rsidRPr="00162942">
        <w:rPr>
          <w:rFonts w:cs="Times New Roman"/>
          <w:color w:val="000000"/>
          <w:szCs w:val="24"/>
        </w:rPr>
        <w:t xml:space="preserve">, </w:t>
      </w:r>
      <w:r w:rsidRPr="00162942">
        <w:rPr>
          <w:rFonts w:cs="Times New Roman"/>
          <w:szCs w:val="24"/>
        </w:rPr>
        <w:t xml:space="preserve">3rd Edition, Upper Saddle River, NJ: Prentice-Hall. </w:t>
      </w:r>
    </w:p>
    <w:p w:rsidR="00162942" w:rsidRPr="00162942" w:rsidRDefault="00162942" w:rsidP="0019466A">
      <w:pPr>
        <w:bidi w:val="0"/>
        <w:spacing w:after="0"/>
        <w:ind w:left="-180"/>
        <w:rPr>
          <w:rFonts w:cs="Times New Roman"/>
          <w:szCs w:val="24"/>
        </w:rPr>
      </w:pPr>
      <w:r w:rsidRPr="00162942">
        <w:rPr>
          <w:rFonts w:cs="Times New Roman"/>
          <w:szCs w:val="24"/>
        </w:rPr>
        <w:t>Newey, Whitney and Kenneth West (1994). “Automatic Lag Selection in Covariance Matrix Estimation,” Review of Economic Studies</w:t>
      </w:r>
      <w:r w:rsidRPr="00162942">
        <w:rPr>
          <w:rFonts w:cs="Times New Roman"/>
          <w:color w:val="000000"/>
          <w:szCs w:val="24"/>
        </w:rPr>
        <w:t>, 61, 631–653.</w:t>
      </w:r>
    </w:p>
    <w:p w:rsidR="00162942" w:rsidRPr="00162942" w:rsidRDefault="00162942" w:rsidP="0019466A">
      <w:pPr>
        <w:bidi w:val="0"/>
        <w:spacing w:after="0"/>
        <w:ind w:left="-180"/>
        <w:rPr>
          <w:rFonts w:cs="Times New Roman"/>
          <w:szCs w:val="24"/>
        </w:rPr>
      </w:pPr>
      <w:r w:rsidRPr="00162942">
        <w:rPr>
          <w:rFonts w:cs="Times New Roman"/>
          <w:szCs w:val="24"/>
        </w:rPr>
        <w:t xml:space="preserve">Parke, William R. (1982). “An Algorithm for FIML and 3SLS Estimation of Large Nonlinear Models”, </w:t>
      </w:r>
      <w:r w:rsidRPr="00162942">
        <w:rPr>
          <w:rFonts w:eastAsia="Times New Roman" w:cs="Times New Roman"/>
          <w:szCs w:val="24"/>
        </w:rPr>
        <w:t>Econometrica</w:t>
      </w:r>
      <w:r w:rsidRPr="00162942">
        <w:rPr>
          <w:rFonts w:eastAsia="Times New Roman" w:cs="Times New Roman"/>
          <w:color w:val="000000"/>
          <w:szCs w:val="24"/>
        </w:rPr>
        <w:t>, 50, 81–95.</w:t>
      </w:r>
    </w:p>
    <w:p w:rsidR="00162942" w:rsidRPr="00162942" w:rsidRDefault="00162942" w:rsidP="0019466A">
      <w:pPr>
        <w:bidi w:val="0"/>
        <w:spacing w:after="0"/>
        <w:ind w:left="-180"/>
        <w:rPr>
          <w:rFonts w:cs="Times New Roman"/>
          <w:szCs w:val="24"/>
        </w:rPr>
      </w:pPr>
      <w:r w:rsidRPr="00162942">
        <w:rPr>
          <w:rFonts w:cs="Times New Roman"/>
          <w:szCs w:val="24"/>
        </w:rPr>
        <w:t>Weis, C. Calzolari, G., and L. Panattoni (1987). “The Behavior of Trust-Region Methods in FIML-Estimation,” Computing, 38, 89–100.</w:t>
      </w:r>
    </w:p>
    <w:p w:rsidR="00FF7229" w:rsidRPr="004C6C64" w:rsidRDefault="00FF7229" w:rsidP="0019466A">
      <w:pPr>
        <w:ind w:firstLine="720"/>
        <w:rPr>
          <w:color w:val="000000" w:themeColor="text1"/>
          <w:rtl/>
          <w:lang w:bidi="fa-IR"/>
        </w:rPr>
      </w:pPr>
    </w:p>
    <w:p w:rsidR="009D201C" w:rsidRPr="004C6C64" w:rsidRDefault="00162942" w:rsidP="009D201C">
      <w:pPr>
        <w:bidi w:val="0"/>
        <w:spacing w:after="0"/>
        <w:rPr>
          <w:szCs w:val="24"/>
        </w:rPr>
      </w:pPr>
      <w:r>
        <w:rPr>
          <w:szCs w:val="24"/>
        </w:rPr>
        <w:t xml:space="preserve"> </w:t>
      </w:r>
    </w:p>
    <w:p w:rsidR="009D201C" w:rsidRPr="004C6C64" w:rsidRDefault="009D201C" w:rsidP="009D201C">
      <w:pPr>
        <w:rPr>
          <w:rtl/>
        </w:rPr>
      </w:pPr>
    </w:p>
    <w:p w:rsidR="00FF7229" w:rsidRPr="004C6C64" w:rsidRDefault="00FF7229" w:rsidP="009D201C">
      <w:pPr>
        <w:rPr>
          <w:color w:val="000000" w:themeColor="text1"/>
          <w:rtl/>
          <w:lang w:bidi="fa-IR"/>
        </w:rPr>
      </w:pPr>
    </w:p>
    <w:p w:rsidR="009D201C" w:rsidRPr="004C6C64" w:rsidRDefault="009D201C" w:rsidP="00340A62">
      <w:pPr>
        <w:ind w:firstLine="720"/>
        <w:rPr>
          <w:color w:val="000000" w:themeColor="text1"/>
          <w:rtl/>
          <w:lang w:bidi="fa-IR"/>
        </w:rPr>
      </w:pPr>
    </w:p>
    <w:p w:rsidR="00FF7229" w:rsidRPr="004C6C64" w:rsidRDefault="00FF7229" w:rsidP="00340A62">
      <w:pPr>
        <w:ind w:firstLine="720"/>
        <w:rPr>
          <w:color w:val="000000" w:themeColor="text1"/>
          <w:rtl/>
          <w:lang w:bidi="fa-IR"/>
        </w:rPr>
      </w:pPr>
    </w:p>
    <w:p w:rsidR="0042644C" w:rsidRPr="004C6C64" w:rsidRDefault="0042644C" w:rsidP="00F15D14">
      <w:pPr>
        <w:rPr>
          <w:color w:val="000000" w:themeColor="text1"/>
          <w:rtl/>
          <w:lang w:bidi="fa-IR"/>
        </w:rPr>
        <w:sectPr w:rsidR="0042644C" w:rsidRPr="004C6C64" w:rsidSect="00E533A9">
          <w:headerReference w:type="even" r:id="rId113"/>
          <w:headerReference w:type="default" r:id="rId114"/>
          <w:footerReference w:type="even" r:id="rId115"/>
          <w:footerReference w:type="default" r:id="rId116"/>
          <w:headerReference w:type="first" r:id="rId117"/>
          <w:footerReference w:type="first" r:id="rId118"/>
          <w:footnotePr>
            <w:numRestart w:val="eachPage"/>
          </w:footnotePr>
          <w:pgSz w:w="11909" w:h="16834" w:code="9"/>
          <w:pgMar w:top="2966" w:right="2549" w:bottom="4162" w:left="2549" w:header="1980" w:footer="720" w:gutter="0"/>
          <w:pgNumType w:start="74"/>
          <w:cols w:space="720"/>
          <w:titlePg/>
          <w:docGrid w:linePitch="360"/>
        </w:sectPr>
      </w:pPr>
    </w:p>
    <w:p w:rsidR="000D423A" w:rsidRPr="004C6C64" w:rsidRDefault="000D423A" w:rsidP="00340A62">
      <w:pPr>
        <w:ind w:firstLine="720"/>
        <w:rPr>
          <w:color w:val="000000" w:themeColor="text1"/>
          <w:rtl/>
          <w:lang w:bidi="fa-IR"/>
        </w:rPr>
      </w:pPr>
    </w:p>
    <w:p w:rsidR="000D423A" w:rsidRPr="004C6C64" w:rsidRDefault="000D423A" w:rsidP="00340A62">
      <w:pPr>
        <w:ind w:firstLine="720"/>
        <w:rPr>
          <w:color w:val="000000" w:themeColor="text1"/>
          <w:rtl/>
          <w:lang w:bidi="fa-IR"/>
        </w:rPr>
      </w:pPr>
    </w:p>
    <w:p w:rsidR="002C1F8B" w:rsidRPr="004C6C64" w:rsidRDefault="002C1F8B" w:rsidP="00340A62">
      <w:pPr>
        <w:ind w:firstLine="720"/>
        <w:rPr>
          <w:color w:val="000000" w:themeColor="text1"/>
          <w:rtl/>
          <w:lang w:bidi="fa-IR"/>
        </w:rPr>
      </w:pPr>
    </w:p>
    <w:p w:rsidR="002C1F8B" w:rsidRPr="004C6C64" w:rsidRDefault="002C1F8B" w:rsidP="00340A62">
      <w:pPr>
        <w:ind w:firstLine="720"/>
        <w:rPr>
          <w:color w:val="000000" w:themeColor="text1"/>
          <w:rtl/>
          <w:lang w:bidi="fa-IR"/>
        </w:rPr>
      </w:pPr>
    </w:p>
    <w:p w:rsidR="002C1F8B" w:rsidRPr="004C6C64" w:rsidRDefault="002C1F8B" w:rsidP="00340A62">
      <w:pPr>
        <w:ind w:firstLine="720"/>
        <w:rPr>
          <w:color w:val="000000" w:themeColor="text1"/>
          <w:rtl/>
          <w:lang w:bidi="fa-IR"/>
        </w:rPr>
      </w:pPr>
    </w:p>
    <w:p w:rsidR="002C1F8B" w:rsidRPr="004C6C64" w:rsidRDefault="002C1F8B" w:rsidP="00340A62">
      <w:pPr>
        <w:ind w:firstLine="720"/>
        <w:rPr>
          <w:color w:val="000000" w:themeColor="text1"/>
          <w:rtl/>
          <w:lang w:bidi="fa-IR"/>
        </w:rPr>
      </w:pPr>
    </w:p>
    <w:p w:rsidR="000D423A" w:rsidRPr="004C6C64" w:rsidRDefault="00747A81" w:rsidP="0019466A">
      <w:pPr>
        <w:pStyle w:val="Heading1"/>
        <w:jc w:val="center"/>
        <w:rPr>
          <w:color w:val="auto"/>
          <w:sz w:val="32"/>
          <w:szCs w:val="36"/>
          <w:rtl/>
          <w:lang w:bidi="fa-IR"/>
        </w:rPr>
      </w:pPr>
      <w:bookmarkStart w:id="79" w:name="_Toc109603272"/>
      <w:r w:rsidRPr="004C6C64">
        <w:rPr>
          <w:rFonts w:hint="cs"/>
          <w:color w:val="auto"/>
          <w:sz w:val="32"/>
          <w:szCs w:val="36"/>
          <w:rtl/>
          <w:lang w:bidi="fa-IR"/>
        </w:rPr>
        <w:t xml:space="preserve">فصل </w:t>
      </w:r>
      <w:r w:rsidR="0019466A">
        <w:rPr>
          <w:rFonts w:hint="cs"/>
          <w:color w:val="auto"/>
          <w:sz w:val="32"/>
          <w:szCs w:val="36"/>
          <w:rtl/>
          <w:lang w:bidi="fa-IR"/>
        </w:rPr>
        <w:t>هفتم</w:t>
      </w:r>
      <w:r w:rsidRPr="004C6C64">
        <w:rPr>
          <w:rFonts w:hint="cs"/>
          <w:color w:val="auto"/>
          <w:sz w:val="32"/>
          <w:szCs w:val="36"/>
          <w:rtl/>
          <w:lang w:bidi="fa-IR"/>
        </w:rPr>
        <w:t xml:space="preserve">: </w:t>
      </w:r>
      <w:r w:rsidR="001D74C0">
        <w:rPr>
          <w:rFonts w:hint="cs"/>
          <w:color w:val="auto"/>
          <w:sz w:val="32"/>
          <w:szCs w:val="36"/>
          <w:rtl/>
          <w:lang w:bidi="fa-IR"/>
        </w:rPr>
        <w:t>رگرسیون آستانه</w:t>
      </w:r>
      <w:bookmarkEnd w:id="79"/>
    </w:p>
    <w:p w:rsidR="000D423A" w:rsidRPr="004C6C64" w:rsidRDefault="000D423A" w:rsidP="00340A62">
      <w:pPr>
        <w:ind w:firstLine="720"/>
        <w:rPr>
          <w:color w:val="000000" w:themeColor="text1"/>
          <w:rtl/>
          <w:lang w:bidi="fa-IR"/>
        </w:rPr>
      </w:pPr>
    </w:p>
    <w:p w:rsidR="000D423A" w:rsidRPr="004C6C64" w:rsidRDefault="000D423A" w:rsidP="00340A62">
      <w:pPr>
        <w:ind w:firstLine="720"/>
        <w:rPr>
          <w:color w:val="000000" w:themeColor="text1"/>
          <w:rtl/>
          <w:lang w:bidi="fa-IR"/>
        </w:rPr>
      </w:pPr>
    </w:p>
    <w:p w:rsidR="000D423A" w:rsidRPr="004C6C64" w:rsidRDefault="000D423A" w:rsidP="00340A62">
      <w:pPr>
        <w:ind w:firstLine="720"/>
        <w:rPr>
          <w:color w:val="000000" w:themeColor="text1"/>
          <w:rtl/>
          <w:lang w:bidi="fa-IR"/>
        </w:rPr>
      </w:pPr>
    </w:p>
    <w:p w:rsidR="000D423A" w:rsidRPr="004C6C64" w:rsidRDefault="000D423A" w:rsidP="00340A62">
      <w:pPr>
        <w:ind w:firstLine="720"/>
        <w:rPr>
          <w:color w:val="000000" w:themeColor="text1"/>
          <w:rtl/>
          <w:lang w:bidi="fa-IR"/>
        </w:rPr>
      </w:pPr>
    </w:p>
    <w:p w:rsidR="000D423A" w:rsidRPr="004C6C64" w:rsidRDefault="000D423A" w:rsidP="00340A62">
      <w:pPr>
        <w:ind w:firstLine="720"/>
        <w:rPr>
          <w:color w:val="000000" w:themeColor="text1"/>
          <w:rtl/>
          <w:lang w:bidi="fa-IR"/>
        </w:rPr>
      </w:pPr>
    </w:p>
    <w:p w:rsidR="0076238D" w:rsidRPr="004C6C64" w:rsidRDefault="0076238D" w:rsidP="00340A62">
      <w:pPr>
        <w:ind w:firstLine="720"/>
        <w:rPr>
          <w:color w:val="000000" w:themeColor="text1"/>
          <w:rtl/>
          <w:lang w:bidi="fa-IR"/>
        </w:rPr>
      </w:pPr>
    </w:p>
    <w:p w:rsidR="007D5282" w:rsidRPr="004C6C64" w:rsidRDefault="007D5282" w:rsidP="004F1F1D">
      <w:pPr>
        <w:rPr>
          <w:color w:val="000000" w:themeColor="text1"/>
          <w:rtl/>
          <w:lang w:bidi="fa-IR"/>
        </w:rPr>
        <w:sectPr w:rsidR="007D5282" w:rsidRPr="004C6C64" w:rsidSect="00C5058F">
          <w:headerReference w:type="even" r:id="rId119"/>
          <w:headerReference w:type="default" r:id="rId120"/>
          <w:footerReference w:type="even" r:id="rId121"/>
          <w:footerReference w:type="default" r:id="rId122"/>
          <w:headerReference w:type="first" r:id="rId123"/>
          <w:footerReference w:type="first" r:id="rId124"/>
          <w:footnotePr>
            <w:numRestart w:val="eachPage"/>
          </w:footnotePr>
          <w:pgSz w:w="11909" w:h="16834" w:code="9"/>
          <w:pgMar w:top="2966" w:right="2549" w:bottom="4162" w:left="2549" w:header="1980" w:footer="720" w:gutter="0"/>
          <w:pgNumType w:start="59"/>
          <w:cols w:space="720"/>
          <w:titlePg/>
          <w:docGrid w:linePitch="360"/>
        </w:sectPr>
      </w:pPr>
    </w:p>
    <w:p w:rsidR="00BE0C00" w:rsidRDefault="00BE0C00" w:rsidP="00BE0C00">
      <w:pPr>
        <w:pStyle w:val="Heading1"/>
        <w:rPr>
          <w:rtl/>
          <w:lang w:bidi="fa-IR"/>
        </w:rPr>
      </w:pPr>
      <w:bookmarkStart w:id="80" w:name="_Toc109603273"/>
      <w:r>
        <w:rPr>
          <w:rFonts w:hint="cs"/>
          <w:rtl/>
          <w:lang w:bidi="fa-IR"/>
        </w:rPr>
        <w:lastRenderedPageBreak/>
        <w:t>مقدمه</w:t>
      </w:r>
      <w:bookmarkEnd w:id="80"/>
    </w:p>
    <w:p w:rsidR="005329AE" w:rsidRPr="00D85150" w:rsidRDefault="005329AE" w:rsidP="005329AE">
      <w:pPr>
        <w:rPr>
          <w:rtl/>
        </w:rPr>
      </w:pPr>
      <w:r w:rsidRPr="00D85150">
        <w:rPr>
          <w:rtl/>
        </w:rPr>
        <w:t>روش رگرسيون آستانه</w:t>
      </w:r>
      <w:r w:rsidRPr="00D85150">
        <w:rPr>
          <w:rtl/>
        </w:rPr>
        <w:softHyphen/>
        <w:t>اي</w:t>
      </w:r>
      <w:r>
        <w:rPr>
          <w:rStyle w:val="FootnoteReference"/>
          <w:rtl/>
        </w:rPr>
        <w:footnoteReference w:id="56"/>
      </w:r>
      <w:r w:rsidRPr="00D85150">
        <w:rPr>
          <w:rtl/>
        </w:rPr>
        <w:t xml:space="preserve"> ارائه شده توسط هانسن</w:t>
      </w:r>
      <w:r w:rsidRPr="00D85150">
        <w:rPr>
          <w:vertAlign w:val="superscript"/>
          <w:rtl/>
        </w:rPr>
        <w:footnoteReference w:id="57"/>
      </w:r>
      <w:r w:rsidRPr="00D85150">
        <w:rPr>
          <w:rtl/>
        </w:rPr>
        <w:t xml:space="preserve"> (1999)، به دنبال پاسخ به اين سوال است که آيا توابع رگرسيوني به طور يکنواخت از همه</w:t>
      </w:r>
      <w:r w:rsidRPr="00D85150">
        <w:rPr>
          <w:rtl/>
        </w:rPr>
        <w:softHyphen/>
        <w:t>ي مشاهدات عبور مي</w:t>
      </w:r>
      <w:r>
        <w:softHyphen/>
      </w:r>
      <w:r w:rsidRPr="00D85150">
        <w:rPr>
          <w:rtl/>
        </w:rPr>
        <w:t>کند يا مي</w:t>
      </w:r>
      <w:r w:rsidRPr="00D85150">
        <w:rPr>
          <w:rtl/>
        </w:rPr>
        <w:softHyphen/>
        <w:t>تواند به گروه</w:t>
      </w:r>
      <w:r w:rsidRPr="00D85150">
        <w:rPr>
          <w:rtl/>
        </w:rPr>
        <w:softHyphen/>
        <w:t>هاي مجزا شکسته شوند؟</w:t>
      </w:r>
      <w:r>
        <w:t xml:space="preserve"> </w:t>
      </w:r>
      <w:r w:rsidRPr="00D85150">
        <w:rPr>
          <w:rtl/>
        </w:rPr>
        <w:t>تجزيه و تحليل سن</w:t>
      </w:r>
      <w:r w:rsidRPr="00D85150">
        <w:rPr>
          <w:rFonts w:hint="cs"/>
          <w:rtl/>
        </w:rPr>
        <w:t>ّ</w:t>
      </w:r>
      <w:r w:rsidRPr="00D85150">
        <w:rPr>
          <w:rtl/>
        </w:rPr>
        <w:t>تي روابط غير</w:t>
      </w:r>
      <w:r w:rsidRPr="00D85150">
        <w:rPr>
          <w:rtl/>
        </w:rPr>
        <w:softHyphen/>
        <w:t>خطي معمولاً بر اساس رهيافت تقسيم نمونه به دو گروه به صورت برون</w:t>
      </w:r>
      <w:r w:rsidRPr="00D85150">
        <w:rPr>
          <w:rtl/>
        </w:rPr>
        <w:softHyphen/>
        <w:t>زا است که بر پايه</w:t>
      </w:r>
      <w:r w:rsidRPr="00D85150">
        <w:rPr>
          <w:rtl/>
        </w:rPr>
        <w:softHyphen/>
        <w:t>ي داوري و ترجيحات فردي استوار است. در صورت استفاده از اين روش، انتخاب تعداد رژي</w:t>
      </w:r>
      <w:r>
        <w:rPr>
          <w:rtl/>
        </w:rPr>
        <w:t>م</w:t>
      </w:r>
      <w:r>
        <w:rPr>
          <w:rtl/>
        </w:rPr>
        <w:softHyphen/>
        <w:t>ها و محل آن اختياري و بر اساس</w:t>
      </w:r>
      <w:r>
        <w:rPr>
          <w:rFonts w:hint="cs"/>
          <w:rtl/>
        </w:rPr>
        <w:t xml:space="preserve"> تئوری</w:t>
      </w:r>
      <w:r w:rsidRPr="00D85150">
        <w:rPr>
          <w:rtl/>
        </w:rPr>
        <w:t xml:space="preserve"> اقتصادي قبلي است. </w:t>
      </w:r>
      <w:r>
        <w:rPr>
          <w:rFonts w:hint="cs"/>
          <w:rtl/>
        </w:rPr>
        <w:t>از این</w:t>
      </w:r>
      <w:r>
        <w:rPr>
          <w:rtl/>
        </w:rPr>
        <w:softHyphen/>
      </w:r>
      <w:r>
        <w:rPr>
          <w:rFonts w:hint="cs"/>
          <w:rtl/>
        </w:rPr>
        <w:t>رو</w:t>
      </w:r>
      <w:r w:rsidRPr="00D85150">
        <w:rPr>
          <w:rtl/>
        </w:rPr>
        <w:t xml:space="preserve"> در اين صورت، صحت نتايج و پارامترهاي تخمين زده شده </w:t>
      </w:r>
      <w:r>
        <w:rPr>
          <w:rFonts w:hint="cs"/>
          <w:rtl/>
        </w:rPr>
        <w:t>چاش</w:t>
      </w:r>
      <w:r w:rsidRPr="00D85150">
        <w:rPr>
          <w:rtl/>
        </w:rPr>
        <w:t xml:space="preserve"> برانگيز است، زيرا به طور وسيعي به انتخاب نقطه</w:t>
      </w:r>
      <w:r w:rsidRPr="00D85150">
        <w:rPr>
          <w:rtl/>
        </w:rPr>
        <w:softHyphen/>
        <w:t>اي که آستانه در آنجا رخ مي</w:t>
      </w:r>
      <w:r w:rsidRPr="00D85150">
        <w:softHyphen/>
      </w:r>
      <w:r w:rsidRPr="00D85150">
        <w:rPr>
          <w:rtl/>
        </w:rPr>
        <w:t>دهد، وابسته است.</w:t>
      </w:r>
    </w:p>
    <w:p w:rsidR="005329AE" w:rsidRPr="00D85150" w:rsidRDefault="005329AE" w:rsidP="005329AE">
      <w:pPr>
        <w:rPr>
          <w:rtl/>
        </w:rPr>
      </w:pPr>
      <w:r w:rsidRPr="00D85150">
        <w:rPr>
          <w:rtl/>
        </w:rPr>
        <w:t>روش ديگري که در تجزيه و تحليل هاي آستانه</w:t>
      </w:r>
      <w:r w:rsidRPr="00D85150">
        <w:rPr>
          <w:rtl/>
        </w:rPr>
        <w:softHyphen/>
        <w:t>اي مورد استفاده قرار مي</w:t>
      </w:r>
      <w:r w:rsidRPr="00D85150">
        <w:rPr>
          <w:rtl/>
        </w:rPr>
        <w:softHyphen/>
        <w:t>گيرد، روش رگرسيوني پي</w:t>
      </w:r>
      <w:r w:rsidRPr="00D85150">
        <w:rPr>
          <w:rtl/>
        </w:rPr>
        <w:softHyphen/>
        <w:t>در</w:t>
      </w:r>
      <w:r w:rsidRPr="00D85150">
        <w:rPr>
          <w:rtl/>
        </w:rPr>
        <w:softHyphen/>
        <w:t>پي يا درخت رگرسيوني است که شمار و محل آستانه</w:t>
      </w:r>
      <w:r w:rsidRPr="00D85150">
        <w:rPr>
          <w:rtl/>
        </w:rPr>
        <w:softHyphen/>
        <w:t>ها را به طور کاملاً درون</w:t>
      </w:r>
      <w:r w:rsidRPr="00D85150">
        <w:rPr>
          <w:rtl/>
        </w:rPr>
        <w:softHyphen/>
        <w:t>زا و با بهره</w:t>
      </w:r>
      <w:r w:rsidRPr="00D85150">
        <w:rPr>
          <w:rtl/>
        </w:rPr>
        <w:softHyphen/>
        <w:t>گيري از مر</w:t>
      </w:r>
      <w:r w:rsidRPr="00D85150">
        <w:rPr>
          <w:rFonts w:hint="cs"/>
          <w:rtl/>
        </w:rPr>
        <w:t>ّ</w:t>
      </w:r>
      <w:r w:rsidRPr="00D85150">
        <w:rPr>
          <w:rtl/>
        </w:rPr>
        <w:t>تب</w:t>
      </w:r>
      <w:r w:rsidRPr="00D85150">
        <w:rPr>
          <w:rtl/>
        </w:rPr>
        <w:softHyphen/>
        <w:t>سازي داده</w:t>
      </w:r>
      <w:r w:rsidRPr="00D85150">
        <w:rPr>
          <w:rtl/>
        </w:rPr>
        <w:softHyphen/>
        <w:t>هاي موجود تعيين مي</w:t>
      </w:r>
      <w:r w:rsidRPr="00D85150">
        <w:rPr>
          <w:rtl/>
        </w:rPr>
        <w:softHyphen/>
        <w:t>کند (لي و ونگ</w:t>
      </w:r>
      <w:r>
        <w:rPr>
          <w:rFonts w:hint="cs"/>
          <w:rtl/>
        </w:rPr>
        <w:t>،</w:t>
      </w:r>
      <w:r w:rsidRPr="00D85150">
        <w:rPr>
          <w:vertAlign w:val="superscript"/>
          <w:rtl/>
        </w:rPr>
        <w:footnoteReference w:id="58"/>
      </w:r>
      <w:r w:rsidRPr="00D85150">
        <w:rPr>
          <w:rtl/>
        </w:rPr>
        <w:t xml:space="preserve">2005). اين </w:t>
      </w:r>
      <w:r>
        <w:rPr>
          <w:rFonts w:hint="cs"/>
          <w:rtl/>
        </w:rPr>
        <w:t>بحث</w:t>
      </w:r>
      <w:r w:rsidRPr="00D85150">
        <w:rPr>
          <w:rtl/>
        </w:rPr>
        <w:t xml:space="preserve"> به طور جدي توسط هانسن</w:t>
      </w:r>
      <w:r w:rsidRPr="00D85150">
        <w:rPr>
          <w:vertAlign w:val="superscript"/>
          <w:rtl/>
        </w:rPr>
        <w:footnoteReference w:id="59"/>
      </w:r>
      <w:r>
        <w:rPr>
          <w:rFonts w:hint="cs"/>
          <w:rtl/>
        </w:rPr>
        <w:t xml:space="preserve"> </w:t>
      </w:r>
      <w:r w:rsidRPr="00D85150">
        <w:rPr>
          <w:rtl/>
        </w:rPr>
        <w:t>(1997، 1999 و 2000) با ارائه</w:t>
      </w:r>
      <w:r w:rsidRPr="00D85150">
        <w:rPr>
          <w:rtl/>
        </w:rPr>
        <w:softHyphen/>
        <w:t>ي يک تکنيک جديد در اقتصادسنجي توسعه داده شده است. از مزاياي ديگر اين روش اين است که تصو</w:t>
      </w:r>
      <w:r w:rsidRPr="00D85150">
        <w:rPr>
          <w:rFonts w:hint="cs"/>
          <w:rtl/>
        </w:rPr>
        <w:t>ّ</w:t>
      </w:r>
      <w:r w:rsidRPr="00D85150">
        <w:rPr>
          <w:rtl/>
        </w:rPr>
        <w:t>رات ذهني در شکل</w:t>
      </w:r>
      <w:r w:rsidRPr="00D85150">
        <w:rPr>
          <w:rtl/>
        </w:rPr>
        <w:softHyphen/>
        <w:t>گيري نوع رابطه غير</w:t>
      </w:r>
      <w:r w:rsidRPr="00D85150">
        <w:rPr>
          <w:rtl/>
        </w:rPr>
        <w:softHyphen/>
        <w:t>خط</w:t>
      </w:r>
      <w:r w:rsidRPr="00D85150">
        <w:rPr>
          <w:rFonts w:hint="cs"/>
          <w:rtl/>
        </w:rPr>
        <w:t>ّ</w:t>
      </w:r>
      <w:r w:rsidRPr="00D85150">
        <w:rPr>
          <w:rtl/>
        </w:rPr>
        <w:t>ي دخالتي نداشته و نياز به هيچ</w:t>
      </w:r>
      <w:r w:rsidRPr="00D85150">
        <w:rPr>
          <w:rtl/>
        </w:rPr>
        <w:softHyphen/>
        <w:t>گونه فرم تابعي معين غير</w:t>
      </w:r>
      <w:r w:rsidRPr="00D85150">
        <w:rPr>
          <w:rtl/>
        </w:rPr>
        <w:softHyphen/>
        <w:t>خط</w:t>
      </w:r>
      <w:r w:rsidRPr="00D85150">
        <w:rPr>
          <w:rFonts w:hint="cs"/>
          <w:rtl/>
        </w:rPr>
        <w:t>ّ</w:t>
      </w:r>
      <w:r w:rsidRPr="00D85150">
        <w:rPr>
          <w:rtl/>
        </w:rPr>
        <w:t>ي در بررسي روابط غيرخط</w:t>
      </w:r>
      <w:r w:rsidRPr="00D85150">
        <w:rPr>
          <w:rFonts w:hint="cs"/>
          <w:rtl/>
        </w:rPr>
        <w:t>ّ</w:t>
      </w:r>
      <w:r w:rsidRPr="00D85150">
        <w:rPr>
          <w:rtl/>
        </w:rPr>
        <w:t>ي ندارد</w:t>
      </w:r>
      <w:r>
        <w:rPr>
          <w:rFonts w:hint="cs"/>
          <w:rtl/>
        </w:rPr>
        <w:t>.</w:t>
      </w:r>
    </w:p>
    <w:p w:rsidR="005329AE" w:rsidRPr="00D85150" w:rsidRDefault="005329AE" w:rsidP="005329AE">
      <w:pPr>
        <w:rPr>
          <w:rtl/>
        </w:rPr>
      </w:pPr>
      <w:r w:rsidRPr="00D85150">
        <w:rPr>
          <w:rtl/>
        </w:rPr>
        <w:lastRenderedPageBreak/>
        <w:t>اگر داده</w:t>
      </w:r>
      <w:r w:rsidRPr="00D85150">
        <w:rPr>
          <w:rtl/>
        </w:rPr>
        <w:softHyphen/>
        <w:t>هاي ترکيبي متعادل به صورت {</w:t>
      </w:r>
      <w:r w:rsidRPr="00D85150">
        <w:t>y</w:t>
      </w:r>
      <w:r w:rsidRPr="00D85150">
        <w:rPr>
          <w:vertAlign w:val="subscript"/>
        </w:rPr>
        <w:t>it</w:t>
      </w:r>
      <w:r w:rsidRPr="00D85150">
        <w:t xml:space="preserve"> , q</w:t>
      </w:r>
      <w:r w:rsidRPr="00D85150">
        <w:rPr>
          <w:vertAlign w:val="subscript"/>
        </w:rPr>
        <w:t>it</w:t>
      </w:r>
      <w:r w:rsidRPr="00D85150">
        <w:t xml:space="preserve"> , x</w:t>
      </w:r>
      <w:r w:rsidRPr="00D85150">
        <w:rPr>
          <w:vertAlign w:val="subscript"/>
        </w:rPr>
        <w:t>it</w:t>
      </w:r>
      <w:r w:rsidRPr="00D85150">
        <w:t xml:space="preserve"> :1≤i&lt;n , 1≤t&lt;T</w:t>
      </w:r>
      <w:r w:rsidRPr="00D85150">
        <w:rPr>
          <w:rtl/>
        </w:rPr>
        <w:t xml:space="preserve">} </w:t>
      </w:r>
      <w:r w:rsidRPr="00D85150">
        <w:rPr>
          <w:rtl/>
        </w:rPr>
        <w:softHyphen/>
        <w:t xml:space="preserve">باشند که انديس </w:t>
      </w:r>
      <w:r w:rsidRPr="00D85150">
        <w:t>i</w:t>
      </w:r>
      <w:r w:rsidRPr="00D85150">
        <w:rPr>
          <w:rtl/>
        </w:rPr>
        <w:t xml:space="preserve"> نشان دهنده مقاطع و انديس </w:t>
      </w:r>
      <w:r w:rsidRPr="00D85150">
        <w:t>t</w:t>
      </w:r>
      <w:r w:rsidRPr="00D85150">
        <w:rPr>
          <w:rtl/>
        </w:rPr>
        <w:t xml:space="preserve"> نمايان</w:t>
      </w:r>
      <w:r>
        <w:rPr>
          <w:rtl/>
        </w:rPr>
        <w:softHyphen/>
      </w:r>
      <w:r w:rsidRPr="00D85150">
        <w:rPr>
          <w:rtl/>
        </w:rPr>
        <w:t>گر زمان است. متغي</w:t>
      </w:r>
      <w:r w:rsidRPr="00D85150">
        <w:rPr>
          <w:rFonts w:hint="cs"/>
          <w:rtl/>
        </w:rPr>
        <w:t>ّ</w:t>
      </w:r>
      <w:r w:rsidRPr="00D85150">
        <w:rPr>
          <w:rtl/>
        </w:rPr>
        <w:t xml:space="preserve">ر وابسته </w:t>
      </w:r>
      <w:r w:rsidRPr="00D85150">
        <w:t xml:space="preserve"> y</w:t>
      </w:r>
      <w:r w:rsidRPr="00D85150">
        <w:rPr>
          <w:vertAlign w:val="subscript"/>
        </w:rPr>
        <w:t>it</w:t>
      </w:r>
      <w:r w:rsidRPr="00D85150">
        <w:rPr>
          <w:rtl/>
        </w:rPr>
        <w:t>و متغي</w:t>
      </w:r>
      <w:r w:rsidRPr="00D85150">
        <w:rPr>
          <w:rFonts w:hint="cs"/>
          <w:rtl/>
        </w:rPr>
        <w:t>ّ</w:t>
      </w:r>
      <w:r w:rsidRPr="00D85150">
        <w:rPr>
          <w:rtl/>
        </w:rPr>
        <w:t>ر آستانه</w:t>
      </w:r>
      <w:r>
        <w:rPr>
          <w:rtl/>
        </w:rPr>
        <w:softHyphen/>
      </w:r>
      <w:r w:rsidRPr="00D85150">
        <w:rPr>
          <w:rtl/>
        </w:rPr>
        <w:t xml:space="preserve">اي </w:t>
      </w:r>
      <w:r w:rsidRPr="00D85150">
        <w:t>q</w:t>
      </w:r>
      <w:r w:rsidRPr="00D85150">
        <w:rPr>
          <w:vertAlign w:val="subscript"/>
        </w:rPr>
        <w:t>it</w:t>
      </w:r>
      <w:r w:rsidRPr="00D85150">
        <w:rPr>
          <w:rtl/>
        </w:rPr>
        <w:t xml:space="preserve"> اسکالر هستند در صورتي که رگرسور </w:t>
      </w:r>
      <w:r w:rsidRPr="00D85150">
        <w:t>x</w:t>
      </w:r>
      <w:r w:rsidRPr="00D85150">
        <w:rPr>
          <w:vertAlign w:val="subscript"/>
        </w:rPr>
        <w:t>it</w:t>
      </w:r>
      <w:r w:rsidRPr="00D85150">
        <w:rPr>
          <w:rtl/>
        </w:rPr>
        <w:t xml:space="preserve"> يک بردار است. فرم ساختاري اين مدل به صورت زير </w:t>
      </w:r>
      <w:r>
        <w:rPr>
          <w:rFonts w:hint="cs"/>
          <w:rtl/>
        </w:rPr>
        <w:t>است</w:t>
      </w:r>
      <w:r w:rsidRPr="00D85150">
        <w:rPr>
          <w:rtl/>
        </w:rPr>
        <w:t>:</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1"/>
        <w:gridCol w:w="5570"/>
      </w:tblGrid>
      <w:tr w:rsidR="005329AE" w:rsidRPr="00D85150" w:rsidTr="00F44C65">
        <w:trPr>
          <w:jc w:val="center"/>
        </w:trPr>
        <w:tc>
          <w:tcPr>
            <w:tcW w:w="1496" w:type="dxa"/>
            <w:vAlign w:val="center"/>
          </w:tcPr>
          <w:p w:rsidR="005329AE" w:rsidRPr="00D85150" w:rsidRDefault="005329AE" w:rsidP="00F44C65">
            <w:pPr>
              <w:rPr>
                <w:rtl/>
              </w:rPr>
            </w:pPr>
          </w:p>
        </w:tc>
        <w:tc>
          <w:tcPr>
            <w:tcW w:w="6589" w:type="dxa"/>
            <w:vAlign w:val="center"/>
          </w:tcPr>
          <w:p w:rsidR="005329AE" w:rsidRPr="00D85150" w:rsidRDefault="003E5BE3" w:rsidP="00F44C65">
            <w:pPr>
              <w:bidi w:val="0"/>
              <w:rPr>
                <w:rtl/>
              </w:rPr>
            </w:pPr>
            <m:oMathPara>
              <m:oMathParaPr>
                <m:jc m:val="left"/>
              </m:oMathParaPr>
              <m:oMath>
                <m:sSub>
                  <m:sSubPr>
                    <m:ctrlPr>
                      <w:rPr>
                        <w:rFonts w:ascii="Cambria Math" w:hAnsi="Cambria Math"/>
                      </w:rPr>
                    </m:ctrlPr>
                  </m:sSubPr>
                  <m:e>
                    <m:r>
                      <m:rPr>
                        <m:sty m:val="p"/>
                      </m:rPr>
                      <w:rPr>
                        <w:rFonts w:ascii="Cambria Math" w:hAnsi="Cambria Math"/>
                      </w:rPr>
                      <m:t>Y</m:t>
                    </m:r>
                  </m:e>
                  <m:sub>
                    <m:r>
                      <m:rPr>
                        <m:sty m:val="p"/>
                      </m:rPr>
                      <w:rPr>
                        <w:rFonts w:ascii="Cambria Math" w:hAnsi="Cambria Math"/>
                      </w:rPr>
                      <m:t>it</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μ</m:t>
                    </m:r>
                  </m:e>
                  <m:sub>
                    <m:r>
                      <m:rPr>
                        <m:sty m:val="p"/>
                      </m:rPr>
                      <w:rPr>
                        <w:rFonts w:ascii="Cambria Math" w:hAnsi="Cambria Math"/>
                        <w:vertAlign w:val="subscript"/>
                      </w:rPr>
                      <m:t>i</m:t>
                    </m:r>
                  </m:sub>
                </m:sSub>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β</m:t>
                    </m:r>
                  </m:e>
                  <m:sub>
                    <m:r>
                      <m:rPr>
                        <m:sty m:val="p"/>
                      </m:rPr>
                      <w:rPr>
                        <w:rFonts w:ascii="Cambria Math" w:hAnsi="Cambria Math"/>
                      </w:rPr>
                      <m:t>1</m:t>
                    </m:r>
                  </m:sub>
                  <m:sup>
                    <m:r>
                      <m:rPr>
                        <m:sty m:val="p"/>
                      </m:rPr>
                      <w:rPr>
                        <w:rFonts w:ascii="Cambria Math" w:hAnsi="Cambria Math"/>
                      </w:rPr>
                      <m:t>'</m:t>
                    </m:r>
                  </m:sup>
                </m:sSubSup>
                <m:sSub>
                  <m:sSubPr>
                    <m:ctrlPr>
                      <w:rPr>
                        <w:rFonts w:ascii="Cambria Math" w:hAnsi="Cambria Math"/>
                      </w:rPr>
                    </m:ctrlPr>
                  </m:sSubPr>
                  <m:e>
                    <m:r>
                      <m:rPr>
                        <m:sty m:val="p"/>
                      </m:rPr>
                      <w:rPr>
                        <w:rFonts w:ascii="Cambria Math" w:hAnsi="Cambria Math"/>
                      </w:rPr>
                      <m:t>x</m:t>
                    </m:r>
                  </m:e>
                  <m:sub>
                    <m:r>
                      <m:rPr>
                        <m:sty m:val="p"/>
                      </m:rPr>
                      <w:rPr>
                        <w:rFonts w:ascii="Cambria Math" w:hAnsi="Cambria Math"/>
                        <w:vertAlign w:val="subscript"/>
                      </w:rPr>
                      <m:t>it</m:t>
                    </m:r>
                  </m:sub>
                </m:sSub>
                <m:r>
                  <m:rPr>
                    <m:sty m:val="p"/>
                  </m:rPr>
                  <w:rPr>
                    <w:rFonts w:ascii="Cambria Math" w:hAnsi="Cambria Math"/>
                  </w:rPr>
                  <m:t xml:space="preserve"> I</m:t>
                </m:r>
                <m:d>
                  <m:dPr>
                    <m:ctrlPr>
                      <w:rPr>
                        <w:rFonts w:ascii="Cambria Math" w:hAnsi="Cambria Math"/>
                      </w:rPr>
                    </m:ctrlPr>
                  </m:dPr>
                  <m:e>
                    <m:sSub>
                      <m:sSubPr>
                        <m:ctrlPr>
                          <w:rPr>
                            <w:rFonts w:ascii="Cambria Math" w:hAnsi="Cambria Math"/>
                          </w:rPr>
                        </m:ctrlPr>
                      </m:sSubPr>
                      <m:e>
                        <m:r>
                          <m:rPr>
                            <m:sty m:val="p"/>
                          </m:rPr>
                          <w:rPr>
                            <w:rFonts w:ascii="Cambria Math" w:hAnsi="Cambria Math"/>
                          </w:rPr>
                          <m:t>q</m:t>
                        </m:r>
                      </m:e>
                      <m:sub>
                        <m:r>
                          <m:rPr>
                            <m:sty m:val="p"/>
                          </m:rPr>
                          <w:rPr>
                            <w:rFonts w:ascii="Cambria Math" w:hAnsi="Cambria Math"/>
                          </w:rPr>
                          <m:t>it</m:t>
                        </m:r>
                      </m:sub>
                    </m:sSub>
                    <m:r>
                      <m:rPr>
                        <m:sty m:val="p"/>
                      </m:rPr>
                      <w:rPr>
                        <w:rFonts w:ascii="Cambria Math" w:hAnsi="Cambria Math"/>
                      </w:rPr>
                      <m:t>≤γ</m:t>
                    </m:r>
                  </m:e>
                </m:d>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β</m:t>
                    </m:r>
                  </m:e>
                  <m:sub>
                    <m:r>
                      <m:rPr>
                        <m:sty m:val="p"/>
                      </m:rPr>
                      <w:rPr>
                        <w:rFonts w:ascii="Cambria Math" w:hAnsi="Cambria Math"/>
                      </w:rPr>
                      <m:t>2</m:t>
                    </m:r>
                  </m:sub>
                  <m:sup>
                    <m:r>
                      <m:rPr>
                        <m:sty m:val="p"/>
                      </m:rPr>
                      <w:rPr>
                        <w:rFonts w:ascii="Cambria Math" w:hAnsi="Cambria Math"/>
                      </w:rPr>
                      <m:t>'</m:t>
                    </m:r>
                  </m:sup>
                </m:sSubSup>
                <m:sSub>
                  <m:sSubPr>
                    <m:ctrlPr>
                      <w:rPr>
                        <w:rFonts w:ascii="Cambria Math" w:hAnsi="Cambria Math"/>
                      </w:rPr>
                    </m:ctrlPr>
                  </m:sSubPr>
                  <m:e>
                    <m:r>
                      <m:rPr>
                        <m:sty m:val="p"/>
                      </m:rPr>
                      <w:rPr>
                        <w:rFonts w:ascii="Cambria Math" w:hAnsi="Cambria Math"/>
                      </w:rPr>
                      <m:t>x</m:t>
                    </m:r>
                  </m:e>
                  <m:sub>
                    <m:r>
                      <m:rPr>
                        <m:sty m:val="p"/>
                      </m:rPr>
                      <w:rPr>
                        <w:rFonts w:ascii="Cambria Math" w:hAnsi="Cambria Math"/>
                      </w:rPr>
                      <m:t>it</m:t>
                    </m:r>
                  </m:sub>
                </m:sSub>
                <m:r>
                  <m:rPr>
                    <m:sty m:val="p"/>
                  </m:rPr>
                  <w:rPr>
                    <w:rFonts w:ascii="Cambria Math" w:hAnsi="Cambria Math"/>
                  </w:rPr>
                  <m:t>I</m:t>
                </m:r>
                <m:d>
                  <m:dPr>
                    <m:ctrlPr>
                      <w:rPr>
                        <w:rFonts w:ascii="Cambria Math" w:hAnsi="Cambria Math"/>
                      </w:rPr>
                    </m:ctrlPr>
                  </m:dPr>
                  <m:e>
                    <m:sSub>
                      <m:sSubPr>
                        <m:ctrlPr>
                          <w:rPr>
                            <w:rFonts w:ascii="Cambria Math" w:hAnsi="Cambria Math"/>
                          </w:rPr>
                        </m:ctrlPr>
                      </m:sSubPr>
                      <m:e>
                        <m:r>
                          <m:rPr>
                            <m:sty m:val="p"/>
                          </m:rPr>
                          <w:rPr>
                            <w:rFonts w:ascii="Cambria Math" w:hAnsi="Cambria Math"/>
                          </w:rPr>
                          <m:t>q</m:t>
                        </m:r>
                      </m:e>
                      <m:sub>
                        <m:r>
                          <m:rPr>
                            <m:sty m:val="p"/>
                          </m:rPr>
                          <w:rPr>
                            <w:rFonts w:ascii="Cambria Math" w:hAnsi="Cambria Math"/>
                          </w:rPr>
                          <m:t>it</m:t>
                        </m:r>
                      </m:sub>
                    </m:sSub>
                    <m:r>
                      <m:rPr>
                        <m:sty m:val="p"/>
                      </m:rPr>
                      <w:rPr>
                        <w:rFonts w:ascii="Cambria Math" w:hAnsi="Cambria Math"/>
                      </w:rPr>
                      <m:t>&gt;</m:t>
                    </m:r>
                    <m:r>
                      <w:rPr>
                        <w:rFonts w:ascii="Cambria Math" w:hAnsi="Cambria Math"/>
                      </w:rPr>
                      <m:t>γ</m:t>
                    </m:r>
                  </m:e>
                </m:d>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it</m:t>
                    </m:r>
                  </m:sub>
                </m:sSub>
              </m:oMath>
            </m:oMathPara>
          </w:p>
        </w:tc>
      </w:tr>
    </w:tbl>
    <w:p w:rsidR="005329AE" w:rsidRPr="00D85150" w:rsidRDefault="005329AE" w:rsidP="005329AE">
      <w:pPr>
        <w:rPr>
          <w:rtl/>
        </w:rPr>
      </w:pPr>
      <w:r w:rsidRPr="00D85150">
        <w:rPr>
          <w:rtl/>
        </w:rPr>
        <w:t xml:space="preserve">که در آن </w:t>
      </w:r>
      <w:r w:rsidRPr="00D85150">
        <w:t>I(0)</w:t>
      </w:r>
      <w:r>
        <w:rPr>
          <w:rtl/>
        </w:rPr>
        <w:t xml:space="preserve"> تابع شاخص</w:t>
      </w:r>
      <w:r>
        <w:t xml:space="preserve"> </w:t>
      </w:r>
      <w:r>
        <w:rPr>
          <w:rFonts w:hint="cs"/>
          <w:rtl/>
        </w:rPr>
        <w:t>است</w:t>
      </w:r>
      <w:r w:rsidRPr="00D85150">
        <w:rPr>
          <w:rtl/>
        </w:rPr>
        <w:t>.</w:t>
      </w:r>
    </w:p>
    <w:p w:rsidR="005329AE" w:rsidRDefault="005329AE" w:rsidP="005329AE">
      <w:pPr>
        <w:rPr>
          <w:rtl/>
        </w:rPr>
      </w:pPr>
      <w:r w:rsidRPr="00D85150">
        <w:rPr>
          <w:rtl/>
        </w:rPr>
        <w:t>مشاهدات بر اساس اينکه متغي</w:t>
      </w:r>
      <w:r w:rsidRPr="00D85150">
        <w:rPr>
          <w:rFonts w:hint="cs"/>
          <w:rtl/>
        </w:rPr>
        <w:t>ّ</w:t>
      </w:r>
      <w:r w:rsidRPr="00D85150">
        <w:rPr>
          <w:rtl/>
        </w:rPr>
        <w:t xml:space="preserve">ر آستانه </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q</m:t>
            </m:r>
          </m:e>
          <m:sub>
            <m:r>
              <m:rPr>
                <m:sty m:val="p"/>
              </m:rPr>
              <w:rPr>
                <w:rFonts w:ascii="Cambria Math" w:hAnsi="Cambria Math"/>
                <w:vertAlign w:val="subscript"/>
              </w:rPr>
              <m:t>it</m:t>
            </m:r>
          </m:sub>
        </m:sSub>
      </m:oMath>
      <w:r w:rsidRPr="00D85150">
        <w:rPr>
          <w:rtl/>
        </w:rPr>
        <w:t>کم</w:t>
      </w:r>
      <w:r>
        <w:rPr>
          <w:rtl/>
        </w:rPr>
        <w:softHyphen/>
      </w:r>
      <w:r w:rsidRPr="00D85150">
        <w:rPr>
          <w:rtl/>
        </w:rPr>
        <w:t xml:space="preserve">تر يا بيشتر از </w:t>
      </w:r>
      <w:r w:rsidRPr="00D85150">
        <w:rPr>
          <w:rFonts w:ascii="Cambria" w:hAnsi="Cambria" w:cs="Cambria" w:hint="cs"/>
          <w:rtl/>
        </w:rPr>
        <w:t>γ</w:t>
      </w:r>
      <w:r w:rsidRPr="00D85150">
        <w:rPr>
          <w:rtl/>
        </w:rPr>
        <w:t xml:space="preserve"> آستانه</w:t>
      </w:r>
      <w:r w:rsidRPr="00D85150">
        <w:rPr>
          <w:rtl/>
        </w:rPr>
        <w:softHyphen/>
        <w:t xml:space="preserve">اي </w:t>
      </w:r>
      <w:r>
        <w:rPr>
          <w:rFonts w:hint="cs"/>
          <w:rtl/>
        </w:rPr>
        <w:t>است</w:t>
      </w:r>
      <w:r w:rsidRPr="00D85150">
        <w:rPr>
          <w:rtl/>
        </w:rPr>
        <w:t>، به دو رژيم تقسيم مي</w:t>
      </w:r>
      <w:r w:rsidRPr="00D85150">
        <w:rPr>
          <w:rtl/>
        </w:rPr>
        <w:softHyphen/>
        <w:t>شوند. اين رژيم</w:t>
      </w:r>
      <w:r w:rsidRPr="00D85150">
        <w:rPr>
          <w:rtl/>
        </w:rPr>
        <w:softHyphen/>
        <w:t>ها توسط تفاوت شيب</w:t>
      </w:r>
      <w:r w:rsidRPr="00D85150">
        <w:rPr>
          <w:rtl/>
        </w:rPr>
        <w:softHyphen/>
        <w:t xml:space="preserve">هاي رگرسيون </w:t>
      </w: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1</m:t>
            </m:r>
          </m:sub>
        </m:sSub>
      </m:oMath>
      <w:r w:rsidRPr="00D85150">
        <w:rPr>
          <w:rtl/>
        </w:rPr>
        <w:t xml:space="preserve"> و </w:t>
      </w: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2</m:t>
            </m:r>
          </m:sub>
        </m:sSub>
      </m:oMath>
      <w:r w:rsidRPr="00D85150">
        <w:rPr>
          <w:rtl/>
        </w:rPr>
        <w:t xml:space="preserve"> مشخص مي</w:t>
      </w:r>
      <w:r w:rsidRPr="00D85150">
        <w:rPr>
          <w:rtl/>
        </w:rPr>
        <w:softHyphen/>
        <w:t xml:space="preserve">شوند. شناسايي </w:t>
      </w: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1</m:t>
            </m:r>
          </m:sub>
        </m:sSub>
      </m:oMath>
      <w:r w:rsidRPr="00D85150">
        <w:rPr>
          <w:rtl/>
        </w:rPr>
        <w:t xml:space="preserve"> و </w:t>
      </w:r>
      <m:oMath>
        <m:sSub>
          <m:sSubPr>
            <m:ctrlPr>
              <w:rPr>
                <w:rFonts w:ascii="Cambria Math" w:hAnsi="Cambria Math"/>
              </w:rPr>
            </m:ctrlPr>
          </m:sSubPr>
          <m:e>
            <m:r>
              <m:rPr>
                <m:sty m:val="p"/>
              </m:rPr>
              <w:rPr>
                <w:rFonts w:ascii="Cambria Math" w:hAnsi="Cambria Math"/>
              </w:rPr>
              <m:t>β</m:t>
            </m:r>
          </m:e>
          <m:sub>
            <m:r>
              <m:rPr>
                <m:sty m:val="p"/>
              </m:rPr>
              <w:rPr>
                <w:rFonts w:ascii="Cambria Math" w:hAnsi="Cambria Math"/>
              </w:rPr>
              <m:t>2</m:t>
            </m:r>
          </m:sub>
        </m:sSub>
      </m:oMath>
      <w:r w:rsidRPr="00D85150">
        <w:rPr>
          <w:rtl/>
        </w:rPr>
        <w:t xml:space="preserve"> مستلزم آن است که عناصر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vertAlign w:val="subscript"/>
              </w:rPr>
              <m:t>it</m:t>
            </m:r>
          </m:sub>
        </m:sSub>
      </m:oMath>
      <w:r w:rsidRPr="00D85150">
        <w:rPr>
          <w:rtl/>
        </w:rPr>
        <w:t xml:space="preserve"> در طول زمان تغيير</w:t>
      </w:r>
      <w:r w:rsidRPr="00D85150">
        <w:rPr>
          <w:rtl/>
        </w:rPr>
        <w:softHyphen/>
        <w:t>ناپذير نباشند. همچنين فرض شده است که متغي</w:t>
      </w:r>
      <w:r w:rsidRPr="00D85150">
        <w:rPr>
          <w:rFonts w:hint="cs"/>
          <w:rtl/>
        </w:rPr>
        <w:t>ّ</w:t>
      </w:r>
      <w:r w:rsidRPr="00D85150">
        <w:rPr>
          <w:rtl/>
        </w:rPr>
        <w:t>ر آستانه</w:t>
      </w:r>
      <w:r>
        <w:rPr>
          <w:rtl/>
        </w:rPr>
        <w:softHyphen/>
      </w:r>
      <w:r w:rsidRPr="00D85150">
        <w:rPr>
          <w:rtl/>
        </w:rPr>
        <w:t xml:space="preserve">اي </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q</m:t>
            </m:r>
          </m:e>
          <m:sub>
            <m:r>
              <m:rPr>
                <m:sty m:val="p"/>
              </m:rPr>
              <w:rPr>
                <w:rFonts w:ascii="Cambria Math" w:hAnsi="Cambria Math"/>
                <w:vertAlign w:val="subscript"/>
              </w:rPr>
              <m:t>it</m:t>
            </m:r>
          </m:sub>
        </m:sSub>
      </m:oMath>
      <w:r w:rsidRPr="00D85150">
        <w:rPr>
          <w:rtl/>
        </w:rPr>
        <w:t>نيز در طول زمان تغيير ناپذير نيست. در مورد جمله</w:t>
      </w:r>
      <w:r w:rsidRPr="00D85150">
        <w:rPr>
          <w:rtl/>
        </w:rPr>
        <w:softHyphen/>
        <w:t xml:space="preserve">ي خطاي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it</m:t>
            </m:r>
          </m:sub>
        </m:sSub>
      </m:oMath>
      <w:r w:rsidRPr="00D85150">
        <w:rPr>
          <w:rtl/>
        </w:rPr>
        <w:t xml:space="preserve">، فرض شده است که غيروابسته و به طور يکسان توزيع شده است و داراي ميانگين صفر و واريانس محدود </w:t>
      </w:r>
      <w:r w:rsidRPr="00D85150">
        <w:rPr>
          <w:vertAlign w:val="superscript"/>
          <w:rtl/>
        </w:rPr>
        <w:t>2</w:t>
      </w:r>
      <w:r w:rsidRPr="00D85150">
        <w:t>σ</w:t>
      </w:r>
      <w:r w:rsidRPr="00D85150">
        <w:rPr>
          <w:rtl/>
        </w:rPr>
        <w:t xml:space="preserve"> </w:t>
      </w:r>
      <w:r>
        <w:rPr>
          <w:rFonts w:hint="cs"/>
          <w:rtl/>
        </w:rPr>
        <w:t>است.</w:t>
      </w:r>
      <w:r w:rsidRPr="00D85150">
        <w:rPr>
          <w:rtl/>
        </w:rPr>
        <w:t xml:space="preserve"> </w:t>
      </w:r>
    </w:p>
    <w:p w:rsidR="00BE0C00" w:rsidRPr="00D85150" w:rsidRDefault="00BE0C00" w:rsidP="00BE0C00">
      <w:pPr>
        <w:pStyle w:val="Heading1"/>
        <w:rPr>
          <w:rtl/>
        </w:rPr>
      </w:pPr>
      <w:bookmarkStart w:id="81" w:name="_Toc109603274"/>
      <w:r>
        <w:rPr>
          <w:rFonts w:hint="cs"/>
          <w:rtl/>
        </w:rPr>
        <w:t>کار با نرم</w:t>
      </w:r>
      <w:r>
        <w:rPr>
          <w:rtl/>
        </w:rPr>
        <w:softHyphen/>
      </w:r>
      <w:r>
        <w:rPr>
          <w:rFonts w:hint="cs"/>
          <w:rtl/>
        </w:rPr>
        <w:t>افزار</w:t>
      </w:r>
      <w:bookmarkEnd w:id="81"/>
    </w:p>
    <w:p w:rsidR="005329AE" w:rsidRDefault="005329AE" w:rsidP="005329AE">
      <w:pPr>
        <w:rPr>
          <w:rtl/>
        </w:rPr>
      </w:pPr>
      <w:r>
        <w:rPr>
          <w:rFonts w:hint="cs"/>
          <w:rtl/>
        </w:rPr>
        <w:t>برای شروع فرایند تخمین در نرم</w:t>
      </w:r>
      <w:r>
        <w:rPr>
          <w:rtl/>
        </w:rPr>
        <w:softHyphen/>
      </w:r>
      <w:r>
        <w:rPr>
          <w:rFonts w:hint="cs"/>
          <w:rtl/>
        </w:rPr>
        <w:t>افزار ایویوز  یکی از دو مسیر زیر را</w:t>
      </w:r>
      <w:r>
        <w:t xml:space="preserve"> </w:t>
      </w:r>
      <w:r>
        <w:rPr>
          <w:rFonts w:hint="cs"/>
          <w:rtl/>
        </w:rPr>
        <w:t xml:space="preserve"> در منوی اصلی ایویوز طی کنید:</w:t>
      </w:r>
    </w:p>
    <w:p w:rsidR="005329AE" w:rsidRPr="00E533A9" w:rsidRDefault="005329AE" w:rsidP="005329AE">
      <w:pPr>
        <w:bidi w:val="0"/>
        <w:spacing w:after="0" w:line="240" w:lineRule="auto"/>
        <w:rPr>
          <w:rtl/>
        </w:rPr>
      </w:pPr>
      <w:r w:rsidRPr="00E533A9">
        <w:rPr>
          <w:rStyle w:val="menuitem"/>
          <w:rFonts w:eastAsia="B Zar"/>
        </w:rPr>
        <w:t>Object &gt; New Object &gt; Equation</w:t>
      </w:r>
      <w:r w:rsidRPr="00E533A9">
        <w:t xml:space="preserve"> </w:t>
      </w:r>
    </w:p>
    <w:p w:rsidR="005329AE" w:rsidRPr="00E61158" w:rsidRDefault="005329AE" w:rsidP="00E533A9">
      <w:pPr>
        <w:spacing w:after="0" w:line="240" w:lineRule="auto"/>
        <w:rPr>
          <w:rtl/>
        </w:rPr>
      </w:pPr>
      <w:r w:rsidRPr="00E61158">
        <w:rPr>
          <w:rFonts w:hint="cs"/>
          <w:rtl/>
        </w:rPr>
        <w:t>یا</w:t>
      </w:r>
    </w:p>
    <w:p w:rsidR="005329AE" w:rsidRPr="00E533A9" w:rsidRDefault="005329AE" w:rsidP="005329AE">
      <w:pPr>
        <w:bidi w:val="0"/>
        <w:rPr>
          <w:rtl/>
        </w:rPr>
      </w:pPr>
      <w:r w:rsidRPr="00E533A9">
        <w:t xml:space="preserve"> </w:t>
      </w:r>
      <w:r w:rsidRPr="00E533A9">
        <w:rPr>
          <w:rStyle w:val="menuitem"/>
          <w:rFonts w:eastAsia="B Zar"/>
        </w:rPr>
        <w:t>Quick &gt;</w:t>
      </w:r>
      <w:r w:rsidRPr="00E533A9">
        <w:rPr>
          <w:rStyle w:val="menuitem"/>
          <w:rFonts w:eastAsia="B Zar" w:hint="cs"/>
          <w:rtl/>
        </w:rPr>
        <w:t xml:space="preserve"> </w:t>
      </w:r>
      <w:r w:rsidRPr="00E533A9">
        <w:rPr>
          <w:rStyle w:val="menuitem"/>
          <w:rFonts w:eastAsia="B Zar"/>
        </w:rPr>
        <w:t>Estimate Equation</w:t>
      </w:r>
    </w:p>
    <w:p w:rsidR="005329AE" w:rsidRDefault="005329AE" w:rsidP="005329AE">
      <w:pPr>
        <w:rPr>
          <w:rStyle w:val="menuitem"/>
          <w:rFonts w:eastAsia="B Zar"/>
          <w:rtl/>
        </w:rPr>
      </w:pPr>
      <w:r>
        <w:rPr>
          <w:rFonts w:hint="cs"/>
          <w:rtl/>
        </w:rPr>
        <w:lastRenderedPageBreak/>
        <w:t xml:space="preserve">سپس گزینه </w:t>
      </w:r>
      <w:r>
        <w:rPr>
          <w:rStyle w:val="menuitem"/>
          <w:rFonts w:eastAsia="B Zar"/>
        </w:rPr>
        <w:t>Threshold - Threshold Regression</w:t>
      </w:r>
      <w:r>
        <w:rPr>
          <w:rStyle w:val="menuitem"/>
          <w:rFonts w:eastAsia="B Zar" w:hint="cs"/>
          <w:rtl/>
        </w:rPr>
        <w:t xml:space="preserve"> را در نوار کرکره</w:t>
      </w:r>
      <w:r>
        <w:rPr>
          <w:rStyle w:val="menuitem"/>
          <w:rFonts w:eastAsia="B Zar"/>
          <w:rtl/>
        </w:rPr>
        <w:softHyphen/>
      </w:r>
      <w:r>
        <w:rPr>
          <w:rStyle w:val="menuitem"/>
          <w:rFonts w:eastAsia="B Zar" w:hint="cs"/>
          <w:rtl/>
        </w:rPr>
        <w:t xml:space="preserve">ای در بخش </w:t>
      </w:r>
      <w:r>
        <w:rPr>
          <w:rStyle w:val="menuitem"/>
          <w:rFonts w:eastAsia="B Zar"/>
        </w:rPr>
        <w:t>Method</w:t>
      </w:r>
      <w:r>
        <w:rPr>
          <w:rStyle w:val="menuitem"/>
          <w:rFonts w:eastAsia="B Zar" w:hint="cs"/>
          <w:rtl/>
        </w:rPr>
        <w:t xml:space="preserve"> انتخاب کنید. همچنین به عنوان یک روش جایگزین می</w:t>
      </w:r>
      <w:r>
        <w:rPr>
          <w:rStyle w:val="menuitem"/>
          <w:rFonts w:eastAsia="B Zar"/>
          <w:rtl/>
        </w:rPr>
        <w:softHyphen/>
      </w:r>
      <w:r>
        <w:rPr>
          <w:rStyle w:val="menuitem"/>
          <w:rFonts w:eastAsia="B Zar" w:hint="cs"/>
          <w:rtl/>
        </w:rPr>
        <w:t xml:space="preserve">توانید در بخش فرمان ایویوز عبارت </w:t>
      </w:r>
      <w:r>
        <w:rPr>
          <w:rStyle w:val="menuitem"/>
          <w:rFonts w:eastAsia="B Zar"/>
        </w:rPr>
        <w:t>T</w:t>
      </w:r>
      <w:r w:rsidRPr="006662EB">
        <w:rPr>
          <w:rStyle w:val="menuitem"/>
          <w:rFonts w:eastAsia="B Zar"/>
        </w:rPr>
        <w:t>hreshold</w:t>
      </w:r>
      <w:r>
        <w:rPr>
          <w:rStyle w:val="menuitem"/>
          <w:rFonts w:eastAsia="B Zar" w:hint="cs"/>
          <w:rtl/>
        </w:rPr>
        <w:t xml:space="preserve"> را تایپ کنید و کلید </w:t>
      </w:r>
      <w:r>
        <w:rPr>
          <w:rStyle w:val="menuitem"/>
          <w:rFonts w:eastAsia="B Zar"/>
        </w:rPr>
        <w:t>Enter</w:t>
      </w:r>
      <w:r>
        <w:rPr>
          <w:rStyle w:val="menuitem"/>
          <w:rFonts w:eastAsia="B Zar" w:hint="cs"/>
          <w:rtl/>
        </w:rPr>
        <w:t xml:space="preserve"> را کلیک کنید تا پنجره زیر باز شود:</w:t>
      </w:r>
    </w:p>
    <w:p w:rsidR="005329AE" w:rsidRDefault="005329AE" w:rsidP="005329AE">
      <w:pPr>
        <w:jc w:val="center"/>
        <w:rPr>
          <w:rtl/>
        </w:rPr>
      </w:pPr>
      <w:r>
        <w:rPr>
          <w:noProof/>
        </w:rPr>
        <w:drawing>
          <wp:inline distT="0" distB="0" distL="0" distR="0" wp14:anchorId="0A203D16" wp14:editId="11D435F5">
            <wp:extent cx="2915285" cy="286263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24584" cy="2871769"/>
                    </a:xfrm>
                    <a:prstGeom prst="rect">
                      <a:avLst/>
                    </a:prstGeom>
                  </pic:spPr>
                </pic:pic>
              </a:graphicData>
            </a:graphic>
          </wp:inline>
        </w:drawing>
      </w:r>
    </w:p>
    <w:p w:rsidR="005329AE" w:rsidRDefault="005329AE" w:rsidP="005329AE">
      <w:pPr>
        <w:rPr>
          <w:rtl/>
        </w:rPr>
      </w:pPr>
      <w:r>
        <w:rPr>
          <w:rFonts w:hint="cs"/>
          <w:rtl/>
        </w:rPr>
        <w:t xml:space="preserve">در پنجره باز شده دو </w:t>
      </w:r>
      <w:r>
        <w:t>Tab</w:t>
      </w:r>
      <w:r>
        <w:rPr>
          <w:rFonts w:hint="cs"/>
          <w:rtl/>
        </w:rPr>
        <w:t xml:space="preserve"> اصلی شامل </w:t>
      </w:r>
      <w:r>
        <w:rPr>
          <w:rStyle w:val="menuitem"/>
          <w:rFonts w:eastAsia="B Zar"/>
        </w:rPr>
        <w:t xml:space="preserve"> Specification</w:t>
      </w:r>
      <w:r>
        <w:rPr>
          <w:rFonts w:hint="cs"/>
          <w:rtl/>
        </w:rPr>
        <w:t xml:space="preserve">و </w:t>
      </w:r>
      <w:r>
        <w:t xml:space="preserve"> </w:t>
      </w:r>
      <w:r>
        <w:rPr>
          <w:rStyle w:val="menuitem"/>
          <w:rFonts w:eastAsia="B Zar"/>
        </w:rPr>
        <w:t>Options</w:t>
      </w:r>
      <w:r>
        <w:rPr>
          <w:rStyle w:val="menuitem"/>
          <w:rFonts w:eastAsia="B Zar" w:hint="cs"/>
          <w:rtl/>
        </w:rPr>
        <w:t>وجود دارد.</w:t>
      </w:r>
    </w:p>
    <w:p w:rsidR="005329AE" w:rsidRPr="00A755D6" w:rsidRDefault="005329AE" w:rsidP="00BE0C00">
      <w:pPr>
        <w:pStyle w:val="Heading1"/>
      </w:pPr>
      <w:bookmarkStart w:id="82" w:name="_Toc109603275"/>
      <w:r w:rsidRPr="00A755D6">
        <w:rPr>
          <w:rFonts w:hint="cs"/>
          <w:rtl/>
        </w:rPr>
        <w:t xml:space="preserve">بخش </w:t>
      </w:r>
      <w:r w:rsidRPr="00A755D6">
        <w:t>Specification</w:t>
      </w:r>
      <w:bookmarkEnd w:id="82"/>
    </w:p>
    <w:p w:rsidR="005329AE" w:rsidRDefault="005329AE" w:rsidP="005329AE">
      <w:pPr>
        <w:rPr>
          <w:rtl/>
        </w:rPr>
      </w:pPr>
      <w:r w:rsidRPr="00D63AD0">
        <w:rPr>
          <w:rFonts w:hint="cs"/>
          <w:rtl/>
        </w:rPr>
        <w:t>در این</w:t>
      </w:r>
      <w:r>
        <w:softHyphen/>
      </w:r>
      <w:r w:rsidRPr="00D63AD0">
        <w:rPr>
          <w:rFonts w:hint="cs"/>
          <w:rtl/>
        </w:rPr>
        <w:t>جا سه بخش مجزا در صفحه مشخصات رگرسیون آستانه وجود دارد: مشخصات معادله، مشخصات آستانه و مشخصات نمونه</w:t>
      </w:r>
      <w:r>
        <w:rPr>
          <w:rFonts w:hint="cs"/>
          <w:rtl/>
        </w:rPr>
        <w:t xml:space="preserve">. در بخش </w:t>
      </w:r>
      <w:r w:rsidRPr="00D63AD0">
        <w:t>Equation specification</w:t>
      </w:r>
      <w:r>
        <w:rPr>
          <w:rFonts w:hint="cs"/>
          <w:rtl/>
        </w:rPr>
        <w:t xml:space="preserve"> </w:t>
      </w:r>
      <w:r>
        <w:rPr>
          <w:rFonts w:hint="cs"/>
          <w:rtl/>
        </w:rPr>
        <w:lastRenderedPageBreak/>
        <w:t>متغیر وابسته را وارد کنید و یک لیست از ضرایب خاص آستانه را وارد کنید. متغیرهای توضیحی ممکن است شامل وقفه متغیرها باشد که در مدل</w:t>
      </w:r>
      <w:r>
        <w:rPr>
          <w:rtl/>
        </w:rPr>
        <w:softHyphen/>
      </w:r>
      <w:r>
        <w:rPr>
          <w:rFonts w:hint="cs"/>
          <w:rtl/>
        </w:rPr>
        <w:t>های آستانه رایج است.</w:t>
      </w:r>
    </w:p>
    <w:p w:rsidR="005329AE" w:rsidRDefault="005329AE" w:rsidP="005329AE">
      <w:r>
        <w:rPr>
          <w:rFonts w:hint="cs"/>
          <w:rtl/>
        </w:rPr>
        <w:t xml:space="preserve">در بخش </w:t>
      </w:r>
      <w:r w:rsidRPr="00D63AD0">
        <w:t xml:space="preserve">Threshold </w:t>
      </w:r>
      <w:r>
        <w:t>V</w:t>
      </w:r>
      <w:r w:rsidRPr="00D63AD0">
        <w:t xml:space="preserve">ariable </w:t>
      </w:r>
      <w:r>
        <w:t>S</w:t>
      </w:r>
      <w:r w:rsidRPr="00D63AD0">
        <w:t>pecification</w:t>
      </w:r>
      <w:r>
        <w:t xml:space="preserve"> </w:t>
      </w:r>
      <w:r>
        <w:rPr>
          <w:rFonts w:hint="cs"/>
          <w:rtl/>
        </w:rPr>
        <w:t xml:space="preserve"> </w:t>
      </w:r>
      <w:r w:rsidRPr="00D63AD0">
        <w:rPr>
          <w:rFonts w:hint="cs"/>
          <w:rtl/>
        </w:rPr>
        <w:t xml:space="preserve">شما باید مشخصات یک یا چند متغیر آستانه را </w:t>
      </w:r>
      <w:r>
        <w:rPr>
          <w:rFonts w:hint="cs"/>
          <w:rtl/>
        </w:rPr>
        <w:t>وارد کنید.</w:t>
      </w:r>
      <w:r w:rsidRPr="00D63AD0">
        <w:rPr>
          <w:rFonts w:hint="cs"/>
        </w:rPr>
        <w:t xml:space="preserve"> </w:t>
      </w:r>
      <w:r w:rsidRPr="00D63AD0">
        <w:rPr>
          <w:rFonts w:hint="cs"/>
          <w:rtl/>
        </w:rPr>
        <w:t>شما می</w:t>
      </w:r>
      <w:r>
        <w:rPr>
          <w:rtl/>
        </w:rPr>
        <w:softHyphen/>
      </w:r>
      <w:r w:rsidRPr="00D63AD0">
        <w:rPr>
          <w:rFonts w:hint="cs"/>
          <w:rtl/>
        </w:rPr>
        <w:t xml:space="preserve">توانید این خصوصیات را به عنوان یک </w:t>
      </w:r>
      <w:r>
        <w:rPr>
          <w:rFonts w:hint="cs"/>
          <w:rtl/>
        </w:rPr>
        <w:t xml:space="preserve">یا چند </w:t>
      </w:r>
      <w:r w:rsidRPr="00D63AD0">
        <w:rPr>
          <w:rFonts w:hint="cs"/>
          <w:rtl/>
        </w:rPr>
        <w:t>عدد صحیح یا یک لیست از متغیرها را ارائه دهید</w:t>
      </w:r>
      <w:r w:rsidRPr="00D63AD0">
        <w:rPr>
          <w:rFonts w:hint="cs"/>
        </w:rPr>
        <w:t>:</w:t>
      </w:r>
    </w:p>
    <w:p w:rsidR="005329AE" w:rsidRDefault="005329AE" w:rsidP="009E2BE7">
      <w:pPr>
        <w:pStyle w:val="ListParagraph"/>
        <w:numPr>
          <w:ilvl w:val="0"/>
          <w:numId w:val="19"/>
        </w:numPr>
        <w:bidi/>
        <w:jc w:val="lowKashida"/>
      </w:pPr>
      <w:r>
        <w:rPr>
          <w:rFonts w:hint="cs"/>
          <w:rtl/>
        </w:rPr>
        <w:t xml:space="preserve">اگر شما یک عدد صحیح را وارد کنید، ایویوزاین </w:t>
      </w:r>
      <w:r>
        <w:rPr>
          <w:rFonts w:hint="cs"/>
        </w:rPr>
        <w:t xml:space="preserve"> </w:t>
      </w:r>
      <w:r>
        <w:rPr>
          <w:rFonts w:hint="cs"/>
          <w:rtl/>
        </w:rPr>
        <w:t>مقدار را به عنوان پارامتر وقفه در یک مدل</w:t>
      </w:r>
      <w:r>
        <w:rPr>
          <w:rFonts w:hint="cs"/>
        </w:rPr>
        <w:t xml:space="preserve"> SETAR </w:t>
      </w:r>
      <w:r>
        <w:rPr>
          <w:rFonts w:hint="cs"/>
          <w:rtl/>
        </w:rPr>
        <w:t xml:space="preserve"> تفسیر می</w:t>
      </w:r>
      <w:r>
        <w:rPr>
          <w:rtl/>
        </w:rPr>
        <w:softHyphen/>
      </w:r>
      <w:r>
        <w:rPr>
          <w:rFonts w:hint="cs"/>
          <w:rtl/>
        </w:rPr>
        <w:t>کند. بنابراین، اگر متغیر وابسته ی شما</w:t>
      </w:r>
      <w:r>
        <w:rPr>
          <w:rFonts w:hint="cs"/>
        </w:rPr>
        <w:t xml:space="preserve"> Y </w:t>
      </w:r>
      <w:r>
        <w:rPr>
          <w:rFonts w:hint="cs"/>
          <w:rtl/>
        </w:rPr>
        <w:t>باشد و شما در</w:t>
      </w:r>
      <w:r w:rsidRPr="000975CE">
        <w:rPr>
          <w:rStyle w:val="Heading1Char"/>
          <w:rFonts w:eastAsiaTheme="minorHAnsi"/>
        </w:rPr>
        <w:t xml:space="preserve"> </w:t>
      </w:r>
      <w:r w:rsidRPr="000975CE">
        <w:rPr>
          <w:rStyle w:val="menuitem"/>
          <w:rFonts w:eastAsia="B Zar"/>
        </w:rPr>
        <w:t>Threshold variable specification</w:t>
      </w:r>
      <w:r w:rsidRPr="000975CE">
        <w:rPr>
          <w:rStyle w:val="menuitem"/>
          <w:rFonts w:eastAsia="B Zar" w:hint="cs"/>
          <w:rtl/>
        </w:rPr>
        <w:t xml:space="preserve"> عدد</w:t>
      </w:r>
      <w:r>
        <w:rPr>
          <w:rFonts w:hint="cs"/>
          <w:rtl/>
        </w:rPr>
        <w:t xml:space="preserve"> 3 را وارد می شوید، ایویوز این عدد را</w:t>
      </w:r>
      <w:r>
        <w:rPr>
          <w:rFonts w:hint="cs"/>
        </w:rPr>
        <w:t xml:space="preserve"> Y(-3) </w:t>
      </w:r>
      <w:r>
        <w:rPr>
          <w:rFonts w:hint="cs"/>
          <w:rtl/>
        </w:rPr>
        <w:t>و به عنوان متغیر آستانه استفاده می</w:t>
      </w:r>
      <w:r>
        <w:rPr>
          <w:rtl/>
        </w:rPr>
        <w:softHyphen/>
      </w:r>
      <w:r>
        <w:rPr>
          <w:rFonts w:hint="cs"/>
          <w:rtl/>
        </w:rPr>
        <w:t>کند</w:t>
      </w:r>
      <w:r>
        <w:rPr>
          <w:rFonts w:hint="cs"/>
        </w:rPr>
        <w:t>.</w:t>
      </w:r>
    </w:p>
    <w:p w:rsidR="005329AE" w:rsidRDefault="005329AE" w:rsidP="009E2BE7">
      <w:pPr>
        <w:pStyle w:val="ListParagraph"/>
        <w:numPr>
          <w:ilvl w:val="0"/>
          <w:numId w:val="19"/>
        </w:numPr>
        <w:bidi/>
        <w:jc w:val="lowKashida"/>
      </w:pPr>
      <w:r w:rsidRPr="000975CE">
        <w:rPr>
          <w:rFonts w:hint="cs"/>
          <w:rtl/>
          <w:lang w:bidi="fa-IR"/>
        </w:rPr>
        <w:t>اگر</w:t>
      </w:r>
      <w:r>
        <w:rPr>
          <w:rFonts w:hint="cs"/>
          <w:rtl/>
          <w:lang w:bidi="fa-IR"/>
        </w:rPr>
        <w:t xml:space="preserve"> شما</w:t>
      </w:r>
      <w:r w:rsidRPr="000975CE">
        <w:rPr>
          <w:rFonts w:hint="cs"/>
          <w:rtl/>
          <w:lang w:bidi="fa-IR"/>
        </w:rPr>
        <w:t xml:space="preserve"> نام یک متغیر را وارد کنید، </w:t>
      </w:r>
      <w:r>
        <w:rPr>
          <w:rFonts w:hint="cs"/>
          <w:rtl/>
        </w:rPr>
        <w:t>ایویوز</w:t>
      </w:r>
      <w:r w:rsidRPr="000975CE">
        <w:rPr>
          <w:rFonts w:hint="cs"/>
        </w:rPr>
        <w:t xml:space="preserve"> </w:t>
      </w:r>
      <w:r w:rsidRPr="000975CE">
        <w:rPr>
          <w:rFonts w:hint="cs"/>
          <w:rtl/>
          <w:lang w:bidi="fa-IR"/>
        </w:rPr>
        <w:t>از این متغیر به عنوان متغیر آستانه استفاده خواهد کرد</w:t>
      </w:r>
      <w:r w:rsidRPr="000975CE">
        <w:rPr>
          <w:rFonts w:hint="cs"/>
        </w:rPr>
        <w:t>.</w:t>
      </w:r>
      <w:r>
        <w:rPr>
          <w:rFonts w:hint="cs"/>
          <w:rtl/>
        </w:rPr>
        <w:t xml:space="preserve"> </w:t>
      </w:r>
      <w:r w:rsidRPr="000975CE">
        <w:rPr>
          <w:rFonts w:hint="cs"/>
          <w:rtl/>
          <w:lang w:bidi="fa-IR"/>
        </w:rPr>
        <w:t>بنابراین، اگر شما</w:t>
      </w:r>
      <w:r w:rsidRPr="000975CE">
        <w:rPr>
          <w:rFonts w:hint="cs"/>
        </w:rPr>
        <w:t xml:space="preserve"> "W" </w:t>
      </w:r>
      <w:r w:rsidRPr="000975CE">
        <w:rPr>
          <w:rFonts w:hint="cs"/>
          <w:rtl/>
          <w:lang w:bidi="fa-IR"/>
        </w:rPr>
        <w:t xml:space="preserve">را وارد کنید، </w:t>
      </w:r>
      <w:r>
        <w:rPr>
          <w:rFonts w:hint="cs"/>
          <w:rtl/>
        </w:rPr>
        <w:t>ایویوز</w:t>
      </w:r>
      <w:r w:rsidRPr="000975CE">
        <w:rPr>
          <w:rFonts w:hint="cs"/>
        </w:rPr>
        <w:t xml:space="preserve"> </w:t>
      </w:r>
      <w:r>
        <w:rPr>
          <w:rFonts w:hint="cs"/>
          <w:rtl/>
          <w:lang w:bidi="fa-IR"/>
        </w:rPr>
        <w:t xml:space="preserve"> </w:t>
      </w:r>
      <w:r>
        <w:rPr>
          <w:lang w:bidi="fa-IR"/>
        </w:rPr>
        <w:t>W</w:t>
      </w:r>
      <w:r>
        <w:rPr>
          <w:rFonts w:hint="cs"/>
          <w:rtl/>
          <w:lang w:bidi="fa-IR"/>
        </w:rPr>
        <w:t xml:space="preserve"> </w:t>
      </w:r>
      <w:r w:rsidRPr="000975CE">
        <w:rPr>
          <w:rFonts w:hint="cs"/>
          <w:rtl/>
          <w:lang w:bidi="fa-IR"/>
        </w:rPr>
        <w:t>را به عنوان متغیر آستانه برآورد می</w:t>
      </w:r>
      <w:r>
        <w:rPr>
          <w:rtl/>
          <w:lang w:bidi="fa-IR"/>
        </w:rPr>
        <w:softHyphen/>
      </w:r>
      <w:r>
        <w:rPr>
          <w:rFonts w:hint="cs"/>
          <w:rtl/>
          <w:lang w:bidi="fa-IR"/>
        </w:rPr>
        <w:t>کند.</w:t>
      </w:r>
    </w:p>
    <w:p w:rsidR="005329AE" w:rsidRDefault="005329AE" w:rsidP="009E2BE7">
      <w:pPr>
        <w:pStyle w:val="ListParagraph"/>
        <w:numPr>
          <w:ilvl w:val="0"/>
          <w:numId w:val="19"/>
        </w:numPr>
        <w:bidi/>
        <w:jc w:val="lowKashida"/>
      </w:pPr>
      <w:r>
        <w:rPr>
          <w:rFonts w:hint="cs"/>
          <w:rtl/>
          <w:lang w:bidi="fa-IR"/>
        </w:rPr>
        <w:t>اگر شما یک یا چند متغیر وقفه را وارد کنید، ایویوز از تخمین مدل برای بهترین وقفه در میان وقفه</w:t>
      </w:r>
      <w:r>
        <w:rPr>
          <w:rtl/>
          <w:lang w:bidi="fa-IR"/>
        </w:rPr>
        <w:softHyphen/>
      </w:r>
      <w:r>
        <w:rPr>
          <w:rFonts w:hint="cs"/>
          <w:rtl/>
          <w:lang w:bidi="fa-IR"/>
        </w:rPr>
        <w:t>های وارد شده عمل می</w:t>
      </w:r>
      <w:r>
        <w:rPr>
          <w:rtl/>
          <w:lang w:bidi="fa-IR"/>
        </w:rPr>
        <w:softHyphen/>
      </w:r>
      <w:r>
        <w:rPr>
          <w:rFonts w:hint="cs"/>
          <w:rtl/>
          <w:lang w:bidi="fa-IR"/>
        </w:rPr>
        <w:t xml:space="preserve">کند. به عبارتی اگر شما در بخش </w:t>
      </w:r>
      <w:r w:rsidRPr="00D63AD0">
        <w:t xml:space="preserve">Threshold </w:t>
      </w:r>
      <w:r>
        <w:t>V</w:t>
      </w:r>
      <w:r w:rsidRPr="00D63AD0">
        <w:t xml:space="preserve">ariable </w:t>
      </w:r>
      <w:r>
        <w:t>S</w:t>
      </w:r>
      <w:r w:rsidRPr="00D63AD0">
        <w:t>pecification</w:t>
      </w:r>
      <w:r>
        <w:rPr>
          <w:rFonts w:hint="cs"/>
          <w:rtl/>
        </w:rPr>
        <w:t xml:space="preserve"> اعداد" 1، 4، 7، 9" را وارد کنید و مدل</w:t>
      </w:r>
      <w:r>
        <w:rPr>
          <w:rtl/>
        </w:rPr>
        <w:softHyphen/>
      </w:r>
      <w:r>
        <w:rPr>
          <w:rFonts w:hint="cs"/>
          <w:rtl/>
        </w:rPr>
        <w:t xml:space="preserve">های </w:t>
      </w:r>
      <w:r>
        <w:t>SETAR</w:t>
      </w:r>
      <w:r>
        <w:rPr>
          <w:rFonts w:hint="cs"/>
          <w:rtl/>
          <w:lang w:bidi="fa-IR"/>
        </w:rPr>
        <w:t xml:space="preserve"> را برآورد کنید</w:t>
      </w:r>
      <w:r>
        <w:rPr>
          <w:rFonts w:hint="cs"/>
          <w:rtl/>
        </w:rPr>
        <w:t xml:space="preserve"> ایویوز اعداد بین هر جفت عدد را نیز به عنوان متغیر در نظر می</w:t>
      </w:r>
      <w:r>
        <w:rPr>
          <w:rtl/>
        </w:rPr>
        <w:softHyphen/>
      </w:r>
      <w:r>
        <w:rPr>
          <w:rFonts w:hint="cs"/>
          <w:rtl/>
        </w:rPr>
        <w:t xml:space="preserve">گیرد (یعنی متغیرهای آستانه در این حالت شامل </w:t>
      </w:r>
      <w:r w:rsidRPr="00E304F8">
        <w:t>{Y(-1), Y(-2), Y(-3), Y(-4), Y(-7), Y(-8), Y(</w:t>
      </w:r>
      <w:r w:rsidRPr="00E304F8">
        <w:noBreakHyphen/>
        <w:t>9)}</w:t>
      </w:r>
      <w:r>
        <w:rPr>
          <w:rFonts w:hint="cs"/>
          <w:rtl/>
        </w:rPr>
        <w:t xml:space="preserve"> است و متغیر آستانه بهینه را با استفاده از مجموع مربع باقیمانده</w:t>
      </w:r>
      <w:r>
        <w:rPr>
          <w:rtl/>
        </w:rPr>
        <w:softHyphen/>
      </w:r>
      <w:r>
        <w:rPr>
          <w:rFonts w:hint="cs"/>
          <w:rtl/>
        </w:rPr>
        <w:t>ها تعیین می</w:t>
      </w:r>
      <w:r>
        <w:rPr>
          <w:rtl/>
        </w:rPr>
        <w:softHyphen/>
      </w:r>
      <w:r>
        <w:rPr>
          <w:rFonts w:hint="cs"/>
          <w:rtl/>
        </w:rPr>
        <w:t>کند.</w:t>
      </w:r>
    </w:p>
    <w:p w:rsidR="005329AE" w:rsidRDefault="005329AE" w:rsidP="009E2BE7">
      <w:pPr>
        <w:pStyle w:val="ListParagraph"/>
        <w:numPr>
          <w:ilvl w:val="0"/>
          <w:numId w:val="19"/>
        </w:numPr>
        <w:bidi/>
        <w:jc w:val="lowKashida"/>
      </w:pPr>
      <w:r w:rsidRPr="00E304F8">
        <w:rPr>
          <w:rFonts w:hint="cs"/>
          <w:rtl/>
          <w:lang w:bidi="fa-IR"/>
        </w:rPr>
        <w:lastRenderedPageBreak/>
        <w:t xml:space="preserve">اگر شما بیش از یک متغیر را تعیین با ارائه لیستی از نام ها </w:t>
      </w:r>
      <w:r>
        <w:rPr>
          <w:rFonts w:hint="cs"/>
          <w:rtl/>
          <w:lang w:bidi="fa-IR"/>
        </w:rPr>
        <w:t>وارد کنید ایویوز مدل</w:t>
      </w:r>
      <w:r>
        <w:rPr>
          <w:rtl/>
          <w:lang w:bidi="fa-IR"/>
        </w:rPr>
        <w:softHyphen/>
      </w:r>
      <w:r>
        <w:rPr>
          <w:rFonts w:hint="cs"/>
          <w:rtl/>
          <w:lang w:bidi="fa-IR"/>
        </w:rPr>
        <w:t xml:space="preserve">های </w:t>
      </w:r>
      <w:r>
        <w:rPr>
          <w:lang w:bidi="fa-IR"/>
        </w:rPr>
        <w:t>TR</w:t>
      </w:r>
      <w:r>
        <w:rPr>
          <w:rFonts w:hint="cs"/>
          <w:rtl/>
          <w:lang w:bidi="fa-IR"/>
        </w:rPr>
        <w:t xml:space="preserve"> ایویوز از هر کتغیر به عنوان متغیر آستانه برآورد می</w:t>
      </w:r>
      <w:r>
        <w:rPr>
          <w:rtl/>
          <w:lang w:bidi="fa-IR"/>
        </w:rPr>
        <w:softHyphen/>
      </w:r>
      <w:r>
        <w:rPr>
          <w:rFonts w:hint="cs"/>
          <w:rtl/>
          <w:lang w:bidi="fa-IR"/>
        </w:rPr>
        <w:t>کند و انتخاب مدل با استفاده از حداقل مجموع مربع باقیمانده</w:t>
      </w:r>
      <w:r>
        <w:rPr>
          <w:rtl/>
          <w:lang w:bidi="fa-IR"/>
        </w:rPr>
        <w:softHyphen/>
      </w:r>
      <w:r>
        <w:rPr>
          <w:rFonts w:hint="cs"/>
          <w:rtl/>
          <w:lang w:bidi="fa-IR"/>
        </w:rPr>
        <w:t>ها تعیین می</w:t>
      </w:r>
      <w:r>
        <w:rPr>
          <w:rtl/>
          <w:lang w:bidi="fa-IR"/>
        </w:rPr>
        <w:softHyphen/>
      </w:r>
      <w:r>
        <w:rPr>
          <w:rFonts w:hint="cs"/>
          <w:rtl/>
          <w:lang w:bidi="fa-IR"/>
        </w:rPr>
        <w:t>شود.</w:t>
      </w:r>
    </w:p>
    <w:p w:rsidR="005329AE" w:rsidRDefault="005329AE" w:rsidP="005329AE">
      <w:pPr>
        <w:ind w:left="360"/>
        <w:rPr>
          <w:rtl/>
        </w:rPr>
      </w:pPr>
      <w:r>
        <w:rPr>
          <w:rFonts w:hint="cs"/>
          <w:rtl/>
        </w:rPr>
        <w:t>معیار انتخاب مدل</w:t>
      </w:r>
      <w:r>
        <w:t xml:space="preserve"> </w:t>
      </w:r>
      <w:r>
        <w:rPr>
          <w:rFonts w:hint="cs"/>
          <w:rtl/>
        </w:rPr>
        <w:t>مناسب، مجموع مربعات باقیمانده</w:t>
      </w:r>
      <w:r>
        <w:rPr>
          <w:rtl/>
        </w:rPr>
        <w:softHyphen/>
      </w:r>
      <w:r>
        <w:rPr>
          <w:rFonts w:hint="cs"/>
          <w:rtl/>
        </w:rPr>
        <w:t>ها</w:t>
      </w:r>
      <w:r>
        <w:rPr>
          <w:rFonts w:hint="cs"/>
        </w:rPr>
        <w:t xml:space="preserve"> (SSR) </w:t>
      </w:r>
      <w:r>
        <w:rPr>
          <w:rStyle w:val="FootnoteReference"/>
        </w:rPr>
        <w:footnoteReference w:id="60"/>
      </w:r>
      <w:r>
        <w:rPr>
          <w:rFonts w:hint="cs"/>
          <w:rtl/>
        </w:rPr>
        <w:t>است</w:t>
      </w:r>
      <w:r>
        <w:t xml:space="preserve"> .</w:t>
      </w:r>
      <w:r>
        <w:rPr>
          <w:rFonts w:hint="cs"/>
          <w:rtl/>
        </w:rPr>
        <w:t>همچنین توجه داشته باشید که مشخصات آستانه شما ممکن است مشخصات عدد صحیح و لیست متغیر صریح را ترکیب نکند</w:t>
      </w:r>
      <w:r>
        <w:rPr>
          <w:rFonts w:hint="cs"/>
        </w:rPr>
        <w:t>.</w:t>
      </w:r>
    </w:p>
    <w:p w:rsidR="005329AE" w:rsidRPr="00535264" w:rsidRDefault="005329AE" w:rsidP="00BE0C00">
      <w:pPr>
        <w:pStyle w:val="Heading1"/>
        <w:rPr>
          <w:rtl/>
        </w:rPr>
      </w:pPr>
      <w:bookmarkStart w:id="83" w:name="_Toc109603276"/>
      <w:r w:rsidRPr="00535264">
        <w:rPr>
          <w:rFonts w:hint="cs"/>
          <w:rtl/>
        </w:rPr>
        <w:t xml:space="preserve">بخش </w:t>
      </w:r>
      <w:r w:rsidRPr="00535264">
        <w:t>Option</w:t>
      </w:r>
      <w:bookmarkEnd w:id="83"/>
    </w:p>
    <w:p w:rsidR="005329AE" w:rsidRDefault="005329AE" w:rsidP="005329AE">
      <w:pPr>
        <w:ind w:left="360"/>
        <w:rPr>
          <w:rtl/>
        </w:rPr>
      </w:pPr>
      <w:r>
        <w:rPr>
          <w:rFonts w:hint="cs"/>
          <w:rtl/>
        </w:rPr>
        <w:t xml:space="preserve">صفحه </w:t>
      </w:r>
      <w:r w:rsidRPr="00535264">
        <w:rPr>
          <w:rFonts w:cs="B Zar"/>
        </w:rPr>
        <w:t>Option</w:t>
      </w:r>
      <w:r>
        <w:rPr>
          <w:rFonts w:hint="cs"/>
          <w:rtl/>
        </w:rPr>
        <w:t xml:space="preserve"> شامل تنظیمات اضافی برای محاسبه ماتریس کوواریانس ضریب، تعیین آستانه</w:t>
      </w:r>
      <w:r>
        <w:rPr>
          <w:rtl/>
        </w:rPr>
        <w:softHyphen/>
      </w:r>
      <w:r>
        <w:rPr>
          <w:rFonts w:hint="cs"/>
          <w:rtl/>
        </w:rPr>
        <w:t>ها و نام ضرایب است. در ادامه</w:t>
      </w:r>
      <w:r w:rsidRPr="00523E66">
        <w:rPr>
          <w:rFonts w:hint="cs"/>
          <w:rtl/>
        </w:rPr>
        <w:t xml:space="preserve"> شرح مختصری از روش</w:t>
      </w:r>
      <w:r>
        <w:rPr>
          <w:rtl/>
        </w:rPr>
        <w:softHyphen/>
      </w:r>
      <w:r w:rsidRPr="00523E66">
        <w:rPr>
          <w:rFonts w:hint="cs"/>
          <w:rtl/>
        </w:rPr>
        <w:t xml:space="preserve">های آستانه </w:t>
      </w:r>
      <w:r>
        <w:rPr>
          <w:rFonts w:hint="cs"/>
          <w:rtl/>
        </w:rPr>
        <w:t>ارائه می</w:t>
      </w:r>
      <w:r>
        <w:rPr>
          <w:rtl/>
        </w:rPr>
        <w:softHyphen/>
      </w:r>
      <w:r>
        <w:rPr>
          <w:rFonts w:hint="cs"/>
          <w:rtl/>
        </w:rPr>
        <w:t>شود.</w:t>
      </w:r>
    </w:p>
    <w:p w:rsidR="005329AE" w:rsidRPr="00523E66" w:rsidRDefault="005329AE" w:rsidP="00BE0C00">
      <w:pPr>
        <w:pStyle w:val="Heading1"/>
        <w:rPr>
          <w:rtl/>
        </w:rPr>
      </w:pPr>
      <w:bookmarkStart w:id="84" w:name="_Toc109603277"/>
      <w:r w:rsidRPr="00523E66">
        <w:rPr>
          <w:rStyle w:val="shorttext"/>
          <w:rFonts w:eastAsia="B Zar" w:cs="B Zar" w:hint="cs"/>
          <w:rtl/>
        </w:rPr>
        <w:t>روش های برآورد مقدار آستانه</w:t>
      </w:r>
      <w:bookmarkEnd w:id="84"/>
    </w:p>
    <w:p w:rsidR="005329AE" w:rsidRDefault="005329AE" w:rsidP="005329AE">
      <w:pPr>
        <w:ind w:left="360"/>
      </w:pPr>
      <w:r>
        <w:rPr>
          <w:rFonts w:hint="cs"/>
          <w:rtl/>
        </w:rPr>
        <w:t>ایویوز</w:t>
      </w:r>
      <w:r>
        <w:rPr>
          <w:rFonts w:hint="cs"/>
        </w:rPr>
        <w:t xml:space="preserve"> </w:t>
      </w:r>
      <w:r>
        <w:rPr>
          <w:rFonts w:hint="cs"/>
          <w:rtl/>
        </w:rPr>
        <w:t>گزینه</w:t>
      </w:r>
      <w:r>
        <w:rPr>
          <w:rtl/>
        </w:rPr>
        <w:softHyphen/>
      </w:r>
      <w:r>
        <w:rPr>
          <w:rFonts w:hint="cs"/>
          <w:rtl/>
        </w:rPr>
        <w:t>های متعددی برای انتخاب تعداد و مکان مقادیر آستانه ارائه می</w:t>
      </w:r>
      <w:r>
        <w:rPr>
          <w:rtl/>
        </w:rPr>
        <w:softHyphen/>
      </w:r>
      <w:r>
        <w:rPr>
          <w:rFonts w:hint="cs"/>
          <w:rtl/>
        </w:rPr>
        <w:t>دهد</w:t>
      </w:r>
      <w:r>
        <w:rPr>
          <w:rFonts w:hint="cs"/>
        </w:rPr>
        <w:t>.</w:t>
      </w:r>
      <w:r>
        <w:rPr>
          <w:rFonts w:hint="cs"/>
        </w:rPr>
        <w:br/>
      </w:r>
      <w:r>
        <w:rPr>
          <w:rFonts w:hint="cs"/>
          <w:rtl/>
        </w:rPr>
        <w:t>اگر تعداد آستانه</w:t>
      </w:r>
      <w:r>
        <w:rPr>
          <w:rtl/>
        </w:rPr>
        <w:softHyphen/>
      </w:r>
      <w:r>
        <w:rPr>
          <w:rFonts w:hint="cs"/>
          <w:rtl/>
        </w:rPr>
        <w:t>ها شناخته شده باشد، می توان آن را به عنوان یکی از گزینه</w:t>
      </w:r>
      <w:r>
        <w:softHyphen/>
      </w:r>
      <w:r>
        <w:rPr>
          <w:rFonts w:hint="cs"/>
          <w:rtl/>
        </w:rPr>
        <w:t>های مشخص شده "</w:t>
      </w:r>
      <w:r w:rsidRPr="00523E66">
        <w:t xml:space="preserve">Fixed </w:t>
      </w:r>
      <w:r>
        <w:t>N</w:t>
      </w:r>
      <w:r w:rsidRPr="00523E66">
        <w:t>umber</w:t>
      </w:r>
      <w:r>
        <w:rPr>
          <w:rFonts w:hint="cs"/>
          <w:rtl/>
        </w:rPr>
        <w:t>" وارد کرد</w:t>
      </w:r>
      <w:r>
        <w:rPr>
          <w:rFonts w:hint="cs"/>
        </w:rPr>
        <w:t>.</w:t>
      </w:r>
    </w:p>
    <w:p w:rsidR="005329AE" w:rsidRDefault="005329AE" w:rsidP="0019466A">
      <w:pPr>
        <w:ind w:left="360"/>
        <w:rPr>
          <w:rtl/>
        </w:rPr>
      </w:pPr>
      <w:r w:rsidRPr="00523E66">
        <w:rPr>
          <w:rFonts w:hint="cs"/>
          <w:rtl/>
        </w:rPr>
        <w:t xml:space="preserve">قبل از </w:t>
      </w:r>
      <w:r>
        <w:rPr>
          <w:rFonts w:hint="cs"/>
          <w:rtl/>
        </w:rPr>
        <w:t>بیان</w:t>
      </w:r>
      <w:r w:rsidRPr="00523E66">
        <w:rPr>
          <w:rFonts w:hint="cs"/>
          <w:rtl/>
        </w:rPr>
        <w:t xml:space="preserve"> روش</w:t>
      </w:r>
      <w:r>
        <w:rPr>
          <w:rtl/>
        </w:rPr>
        <w:softHyphen/>
      </w:r>
      <w:r w:rsidRPr="00523E66">
        <w:rPr>
          <w:rFonts w:hint="cs"/>
          <w:rtl/>
        </w:rPr>
        <w:t xml:space="preserve">های دیگر، </w:t>
      </w:r>
      <w:r>
        <w:rPr>
          <w:rFonts w:hint="cs"/>
          <w:rtl/>
        </w:rPr>
        <w:t xml:space="preserve">مهم است </w:t>
      </w:r>
      <w:r w:rsidRPr="00523E66">
        <w:rPr>
          <w:rFonts w:hint="cs"/>
          <w:rtl/>
        </w:rPr>
        <w:t>توجه داشته باشید که</w:t>
      </w:r>
      <w:r w:rsidRPr="00523E66">
        <w:rPr>
          <w:rFonts w:hint="cs"/>
        </w:rPr>
        <w:t xml:space="preserve"> </w:t>
      </w:r>
      <w:r>
        <w:rPr>
          <w:rFonts w:hint="cs"/>
          <w:rtl/>
        </w:rPr>
        <w:t>ایویوز</w:t>
      </w:r>
      <w:r w:rsidRPr="00523E66">
        <w:rPr>
          <w:rFonts w:hint="cs"/>
          <w:rtl/>
        </w:rPr>
        <w:t xml:space="preserve"> </w:t>
      </w:r>
      <w:r>
        <w:rPr>
          <w:rFonts w:hint="cs"/>
          <w:rtl/>
        </w:rPr>
        <w:t xml:space="preserve">برای </w:t>
      </w:r>
      <w:r w:rsidRPr="00523E66">
        <w:rPr>
          <w:rFonts w:hint="cs"/>
          <w:rtl/>
        </w:rPr>
        <w:t>تعیین تعداد آستانه</w:t>
      </w:r>
      <w:r>
        <w:rPr>
          <w:rtl/>
        </w:rPr>
        <w:softHyphen/>
      </w:r>
      <w:r w:rsidRPr="00523E66">
        <w:rPr>
          <w:rFonts w:hint="cs"/>
          <w:rtl/>
        </w:rPr>
        <w:t>ها</w:t>
      </w:r>
      <w:r w:rsidRPr="00523E66">
        <w:rPr>
          <w:rFonts w:hint="cs"/>
        </w:rPr>
        <w:t xml:space="preserve"> </w:t>
      </w:r>
      <w:r>
        <w:rPr>
          <w:rFonts w:hint="cs"/>
          <w:rtl/>
        </w:rPr>
        <w:t>از روش</w:t>
      </w:r>
      <w:r>
        <w:rPr>
          <w:rtl/>
        </w:rPr>
        <w:softHyphen/>
      </w:r>
      <w:r>
        <w:rPr>
          <w:rFonts w:hint="cs"/>
          <w:rtl/>
        </w:rPr>
        <w:t>شناسی بای و پرون</w:t>
      </w:r>
      <w:r>
        <w:rPr>
          <w:rStyle w:val="FootnoteReference"/>
          <w:rtl/>
        </w:rPr>
        <w:footnoteReference w:id="61"/>
      </w:r>
      <w:r>
        <w:rPr>
          <w:rFonts w:hint="cs"/>
          <w:rtl/>
        </w:rPr>
        <w:t xml:space="preserve"> (1998) </w:t>
      </w:r>
      <w:r w:rsidRPr="00523E66">
        <w:rPr>
          <w:rFonts w:hint="cs"/>
          <w:rtl/>
        </w:rPr>
        <w:t>استفاده می</w:t>
      </w:r>
      <w:r>
        <w:rPr>
          <w:rtl/>
        </w:rPr>
        <w:softHyphen/>
      </w:r>
      <w:r w:rsidRPr="00523E66">
        <w:rPr>
          <w:rFonts w:hint="cs"/>
          <w:rtl/>
        </w:rPr>
        <w:t xml:space="preserve">کند و نه </w:t>
      </w:r>
      <w:r>
        <w:rPr>
          <w:rFonts w:hint="cs"/>
          <w:rtl/>
        </w:rPr>
        <w:t>آزمون</w:t>
      </w:r>
      <w:r w:rsidRPr="00523E66">
        <w:rPr>
          <w:rFonts w:hint="cs"/>
          <w:rtl/>
        </w:rPr>
        <w:t xml:space="preserve"> بوت استرپ</w:t>
      </w:r>
      <w:r w:rsidRPr="00523E66">
        <w:rPr>
          <w:rFonts w:hint="cs"/>
        </w:rPr>
        <w:t xml:space="preserve"> </w:t>
      </w:r>
      <w:r w:rsidRPr="00523E66">
        <w:rPr>
          <w:rFonts w:hint="cs"/>
          <w:rtl/>
        </w:rPr>
        <w:t>ثابت پیشنهاد شده توسط</w:t>
      </w:r>
      <w:r>
        <w:rPr>
          <w:rFonts w:hint="cs"/>
          <w:rtl/>
        </w:rPr>
        <w:t xml:space="preserve"> هانسن (1999) که اعتبار کم</w:t>
      </w:r>
      <w:r>
        <w:rPr>
          <w:rtl/>
        </w:rPr>
        <w:softHyphen/>
      </w:r>
      <w:r>
        <w:rPr>
          <w:rFonts w:hint="cs"/>
          <w:rtl/>
        </w:rPr>
        <w:t xml:space="preserve">تری نسبت به </w:t>
      </w:r>
      <w:r>
        <w:rPr>
          <w:rFonts w:hint="cs"/>
          <w:rtl/>
        </w:rPr>
        <w:lastRenderedPageBreak/>
        <w:t>رویکرد بای و پرون (1998) دارد.</w:t>
      </w:r>
      <w:r w:rsidR="0019466A">
        <w:rPr>
          <w:rFonts w:hint="cs"/>
          <w:rtl/>
        </w:rPr>
        <w:t xml:space="preserve"> </w:t>
      </w:r>
      <w:r w:rsidRPr="00BC7A97">
        <w:rPr>
          <w:rFonts w:hint="cs"/>
          <w:rtl/>
        </w:rPr>
        <w:t xml:space="preserve">برای یک برآورد کلی تخمین آستانه، </w:t>
      </w:r>
      <w:r w:rsidRPr="00BC7A97">
        <w:rPr>
          <w:rFonts w:hint="cs"/>
        </w:rPr>
        <w:t>SSR</w:t>
      </w:r>
      <w:r>
        <w:rPr>
          <w:rtl/>
        </w:rPr>
        <w:softHyphen/>
      </w:r>
      <w:r w:rsidRPr="00BC7A97">
        <w:rPr>
          <w:rFonts w:hint="cs"/>
          <w:rtl/>
        </w:rPr>
        <w:t>ها را برای تمام مجموعه</w:t>
      </w:r>
      <w:r>
        <w:rPr>
          <w:rtl/>
        </w:rPr>
        <w:softHyphen/>
      </w:r>
      <w:r w:rsidRPr="00BC7A97">
        <w:rPr>
          <w:rFonts w:hint="cs"/>
          <w:rtl/>
        </w:rPr>
        <w:t>های ممکن از مقادیر آستانه مقایسه می</w:t>
      </w:r>
      <w:r>
        <w:rPr>
          <w:rtl/>
        </w:rPr>
        <w:softHyphen/>
      </w:r>
      <w:r w:rsidRPr="00BC7A97">
        <w:rPr>
          <w:rFonts w:hint="cs"/>
          <w:rtl/>
        </w:rPr>
        <w:t>کند</w:t>
      </w:r>
      <w:r>
        <w:rPr>
          <w:rFonts w:hint="cs"/>
          <w:rtl/>
        </w:rPr>
        <w:t>. روش</w:t>
      </w:r>
      <w:r>
        <w:rPr>
          <w:rtl/>
        </w:rPr>
        <w:softHyphen/>
      </w:r>
      <w:r>
        <w:rPr>
          <w:rFonts w:hint="cs"/>
          <w:rtl/>
        </w:rPr>
        <w:t xml:space="preserve">های مرسوم زیر </w:t>
      </w:r>
      <w:r w:rsidRPr="00BC7A97">
        <w:rPr>
          <w:rFonts w:hint="cs"/>
          <w:rtl/>
        </w:rPr>
        <w:t>برای تعیین مقادیر آستانه و</w:t>
      </w:r>
      <w:r>
        <w:rPr>
          <w:rFonts w:hint="cs"/>
          <w:rtl/>
        </w:rPr>
        <w:t xml:space="preserve"> ضرایب رگرسیون مرتبط استفاده می</w:t>
      </w:r>
      <w:r>
        <w:rPr>
          <w:rtl/>
        </w:rPr>
        <w:softHyphen/>
      </w:r>
      <w:r w:rsidRPr="00BC7A97">
        <w:rPr>
          <w:rFonts w:hint="cs"/>
          <w:rtl/>
        </w:rPr>
        <w:t>شود</w:t>
      </w:r>
      <w:r>
        <w:rPr>
          <w:rFonts w:hint="cs"/>
          <w:rtl/>
        </w:rPr>
        <w:t>. در دو روش اول تعداد آستانه ها نامشخص است و کاربر باید حداکثر تعداد آستانه</w:t>
      </w:r>
      <w:r>
        <w:rPr>
          <w:rtl/>
        </w:rPr>
        <w:softHyphen/>
      </w:r>
      <w:r>
        <w:rPr>
          <w:rFonts w:hint="cs"/>
          <w:rtl/>
        </w:rPr>
        <w:t>های مجاز را تعیین کند کند. روش آخر نیز تعداد مورد نیاز آستانه باید وارد شود که در ادامه مرور می</w:t>
      </w:r>
      <w:r>
        <w:rPr>
          <w:rtl/>
        </w:rPr>
        <w:softHyphen/>
      </w:r>
      <w:r>
        <w:rPr>
          <w:rFonts w:hint="cs"/>
          <w:rtl/>
        </w:rPr>
        <w:t>شود:</w:t>
      </w:r>
    </w:p>
    <w:p w:rsidR="005329AE" w:rsidRDefault="005329AE" w:rsidP="009E2BE7">
      <w:pPr>
        <w:pStyle w:val="ListParagraph"/>
        <w:numPr>
          <w:ilvl w:val="0"/>
          <w:numId w:val="20"/>
        </w:numPr>
        <w:bidi/>
        <w:spacing w:after="0" w:line="240" w:lineRule="auto"/>
        <w:rPr>
          <w:rtl/>
        </w:rPr>
      </w:pPr>
      <w:r w:rsidRPr="00BC7A97">
        <w:rPr>
          <w:rFonts w:hint="cs"/>
          <w:rtl/>
        </w:rPr>
        <w:t>آستانه های جهانی</w:t>
      </w:r>
      <w:r>
        <w:rPr>
          <w:rFonts w:hint="cs"/>
          <w:rtl/>
        </w:rPr>
        <w:t xml:space="preserve"> </w:t>
      </w:r>
      <w:r>
        <w:rPr>
          <w:lang w:bidi="fa-IR"/>
        </w:rPr>
        <w:t>L</w:t>
      </w:r>
      <w:r w:rsidRPr="00BC7A97">
        <w:rPr>
          <w:rFonts w:hint="cs"/>
          <w:rtl/>
        </w:rPr>
        <w:t xml:space="preserve"> در مقابل هیچ کدام</w:t>
      </w:r>
      <w:r>
        <w:rPr>
          <w:rStyle w:val="FootnoteReference"/>
          <w:rtl/>
        </w:rPr>
        <w:footnoteReference w:id="62"/>
      </w:r>
    </w:p>
    <w:p w:rsidR="005329AE" w:rsidRDefault="005329AE" w:rsidP="009E2BE7">
      <w:pPr>
        <w:pStyle w:val="ListParagraph"/>
        <w:numPr>
          <w:ilvl w:val="0"/>
          <w:numId w:val="20"/>
        </w:numPr>
        <w:bidi/>
        <w:spacing w:after="0" w:line="240" w:lineRule="auto"/>
        <w:rPr>
          <w:lang w:bidi="fa-IR"/>
        </w:rPr>
      </w:pPr>
      <w:r w:rsidRPr="00BC7A97">
        <w:rPr>
          <w:rFonts w:hint="cs"/>
          <w:rtl/>
        </w:rPr>
        <w:t>حداقل معیارهای اطلاعات</w:t>
      </w:r>
      <w:r>
        <w:rPr>
          <w:rStyle w:val="FootnoteReference"/>
          <w:rtl/>
        </w:rPr>
        <w:footnoteReference w:id="63"/>
      </w:r>
    </w:p>
    <w:p w:rsidR="005329AE" w:rsidRPr="00BC7A97" w:rsidRDefault="005329AE" w:rsidP="009E2BE7">
      <w:pPr>
        <w:pStyle w:val="ListParagraph"/>
        <w:numPr>
          <w:ilvl w:val="0"/>
          <w:numId w:val="20"/>
        </w:numPr>
        <w:bidi/>
        <w:spacing w:after="0" w:line="240" w:lineRule="auto"/>
        <w:rPr>
          <w:lang w:bidi="fa-IR"/>
        </w:rPr>
      </w:pPr>
      <w:r>
        <w:rPr>
          <w:rFonts w:hint="cs"/>
          <w:rtl/>
          <w:lang w:bidi="fa-IR"/>
        </w:rPr>
        <w:t>تعداد ثابت</w:t>
      </w:r>
      <w:r>
        <w:rPr>
          <w:rStyle w:val="FootnoteReference"/>
          <w:rtl/>
        </w:rPr>
        <w:footnoteReference w:id="64"/>
      </w:r>
    </w:p>
    <w:p w:rsidR="005329AE" w:rsidRDefault="005329AE" w:rsidP="005329AE">
      <w:pPr>
        <w:ind w:left="360"/>
        <w:rPr>
          <w:rtl/>
        </w:rPr>
      </w:pPr>
      <w:r w:rsidRPr="00B16757">
        <w:rPr>
          <w:rFonts w:hint="cs"/>
          <w:rtl/>
        </w:rPr>
        <w:t xml:space="preserve">مقادیر آستانه همچنین ممکن است به صورت </w:t>
      </w:r>
      <w:r>
        <w:rPr>
          <w:rFonts w:hint="cs"/>
          <w:rtl/>
        </w:rPr>
        <w:t>آزمون</w:t>
      </w:r>
      <w:r>
        <w:rPr>
          <w:rtl/>
        </w:rPr>
        <w:softHyphen/>
      </w:r>
      <w:r>
        <w:rPr>
          <w:rFonts w:hint="cs"/>
          <w:rtl/>
        </w:rPr>
        <w:t xml:space="preserve">های </w:t>
      </w:r>
      <w:r w:rsidRPr="00B16757">
        <w:rPr>
          <w:rFonts w:hint="cs"/>
          <w:rtl/>
        </w:rPr>
        <w:t>متوالی</w:t>
      </w:r>
      <w:r>
        <w:rPr>
          <w:rFonts w:hint="cs"/>
          <w:rtl/>
        </w:rPr>
        <w:t xml:space="preserve"> و</w:t>
      </w:r>
      <w:r w:rsidRPr="00B16757">
        <w:rPr>
          <w:rFonts w:hint="cs"/>
          <w:rtl/>
        </w:rPr>
        <w:t xml:space="preserve"> با پیدا کردن یک مقدار آستانه اولیه، به حداقل رساندن </w:t>
      </w:r>
      <w:r>
        <w:rPr>
          <w:rFonts w:hint="cs"/>
          <w:rtl/>
        </w:rPr>
        <w:t>مجموع مربع باقیمانده</w:t>
      </w:r>
      <w:r>
        <w:rPr>
          <w:rtl/>
        </w:rPr>
        <w:softHyphen/>
      </w:r>
      <w:r>
        <w:rPr>
          <w:rFonts w:hint="cs"/>
          <w:rtl/>
        </w:rPr>
        <w:t>ها</w:t>
      </w:r>
      <w:r w:rsidRPr="00B16757">
        <w:rPr>
          <w:rFonts w:hint="cs"/>
          <w:rtl/>
        </w:rPr>
        <w:t xml:space="preserve"> و سپس جستجوی مقادیر اضافی (با توجه به مقدار اولیه) که</w:t>
      </w:r>
      <w:r w:rsidRPr="00B16757">
        <w:rPr>
          <w:rFonts w:hint="cs"/>
        </w:rPr>
        <w:t xml:space="preserve"> SSR </w:t>
      </w:r>
      <w:r w:rsidRPr="00B16757">
        <w:rPr>
          <w:rFonts w:hint="cs"/>
          <w:rtl/>
        </w:rPr>
        <w:t xml:space="preserve">را به </w:t>
      </w:r>
      <w:r>
        <w:rPr>
          <w:rFonts w:hint="cs"/>
          <w:rtl/>
        </w:rPr>
        <w:t>حداقل</w:t>
      </w:r>
      <w:r w:rsidRPr="00B16757">
        <w:rPr>
          <w:rFonts w:hint="cs"/>
          <w:rtl/>
        </w:rPr>
        <w:t xml:space="preserve"> </w:t>
      </w:r>
      <w:r>
        <w:rPr>
          <w:rFonts w:hint="cs"/>
          <w:rtl/>
        </w:rPr>
        <w:t>برساند</w:t>
      </w:r>
      <w:r w:rsidRPr="00B16757">
        <w:rPr>
          <w:rFonts w:hint="cs"/>
          <w:rtl/>
        </w:rPr>
        <w:t xml:space="preserve"> تا تعداد آستانه مورد نظر که احتمالا</w:t>
      </w:r>
      <w:r>
        <w:rPr>
          <w:rFonts w:hint="cs"/>
          <w:rtl/>
        </w:rPr>
        <w:t>ً</w:t>
      </w:r>
      <w:r w:rsidRPr="00B16757">
        <w:rPr>
          <w:rFonts w:hint="cs"/>
          <w:rtl/>
        </w:rPr>
        <w:t xml:space="preserve"> از طریق </w:t>
      </w:r>
      <w:r>
        <w:rPr>
          <w:rFonts w:hint="cs"/>
          <w:rtl/>
        </w:rPr>
        <w:t>آزمون</w:t>
      </w:r>
      <w:r w:rsidRPr="00B16757">
        <w:rPr>
          <w:rFonts w:hint="cs"/>
          <w:rtl/>
        </w:rPr>
        <w:t xml:space="preserve"> تعیین می</w:t>
      </w:r>
      <w:r>
        <w:rPr>
          <w:rtl/>
        </w:rPr>
        <w:softHyphen/>
      </w:r>
      <w:r w:rsidRPr="00B16757">
        <w:rPr>
          <w:rFonts w:hint="cs"/>
          <w:rtl/>
        </w:rPr>
        <w:t>شود، به دست آید</w:t>
      </w:r>
      <w:r>
        <w:rPr>
          <w:rFonts w:hint="cs"/>
          <w:rtl/>
        </w:rPr>
        <w:t>. آزمون</w:t>
      </w:r>
      <w:r>
        <w:rPr>
          <w:rtl/>
        </w:rPr>
        <w:softHyphen/>
      </w:r>
      <w:r>
        <w:rPr>
          <w:rFonts w:hint="cs"/>
          <w:rtl/>
        </w:rPr>
        <w:t>های متوالی در روش</w:t>
      </w:r>
      <w:r>
        <w:rPr>
          <w:rtl/>
        </w:rPr>
        <w:softHyphen/>
      </w:r>
      <w:r>
        <w:rPr>
          <w:rtl/>
        </w:rPr>
        <w:softHyphen/>
      </w:r>
      <w:r>
        <w:rPr>
          <w:rFonts w:hint="cs"/>
          <w:rtl/>
        </w:rPr>
        <w:t>های زیر استفاده می</w:t>
      </w:r>
      <w:r>
        <w:rPr>
          <w:rtl/>
        </w:rPr>
        <w:softHyphen/>
      </w:r>
      <w:r>
        <w:rPr>
          <w:rFonts w:hint="cs"/>
          <w:rtl/>
        </w:rPr>
        <w:t>شود.</w:t>
      </w:r>
      <w:r>
        <w:rPr>
          <w:rFonts w:hint="cs"/>
        </w:rPr>
        <w:t xml:space="preserve"> </w:t>
      </w:r>
      <w:r>
        <w:rPr>
          <w:rFonts w:hint="cs"/>
          <w:rtl/>
        </w:rPr>
        <w:t>باز هم، در دو روش اول، تعداد آستانه ها نامشخص است و کاربر باید حداکثر تعداد آستانه</w:t>
      </w:r>
      <w:r>
        <w:rPr>
          <w:rtl/>
        </w:rPr>
        <w:softHyphen/>
      </w:r>
      <w:r>
        <w:rPr>
          <w:rFonts w:hint="cs"/>
          <w:rtl/>
        </w:rPr>
        <w:t>های مجاز را وارد کند و</w:t>
      </w:r>
      <w:r>
        <w:rPr>
          <w:rFonts w:hint="cs"/>
        </w:rPr>
        <w:t xml:space="preserve"> </w:t>
      </w:r>
      <w:r>
        <w:rPr>
          <w:rFonts w:hint="cs"/>
          <w:rtl/>
        </w:rPr>
        <w:t>در آخرین مورد، کاربر باید تعداد دلخواه آستانه را وارد کند:</w:t>
      </w:r>
    </w:p>
    <w:p w:rsidR="005329AE" w:rsidRDefault="005329AE" w:rsidP="009E2BE7">
      <w:pPr>
        <w:pStyle w:val="ListParagraph"/>
        <w:numPr>
          <w:ilvl w:val="0"/>
          <w:numId w:val="21"/>
        </w:numPr>
        <w:bidi/>
        <w:spacing w:after="0" w:line="240" w:lineRule="auto"/>
        <w:rPr>
          <w:rtl/>
        </w:rPr>
      </w:pPr>
      <w:r>
        <w:rPr>
          <w:rFonts w:hint="cs"/>
          <w:rtl/>
        </w:rPr>
        <w:t>شکست</w:t>
      </w:r>
      <w:r>
        <w:rPr>
          <w:rtl/>
        </w:rPr>
        <w:softHyphen/>
      </w:r>
      <w:r>
        <w:rPr>
          <w:rFonts w:hint="cs"/>
          <w:rtl/>
        </w:rPr>
        <w:t xml:space="preserve">های متولی </w:t>
      </w:r>
      <w:r>
        <w:t>L+1</w:t>
      </w:r>
      <w:r>
        <w:rPr>
          <w:rFonts w:hint="cs"/>
          <w:rtl/>
        </w:rPr>
        <w:t xml:space="preserve"> در مقابل </w:t>
      </w:r>
      <w:r>
        <w:t>L</w:t>
      </w:r>
    </w:p>
    <w:p w:rsidR="005329AE" w:rsidRPr="00204586" w:rsidRDefault="005329AE" w:rsidP="009E2BE7">
      <w:pPr>
        <w:pStyle w:val="ListParagraph"/>
        <w:numPr>
          <w:ilvl w:val="0"/>
          <w:numId w:val="21"/>
        </w:numPr>
        <w:bidi/>
        <w:spacing w:after="0" w:line="240" w:lineRule="auto"/>
        <w:rPr>
          <w:rStyle w:val="shorttext"/>
          <w:rFonts w:eastAsia="B Zar"/>
          <w:rtl/>
        </w:rPr>
      </w:pPr>
      <w:r w:rsidRPr="00204586">
        <w:rPr>
          <w:rStyle w:val="shorttext"/>
          <w:rFonts w:eastAsia="B Zar" w:hint="cs"/>
          <w:rtl/>
        </w:rPr>
        <w:t>آزمون</w:t>
      </w:r>
      <w:r w:rsidRPr="00204586">
        <w:rPr>
          <w:rStyle w:val="shorttext"/>
          <w:rFonts w:eastAsia="B Zar"/>
          <w:rtl/>
        </w:rPr>
        <w:softHyphen/>
      </w:r>
      <w:r w:rsidRPr="00204586">
        <w:rPr>
          <w:rStyle w:val="shorttext"/>
          <w:rFonts w:eastAsia="B Zar" w:hint="cs"/>
          <w:rtl/>
          <w:lang w:bidi="fa-IR"/>
        </w:rPr>
        <w:t xml:space="preserve">های متوالی </w:t>
      </w:r>
      <w:r w:rsidRPr="00204586">
        <w:rPr>
          <w:rStyle w:val="shorttext"/>
          <w:rFonts w:eastAsia="B Zar" w:hint="cs"/>
          <w:rtl/>
        </w:rPr>
        <w:t>تمام زیر مجموعه</w:t>
      </w:r>
      <w:r w:rsidRPr="00204586">
        <w:rPr>
          <w:rStyle w:val="shorttext"/>
          <w:rFonts w:eastAsia="B Zar"/>
          <w:rtl/>
        </w:rPr>
        <w:softHyphen/>
      </w:r>
      <w:r w:rsidRPr="00204586">
        <w:rPr>
          <w:rStyle w:val="shorttext"/>
          <w:rFonts w:eastAsia="B Zar" w:hint="cs"/>
          <w:rtl/>
          <w:lang w:bidi="fa-IR"/>
        </w:rPr>
        <w:t>ها</w:t>
      </w:r>
      <w:r w:rsidRPr="00204586">
        <w:rPr>
          <w:rStyle w:val="shorttext"/>
          <w:rFonts w:eastAsia="B Zar" w:hint="cs"/>
          <w:rtl/>
        </w:rPr>
        <w:t xml:space="preserve"> موجود</w:t>
      </w:r>
    </w:p>
    <w:p w:rsidR="005329AE" w:rsidRDefault="005329AE" w:rsidP="009E2BE7">
      <w:pPr>
        <w:pStyle w:val="ListParagraph"/>
        <w:numPr>
          <w:ilvl w:val="0"/>
          <w:numId w:val="21"/>
        </w:numPr>
        <w:bidi/>
        <w:spacing w:after="0" w:line="240" w:lineRule="auto"/>
        <w:rPr>
          <w:rtl/>
        </w:rPr>
      </w:pPr>
      <w:r w:rsidRPr="00204586">
        <w:rPr>
          <w:rStyle w:val="alt-edited"/>
          <w:rFonts w:eastAsiaTheme="majorEastAsia" w:hint="cs"/>
          <w:rtl/>
        </w:rPr>
        <w:t xml:space="preserve">تعداد ثابت </w:t>
      </w:r>
      <w:r w:rsidRPr="00204586">
        <w:rPr>
          <w:rStyle w:val="alt-edited"/>
          <w:rFonts w:ascii="Sakkal Majalla" w:eastAsiaTheme="majorEastAsia" w:hAnsi="Sakkal Majalla" w:cs="Sakkal Majalla" w:hint="cs"/>
          <w:rtl/>
          <w:lang w:bidi="fa-IR"/>
        </w:rPr>
        <w:t>–</w:t>
      </w:r>
      <w:r w:rsidRPr="00204586">
        <w:rPr>
          <w:rStyle w:val="alt-edited"/>
          <w:rFonts w:eastAsiaTheme="majorEastAsia" w:hint="cs"/>
          <w:rtl/>
        </w:rPr>
        <w:t xml:space="preserve"> متوالی (پی در پی)</w:t>
      </w:r>
    </w:p>
    <w:p w:rsidR="002A303C" w:rsidRPr="005129F2" w:rsidRDefault="002A303C" w:rsidP="002A303C">
      <w:pPr>
        <w:pStyle w:val="Heading1"/>
      </w:pPr>
      <w:bookmarkStart w:id="85" w:name="_Toc109603278"/>
      <w:r w:rsidRPr="005129F2">
        <w:rPr>
          <w:rFonts w:hint="cs"/>
          <w:rtl/>
        </w:rPr>
        <w:lastRenderedPageBreak/>
        <w:t xml:space="preserve">منابع </w:t>
      </w:r>
      <w:r>
        <w:rPr>
          <w:rFonts w:hint="cs"/>
          <w:rtl/>
        </w:rPr>
        <w:t>مرتبط</w:t>
      </w:r>
      <w:r w:rsidRPr="005129F2">
        <w:rPr>
          <w:rFonts w:hint="cs"/>
          <w:rtl/>
        </w:rPr>
        <w:t xml:space="preserve"> برای مطالعه</w:t>
      </w:r>
      <w:r>
        <w:rPr>
          <w:rFonts w:hint="cs"/>
          <w:rtl/>
        </w:rPr>
        <w:t xml:space="preserve"> بیشتر</w:t>
      </w:r>
      <w:bookmarkEnd w:id="85"/>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Bai, Jushan and Pierre Perron (1998). “Estimating and Testing Linear Models with Multiple Structural Changes,” </w:t>
      </w:r>
      <w:r w:rsidRPr="005329AE">
        <w:rPr>
          <w:rFonts w:eastAsia="Times New Roman" w:cs="Times New Roman"/>
          <w:sz w:val="22"/>
          <w:szCs w:val="22"/>
        </w:rPr>
        <w:t>Econometrica</w:t>
      </w:r>
      <w:r w:rsidRPr="005329AE">
        <w:rPr>
          <w:rFonts w:cs="Times New Roman"/>
          <w:sz w:val="22"/>
          <w:szCs w:val="22"/>
        </w:rPr>
        <w:t>, 66, 47–78.</w:t>
      </w:r>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Bai, Jushan, and Pierre Perron (2003). “Computation and Analysis of Multiple Structural Change Models.” </w:t>
      </w:r>
      <w:r w:rsidRPr="005329AE">
        <w:rPr>
          <w:rFonts w:eastAsia="Times New Roman" w:cs="Times New Roman"/>
          <w:sz w:val="22"/>
          <w:szCs w:val="22"/>
        </w:rPr>
        <w:t>Journal of Applied Econometrics</w:t>
      </w:r>
      <w:r w:rsidRPr="005329AE">
        <w:rPr>
          <w:rFonts w:cs="Times New Roman"/>
          <w:sz w:val="22"/>
          <w:szCs w:val="22"/>
        </w:rPr>
        <w:t xml:space="preserve"> 18(1), 1–22.</w:t>
      </w:r>
    </w:p>
    <w:p w:rsidR="002A303C" w:rsidRPr="005329AE" w:rsidRDefault="002A303C" w:rsidP="002A303C">
      <w:pPr>
        <w:bidi w:val="0"/>
        <w:spacing w:after="0"/>
        <w:ind w:left="-90"/>
        <w:rPr>
          <w:rFonts w:cs="Times New Roman"/>
          <w:sz w:val="22"/>
          <w:szCs w:val="22"/>
        </w:rPr>
      </w:pPr>
      <w:r w:rsidRPr="005329AE">
        <w:rPr>
          <w:rFonts w:cs="Times New Roman"/>
          <w:sz w:val="22"/>
          <w:szCs w:val="22"/>
        </w:rPr>
        <w:t>Hansen, Bruce (1999). “Testing for Linearity.” Journal of Economic Surveys,</w:t>
      </w:r>
      <w:r w:rsidRPr="005329AE">
        <w:rPr>
          <w:rFonts w:cs="Times New Roman"/>
          <w:color w:val="000000"/>
          <w:sz w:val="22"/>
          <w:szCs w:val="22"/>
        </w:rPr>
        <w:t xml:space="preserve"> 13, 551</w:t>
      </w:r>
      <w:r w:rsidRPr="005329AE">
        <w:rPr>
          <w:rFonts w:cs="Times New Roman"/>
          <w:color w:val="000000"/>
          <w:sz w:val="22"/>
          <w:szCs w:val="22"/>
        </w:rPr>
        <w:noBreakHyphen/>
        <w:t>576.</w:t>
      </w:r>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Hansen, Bruce (2000). “Testing for Structural Change in Conditional Models.” </w:t>
      </w:r>
      <w:r w:rsidRPr="005329AE">
        <w:rPr>
          <w:rFonts w:eastAsia="Times New Roman" w:cs="Times New Roman"/>
          <w:sz w:val="22"/>
          <w:szCs w:val="22"/>
        </w:rPr>
        <w:t>Journal of Econometrics</w:t>
      </w:r>
      <w:r w:rsidRPr="005329AE">
        <w:rPr>
          <w:rFonts w:cs="Times New Roman"/>
          <w:sz w:val="22"/>
          <w:szCs w:val="22"/>
        </w:rPr>
        <w:t>, 97, 93</w:t>
      </w:r>
      <w:r w:rsidRPr="005329AE">
        <w:rPr>
          <w:rFonts w:cs="Times New Roman"/>
          <w:sz w:val="22"/>
          <w:szCs w:val="22"/>
        </w:rPr>
        <w:noBreakHyphen/>
        <w:t>115.</w:t>
      </w:r>
    </w:p>
    <w:p w:rsidR="002A303C" w:rsidRPr="005329AE" w:rsidRDefault="002A303C" w:rsidP="002A303C">
      <w:pPr>
        <w:bidi w:val="0"/>
        <w:spacing w:after="0"/>
        <w:ind w:left="-90"/>
        <w:rPr>
          <w:rFonts w:cs="Times New Roman"/>
          <w:sz w:val="22"/>
          <w:szCs w:val="22"/>
        </w:rPr>
      </w:pPr>
      <w:r w:rsidRPr="005329AE">
        <w:rPr>
          <w:rFonts w:cs="Times New Roman"/>
          <w:sz w:val="22"/>
          <w:szCs w:val="22"/>
        </w:rPr>
        <w:t>Hansen, Bruce (2011). “Threshold Autoregression in Economics.” Statistics and Its Interface,” 4, 123–127.</w:t>
      </w:r>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Potter, Simon (1999). “Nonlinear Time Series Modelling: An Introduction.” </w:t>
      </w:r>
      <w:r w:rsidRPr="005329AE">
        <w:rPr>
          <w:rFonts w:eastAsia="Times New Roman" w:cs="Times New Roman"/>
          <w:sz w:val="22"/>
          <w:szCs w:val="22"/>
        </w:rPr>
        <w:t>Journal of Economic Surveys</w:t>
      </w:r>
      <w:r w:rsidRPr="005329AE">
        <w:rPr>
          <w:rFonts w:cs="Times New Roman"/>
          <w:sz w:val="22"/>
          <w:szCs w:val="22"/>
        </w:rPr>
        <w:t xml:space="preserve"> 13, 505–528.</w:t>
      </w:r>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Tong, H. and K. S. Lim (1980). “Threshold Autoregression, Limit Cycles and Cyclical Data,” </w:t>
      </w:r>
      <w:r w:rsidRPr="005329AE">
        <w:rPr>
          <w:rFonts w:eastAsia="Times New Roman" w:cs="Times New Roman"/>
          <w:sz w:val="22"/>
          <w:szCs w:val="22"/>
        </w:rPr>
        <w:t>Journal of the Royal Statistical Society. Series B (Methodological)</w:t>
      </w:r>
      <w:r w:rsidRPr="005329AE">
        <w:rPr>
          <w:rFonts w:cs="Times New Roman"/>
          <w:sz w:val="22"/>
          <w:szCs w:val="22"/>
        </w:rPr>
        <w:t>, 42, 245–292.</w:t>
      </w:r>
    </w:p>
    <w:p w:rsidR="002A303C" w:rsidRPr="005329AE" w:rsidRDefault="002A303C" w:rsidP="002A303C">
      <w:pPr>
        <w:bidi w:val="0"/>
        <w:spacing w:after="0"/>
        <w:ind w:left="-90"/>
        <w:rPr>
          <w:rFonts w:cs="Times New Roman"/>
          <w:sz w:val="22"/>
          <w:szCs w:val="22"/>
        </w:rPr>
      </w:pPr>
      <w:r w:rsidRPr="005329AE">
        <w:rPr>
          <w:rFonts w:cs="Times New Roman"/>
          <w:sz w:val="22"/>
          <w:szCs w:val="22"/>
        </w:rPr>
        <w:t xml:space="preserve">Tsay, Ruey S. (1989). “Testing and Modeling Threshold Autoregressive Processes,” </w:t>
      </w:r>
      <w:r w:rsidRPr="005329AE">
        <w:rPr>
          <w:rFonts w:eastAsia="Times New Roman" w:cs="Times New Roman"/>
          <w:sz w:val="22"/>
          <w:szCs w:val="22"/>
        </w:rPr>
        <w:t>Journal of the American Statistical Association</w:t>
      </w:r>
      <w:r w:rsidRPr="005329AE">
        <w:rPr>
          <w:rFonts w:cs="Times New Roman"/>
          <w:sz w:val="22"/>
          <w:szCs w:val="22"/>
        </w:rPr>
        <w:t xml:space="preserve">, 84, 231–240 </w:t>
      </w:r>
    </w:p>
    <w:p w:rsidR="002A303C" w:rsidRPr="00A755D6" w:rsidRDefault="002A303C" w:rsidP="002A303C">
      <w:pPr>
        <w:rPr>
          <w:rtl/>
        </w:rPr>
      </w:pPr>
    </w:p>
    <w:p w:rsidR="00BE0C00" w:rsidRDefault="00BE0C00" w:rsidP="00BE0C00">
      <w:pPr>
        <w:rPr>
          <w:rtl/>
        </w:rPr>
      </w:pPr>
    </w:p>
    <w:p w:rsidR="00156E11" w:rsidRDefault="00156E11" w:rsidP="00BE0C00">
      <w:pPr>
        <w:rPr>
          <w:rtl/>
        </w:rPr>
        <w:sectPr w:rsidR="00156E11" w:rsidSect="00E533A9">
          <w:headerReference w:type="even" r:id="rId126"/>
          <w:headerReference w:type="default" r:id="rId127"/>
          <w:footerReference w:type="even" r:id="rId128"/>
          <w:headerReference w:type="first" r:id="rId129"/>
          <w:footerReference w:type="first" r:id="rId130"/>
          <w:footnotePr>
            <w:numRestart w:val="eachPage"/>
          </w:footnotePr>
          <w:pgSz w:w="11909" w:h="16834" w:code="9"/>
          <w:pgMar w:top="2966" w:right="2549" w:bottom="4162" w:left="2549" w:header="1980" w:footer="720" w:gutter="0"/>
          <w:pgNumType w:start="118"/>
          <w:cols w:space="720"/>
          <w:titlePg/>
          <w:docGrid w:linePitch="360"/>
        </w:sectPr>
      </w:pPr>
    </w:p>
    <w:p w:rsidR="00156E11" w:rsidRDefault="00B23D22" w:rsidP="00BE0C00">
      <w:pPr>
        <w:rPr>
          <w:rtl/>
        </w:rPr>
      </w:pPr>
      <w:r>
        <w:rPr>
          <w:noProof/>
        </w:rPr>
        <w:lastRenderedPageBreak/>
        <w:drawing>
          <wp:anchor distT="0" distB="0" distL="114300" distR="114300" simplePos="0" relativeHeight="251658240" behindDoc="0" locked="0" layoutInCell="1" allowOverlap="1" wp14:anchorId="1526BDFD" wp14:editId="0A535F6A">
            <wp:simplePos x="0" y="0"/>
            <wp:positionH relativeFrom="column">
              <wp:posOffset>-361315</wp:posOffset>
            </wp:positionH>
            <wp:positionV relativeFrom="paragraph">
              <wp:posOffset>-773430</wp:posOffset>
            </wp:positionV>
            <wp:extent cx="5044440" cy="800100"/>
            <wp:effectExtent l="0" t="0" r="381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5053754" cy="801577"/>
                    </a:xfrm>
                    <a:prstGeom prst="rect">
                      <a:avLst/>
                    </a:prstGeom>
                  </pic:spPr>
                </pic:pic>
              </a:graphicData>
            </a:graphic>
            <wp14:sizeRelH relativeFrom="margin">
              <wp14:pctWidth>0</wp14:pctWidth>
            </wp14:sizeRelH>
            <wp14:sizeRelV relativeFrom="margin">
              <wp14:pctHeight>0</wp14:pctHeight>
            </wp14:sizeRelV>
          </wp:anchor>
        </w:drawing>
      </w:r>
    </w:p>
    <w:p w:rsidR="00156E11" w:rsidRDefault="00156E11" w:rsidP="00BE0C00">
      <w:pPr>
        <w:rPr>
          <w:rtl/>
        </w:rPr>
      </w:pPr>
    </w:p>
    <w:p w:rsidR="00156E11" w:rsidRDefault="00156E11" w:rsidP="00BE0C00">
      <w:pPr>
        <w:rPr>
          <w:rtl/>
        </w:rPr>
      </w:pPr>
    </w:p>
    <w:p w:rsidR="00156E11" w:rsidRDefault="00156E11" w:rsidP="00BE0C00">
      <w:pPr>
        <w:rPr>
          <w:rFonts w:hint="cs"/>
          <w:rtl/>
          <w:lang w:bidi="fa-IR"/>
        </w:rPr>
      </w:pPr>
    </w:p>
    <w:p w:rsidR="00156E11" w:rsidRPr="004C4E3B" w:rsidRDefault="004C4E3B" w:rsidP="0019466A">
      <w:pPr>
        <w:pStyle w:val="Heading1"/>
        <w:jc w:val="center"/>
        <w:rPr>
          <w:sz w:val="40"/>
          <w:szCs w:val="40"/>
          <w:rtl/>
        </w:rPr>
      </w:pPr>
      <w:bookmarkStart w:id="86" w:name="_Toc109603279"/>
      <w:r w:rsidRPr="004C4E3B">
        <w:rPr>
          <w:rFonts w:hint="cs"/>
          <w:sz w:val="40"/>
          <w:szCs w:val="40"/>
          <w:rtl/>
        </w:rPr>
        <w:t xml:space="preserve">فصل </w:t>
      </w:r>
      <w:r w:rsidR="0019466A">
        <w:rPr>
          <w:rFonts w:hint="cs"/>
          <w:sz w:val="40"/>
          <w:szCs w:val="40"/>
          <w:rtl/>
        </w:rPr>
        <w:t>هشتم</w:t>
      </w:r>
      <w:r w:rsidRPr="004C4E3B">
        <w:rPr>
          <w:rFonts w:hint="cs"/>
          <w:sz w:val="40"/>
          <w:szCs w:val="40"/>
          <w:rtl/>
        </w:rPr>
        <w:t>: داده</w:t>
      </w:r>
      <w:r w:rsidRPr="004C4E3B">
        <w:rPr>
          <w:sz w:val="40"/>
          <w:szCs w:val="40"/>
          <w:rtl/>
        </w:rPr>
        <w:softHyphen/>
      </w:r>
      <w:r w:rsidRPr="004C4E3B">
        <w:rPr>
          <w:rFonts w:hint="cs"/>
          <w:sz w:val="40"/>
          <w:szCs w:val="40"/>
          <w:rtl/>
        </w:rPr>
        <w:t>های ترکیبی</w:t>
      </w:r>
      <w:bookmarkEnd w:id="86"/>
    </w:p>
    <w:p w:rsidR="00BE0C00" w:rsidRDefault="00BE0C00"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463C04" w:rsidRDefault="00463C04" w:rsidP="00BE0C00">
      <w:pPr>
        <w:rPr>
          <w:rtl/>
        </w:rPr>
      </w:pPr>
      <w:r>
        <w:rPr>
          <w:rtl/>
        </w:rPr>
        <w:br w:type="page"/>
      </w:r>
    </w:p>
    <w:p w:rsidR="002A303C" w:rsidRDefault="009C097E" w:rsidP="009C097E">
      <w:pPr>
        <w:pStyle w:val="Heading1"/>
        <w:rPr>
          <w:rtl/>
        </w:rPr>
      </w:pPr>
      <w:bookmarkStart w:id="87" w:name="_Toc109603280"/>
      <w:r>
        <w:rPr>
          <w:rFonts w:hint="cs"/>
          <w:rtl/>
        </w:rPr>
        <w:lastRenderedPageBreak/>
        <w:t>مقدمه</w:t>
      </w:r>
      <w:bookmarkEnd w:id="87"/>
    </w:p>
    <w:p w:rsidR="009C097E" w:rsidRPr="004C6C64" w:rsidRDefault="009C097E" w:rsidP="009C097E">
      <w:pPr>
        <w:rPr>
          <w:rtl/>
        </w:rPr>
      </w:pPr>
      <w:r w:rsidRPr="004C6C64">
        <w:rPr>
          <w:rFonts w:hint="cs"/>
          <w:rtl/>
        </w:rPr>
        <w:t>گاهی در مطاالعات در حوزه اقتصادی و مالی حالت</w:t>
      </w:r>
      <w:r w:rsidRPr="004C6C64">
        <w:rPr>
          <w:rFonts w:hint="cs"/>
          <w:rtl/>
        </w:rPr>
        <w:softHyphen/>
        <w:t>هایی وجود دارد که در آن داده</w:t>
      </w:r>
      <w:r w:rsidRPr="004C6C64">
        <w:rPr>
          <w:rFonts w:hint="cs"/>
          <w:rtl/>
        </w:rPr>
        <w:softHyphen/>
        <w:t>ها ترکیبی از عناصر سری</w:t>
      </w:r>
      <w:r w:rsidRPr="004C6C64">
        <w:rPr>
          <w:rFonts w:hint="cs"/>
          <w:rtl/>
        </w:rPr>
        <w:softHyphen/>
        <w:t>زمانی و عناصر مقطعی هستند. این</w:t>
      </w:r>
      <w:r w:rsidRPr="004C6C64">
        <w:rPr>
          <w:rtl/>
        </w:rPr>
        <w:softHyphen/>
      </w:r>
      <w:r w:rsidRPr="004C6C64">
        <w:rPr>
          <w:rFonts w:hint="cs"/>
          <w:rtl/>
        </w:rPr>
        <w:t>گونه داده</w:t>
      </w:r>
      <w:r w:rsidRPr="004C6C64">
        <w:rPr>
          <w:rFonts w:hint="cs"/>
          <w:rtl/>
        </w:rPr>
        <w:softHyphen/>
        <w:t>ها با اسامی مختلفی از قبیل داده</w:t>
      </w:r>
      <w:r w:rsidRPr="004C6C64">
        <w:rPr>
          <w:rFonts w:hint="cs"/>
          <w:rtl/>
        </w:rPr>
        <w:softHyphen/>
        <w:t>های</w:t>
      </w:r>
      <w:r>
        <w:rPr>
          <w:rFonts w:hint="cs"/>
          <w:rtl/>
        </w:rPr>
        <w:t>، ترکیبی،</w:t>
      </w:r>
      <w:r w:rsidRPr="004C6C64">
        <w:rPr>
          <w:rFonts w:hint="cs"/>
          <w:rtl/>
        </w:rPr>
        <w:t xml:space="preserve"> پانل، تابلویی</w:t>
      </w:r>
      <w:r w:rsidRPr="004C6C64">
        <w:rPr>
          <w:rFonts w:eastAsiaTheme="majorEastAsia"/>
          <w:vertAlign w:val="superscript"/>
          <w:rtl/>
        </w:rPr>
        <w:footnoteReference w:id="65"/>
      </w:r>
      <w:r w:rsidRPr="004C6C64">
        <w:rPr>
          <w:rFonts w:hint="cs"/>
          <w:rtl/>
        </w:rPr>
        <w:t xml:space="preserve"> یا داده</w:t>
      </w:r>
      <w:r w:rsidRPr="004C6C64">
        <w:rPr>
          <w:rFonts w:hint="cs"/>
          <w:rtl/>
        </w:rPr>
        <w:softHyphen/>
        <w:t>های طولی</w:t>
      </w:r>
      <w:r w:rsidRPr="004C6C64">
        <w:rPr>
          <w:rFonts w:eastAsiaTheme="majorEastAsia"/>
          <w:vertAlign w:val="superscript"/>
          <w:rtl/>
        </w:rPr>
        <w:footnoteReference w:id="66"/>
      </w:r>
      <w:r w:rsidRPr="004C6C64">
        <w:rPr>
          <w:rFonts w:hint="cs"/>
          <w:rtl/>
        </w:rPr>
        <w:t xml:space="preserve"> نیز شناخته می</w:t>
      </w:r>
      <w:r w:rsidRPr="004C6C64">
        <w:rPr>
          <w:rFonts w:hint="cs"/>
          <w:rtl/>
        </w:rPr>
        <w:softHyphen/>
        <w:t>شوند. از بعد آماری، این مجموعه داده</w:t>
      </w:r>
      <w:r w:rsidRPr="004C6C64">
        <w:rPr>
          <w:rtl/>
        </w:rPr>
        <w:softHyphen/>
      </w:r>
      <w:r w:rsidRPr="004C6C64">
        <w:rPr>
          <w:rFonts w:hint="cs"/>
          <w:rtl/>
        </w:rPr>
        <w:t>ها دارای یک ویژگی مهم هستند و آن مبتنی بودن آنها بر نمونه</w:t>
      </w:r>
      <w:r w:rsidRPr="004C6C64">
        <w:rPr>
          <w:rtl/>
        </w:rPr>
        <w:softHyphen/>
      </w:r>
      <w:r w:rsidRPr="004C6C64">
        <w:rPr>
          <w:rFonts w:hint="cs"/>
          <w:rtl/>
        </w:rPr>
        <w:t>گیری مشاهدات به طور مستقل است. هم چنین استقلال، ویژگی کلیدی تحلیل</w:t>
      </w:r>
      <w:r w:rsidRPr="004C6C64">
        <w:rPr>
          <w:rtl/>
        </w:rPr>
        <w:softHyphen/>
      </w:r>
      <w:r w:rsidRPr="004C6C64">
        <w:rPr>
          <w:rFonts w:hint="cs"/>
          <w:rtl/>
        </w:rPr>
        <w:t xml:space="preserve"> داده</w:t>
      </w:r>
      <w:r w:rsidRPr="004C6C64">
        <w:rPr>
          <w:rtl/>
        </w:rPr>
        <w:softHyphen/>
      </w:r>
      <w:r w:rsidRPr="004C6C64">
        <w:rPr>
          <w:rFonts w:hint="cs"/>
          <w:rtl/>
        </w:rPr>
        <w:t>های مقطعی است که باعث عدم وجود همبستگی بین جملات اخلال در بین مشاهدات مختلف می</w:t>
      </w:r>
      <w:r w:rsidRPr="004C6C64">
        <w:rPr>
          <w:rtl/>
        </w:rPr>
        <w:softHyphen/>
      </w:r>
      <w:r w:rsidRPr="004C6C64">
        <w:rPr>
          <w:rFonts w:hint="cs"/>
          <w:rtl/>
        </w:rPr>
        <w:t>شود. یک مجموعه داده مقطعی، مستقلاً آمیخته با یک نمونه تصادفی منفرد متفاوت است چرا که احتمالاً نمونه</w:t>
      </w:r>
      <w:r w:rsidRPr="004C6C64">
        <w:rPr>
          <w:rtl/>
        </w:rPr>
        <w:softHyphen/>
      </w:r>
      <w:r w:rsidRPr="004C6C64">
        <w:rPr>
          <w:rFonts w:hint="cs"/>
          <w:rtl/>
        </w:rPr>
        <w:t>گیری از یک جامعه در زمان</w:t>
      </w:r>
      <w:r w:rsidRPr="004C6C64">
        <w:rPr>
          <w:rtl/>
        </w:rPr>
        <w:softHyphen/>
      </w:r>
      <w:r w:rsidRPr="004C6C64">
        <w:rPr>
          <w:rFonts w:hint="cs"/>
          <w:rtl/>
        </w:rPr>
        <w:t>های متفاوت، مشاهداتی را به</w:t>
      </w:r>
      <w:r w:rsidRPr="004C6C64">
        <w:rPr>
          <w:rtl/>
        </w:rPr>
        <w:softHyphen/>
      </w:r>
      <w:r w:rsidRPr="004C6C64">
        <w:rPr>
          <w:rFonts w:hint="cs"/>
          <w:rtl/>
        </w:rPr>
        <w:t>دست نمی</w:t>
      </w:r>
      <w:r w:rsidRPr="004C6C64">
        <w:rPr>
          <w:rtl/>
        </w:rPr>
        <w:softHyphen/>
      </w:r>
      <w:r w:rsidRPr="004C6C64">
        <w:rPr>
          <w:rFonts w:hint="cs"/>
          <w:rtl/>
        </w:rPr>
        <w:t>دهد که به طور مستقل توزیع شده باشند. نکته مهم آن است که داده</w:t>
      </w:r>
      <w:r w:rsidRPr="004C6C64">
        <w:rPr>
          <w:rFonts w:hint="cs"/>
          <w:rtl/>
        </w:rPr>
        <w:softHyphen/>
        <w:t>های ترکیبی حاوی افراد و اشیاء مشابهی است (که مقطع</w:t>
      </w:r>
      <w:r w:rsidRPr="004C6C64">
        <w:rPr>
          <w:rFonts w:eastAsiaTheme="majorEastAsia"/>
          <w:vertAlign w:val="superscript"/>
          <w:rtl/>
        </w:rPr>
        <w:footnoteReference w:id="67"/>
      </w:r>
      <w:r w:rsidRPr="004C6C64">
        <w:rPr>
          <w:rFonts w:hint="cs"/>
          <w:rtl/>
        </w:rPr>
        <w:t xml:space="preserve"> نیز نامیده می</w:t>
      </w:r>
      <w:r w:rsidRPr="004C6C64">
        <w:rPr>
          <w:rFonts w:hint="cs"/>
          <w:rtl/>
        </w:rPr>
        <w:softHyphen/>
        <w:t>شوند، مانند کشور، شرکت، بنگاه، فرد و ...).</w:t>
      </w:r>
      <w:r w:rsidR="00B23D22">
        <w:rPr>
          <w:rFonts w:hint="cs"/>
          <w:rtl/>
        </w:rPr>
        <w:t xml:space="preserve"> </w:t>
      </w:r>
    </w:p>
    <w:p w:rsidR="009C097E" w:rsidRPr="004C6C64" w:rsidRDefault="009C097E" w:rsidP="009C097E">
      <w:pPr>
        <w:rPr>
          <w:rtl/>
        </w:rPr>
      </w:pPr>
      <w:r w:rsidRPr="004C6C64">
        <w:rPr>
          <w:rFonts w:hint="cs"/>
          <w:rtl/>
        </w:rPr>
        <w:t>در این فصل به بحث و بررسی برآورد داده</w:t>
      </w:r>
      <w:r w:rsidRPr="004C6C64">
        <w:rPr>
          <w:rtl/>
        </w:rPr>
        <w:softHyphen/>
      </w:r>
      <w:r w:rsidRPr="004C6C64">
        <w:rPr>
          <w:rFonts w:hint="cs"/>
          <w:rtl/>
        </w:rPr>
        <w:t>های پانلی</w:t>
      </w:r>
      <w:r>
        <w:rPr>
          <w:rFonts w:hint="cs"/>
          <w:rtl/>
        </w:rPr>
        <w:t>، انواع مختلف روش داده</w:t>
      </w:r>
      <w:r>
        <w:rPr>
          <w:rtl/>
        </w:rPr>
        <w:softHyphen/>
      </w:r>
      <w:r>
        <w:rPr>
          <w:rFonts w:hint="cs"/>
          <w:rtl/>
        </w:rPr>
        <w:t>های ترکیبی و همچنین موضوعات مرتبط با این داده</w:t>
      </w:r>
      <w:r>
        <w:rPr>
          <w:rtl/>
        </w:rPr>
        <w:softHyphen/>
      </w:r>
      <w:r>
        <w:rPr>
          <w:rFonts w:hint="cs"/>
          <w:rtl/>
        </w:rPr>
        <w:t>ها  مرور خواهد شد.</w:t>
      </w:r>
      <w:r w:rsidR="00B23D22">
        <w:rPr>
          <w:rFonts w:hint="cs"/>
          <w:rtl/>
        </w:rPr>
        <w:t xml:space="preserve"> </w:t>
      </w:r>
    </w:p>
    <w:p w:rsidR="009C097E" w:rsidRPr="00B23D22" w:rsidRDefault="009C097E" w:rsidP="00B23D22">
      <w:pPr>
        <w:rPr>
          <w:rtl/>
        </w:rPr>
      </w:pPr>
      <w:bookmarkStart w:id="88" w:name="_Toc10909949"/>
      <w:r w:rsidRPr="00B23D22">
        <w:rPr>
          <w:rFonts w:hint="cs"/>
          <w:rtl/>
        </w:rPr>
        <w:t xml:space="preserve">در این بخش </w:t>
      </w:r>
      <w:r w:rsidR="00B23D22">
        <w:rPr>
          <w:rFonts w:hint="cs"/>
          <w:rtl/>
        </w:rPr>
        <w:t xml:space="preserve"> در ابتدا </w:t>
      </w:r>
      <w:r w:rsidRPr="00B23D22">
        <w:rPr>
          <w:rFonts w:hint="cs"/>
          <w:rtl/>
        </w:rPr>
        <w:t>ابتدا ورود داده</w:t>
      </w:r>
      <w:r w:rsidRPr="00B23D22">
        <w:rPr>
          <w:rtl/>
        </w:rPr>
        <w:softHyphen/>
      </w:r>
      <w:r w:rsidRPr="00B23D22">
        <w:rPr>
          <w:rFonts w:hint="cs"/>
          <w:rtl/>
        </w:rPr>
        <w:t>ها در نرم</w:t>
      </w:r>
      <w:r w:rsidRPr="00B23D22">
        <w:rPr>
          <w:rtl/>
        </w:rPr>
        <w:softHyphen/>
      </w:r>
      <w:r w:rsidRPr="00B23D22">
        <w:rPr>
          <w:rFonts w:hint="cs"/>
          <w:rtl/>
        </w:rPr>
        <w:t>افزار ایویوز با رویکرد پانل و برآوردهای آن شرح داده خواهد شد.</w:t>
      </w:r>
      <w:r w:rsidR="00B23D22">
        <w:rPr>
          <w:rFonts w:hint="cs"/>
          <w:rtl/>
        </w:rPr>
        <w:t xml:space="preserve"> </w:t>
      </w:r>
    </w:p>
    <w:p w:rsidR="009C097E" w:rsidRPr="004C6C64" w:rsidRDefault="009C097E" w:rsidP="009C097E">
      <w:pPr>
        <w:pStyle w:val="Heading1"/>
        <w:spacing w:before="0" w:line="240" w:lineRule="auto"/>
        <w:rPr>
          <w:rtl/>
        </w:rPr>
      </w:pPr>
      <w:bookmarkStart w:id="89" w:name="_Toc109603281"/>
      <w:r w:rsidRPr="004C6C64">
        <w:rPr>
          <w:rFonts w:hint="cs"/>
          <w:rtl/>
        </w:rPr>
        <w:lastRenderedPageBreak/>
        <w:t>کار با نرم</w:t>
      </w:r>
      <w:r w:rsidRPr="004C6C64">
        <w:rPr>
          <w:rtl/>
        </w:rPr>
        <w:softHyphen/>
      </w:r>
      <w:r w:rsidRPr="004C6C64">
        <w:rPr>
          <w:rFonts w:hint="cs"/>
          <w:rtl/>
        </w:rPr>
        <w:t>افزار</w:t>
      </w:r>
      <w:bookmarkEnd w:id="88"/>
      <w:bookmarkEnd w:id="89"/>
    </w:p>
    <w:p w:rsidR="009C097E" w:rsidRPr="004C6C64" w:rsidRDefault="009C097E" w:rsidP="009C097E">
      <w:pPr>
        <w:pStyle w:val="Heading1"/>
        <w:spacing w:before="0"/>
      </w:pPr>
      <w:bookmarkStart w:id="90" w:name="_Toc10909950"/>
      <w:bookmarkStart w:id="91" w:name="_Toc109603282"/>
      <w:r w:rsidRPr="004C6C64">
        <w:rPr>
          <w:rFonts w:hint="cs"/>
          <w:rtl/>
        </w:rPr>
        <w:t xml:space="preserve">ورود داده به صورت </w:t>
      </w:r>
      <w:r w:rsidRPr="004C6C64">
        <w:t>Panel</w:t>
      </w:r>
      <w:bookmarkEnd w:id="90"/>
      <w:bookmarkEnd w:id="91"/>
    </w:p>
    <w:p w:rsidR="009C097E" w:rsidRPr="004C6C64" w:rsidRDefault="009C097E" w:rsidP="009C097E">
      <w:pPr>
        <w:rPr>
          <w:rtl/>
        </w:rPr>
      </w:pPr>
      <w:r w:rsidRPr="004C6C64">
        <w:rPr>
          <w:rFonts w:hint="cs"/>
          <w:rtl/>
        </w:rPr>
        <w:t>برای ورود داده به صورت پانل، به مسیر زیر را طی کنید:</w:t>
      </w:r>
    </w:p>
    <w:p w:rsidR="009C097E" w:rsidRPr="004C6C64" w:rsidRDefault="009C097E" w:rsidP="009C097E">
      <w:pPr>
        <w:bidi w:val="0"/>
      </w:pPr>
      <w:r w:rsidRPr="004C6C64">
        <w:t>File &gt; New &gt; Workfile</w:t>
      </w:r>
    </w:p>
    <w:p w:rsidR="009C097E" w:rsidRPr="004C6C64" w:rsidRDefault="009C097E" w:rsidP="009C097E">
      <w:pPr>
        <w:rPr>
          <w:rtl/>
        </w:rPr>
      </w:pPr>
      <w:r w:rsidRPr="004C6C64">
        <w:rPr>
          <w:rFonts w:hint="cs"/>
          <w:rtl/>
        </w:rPr>
        <w:t>کادر زیر باز می</w:t>
      </w:r>
      <w:r w:rsidRPr="004C6C64">
        <w:rPr>
          <w:rtl/>
        </w:rPr>
        <w:softHyphen/>
      </w:r>
      <w:r w:rsidRPr="004C6C64">
        <w:rPr>
          <w:rFonts w:hint="cs"/>
          <w:rtl/>
        </w:rPr>
        <w:t>شود:</w:t>
      </w:r>
    </w:p>
    <w:p w:rsidR="009C097E" w:rsidRPr="004C6C64" w:rsidRDefault="009C097E" w:rsidP="009C097E">
      <w:pPr>
        <w:jc w:val="center"/>
        <w:rPr>
          <w:rtl/>
        </w:rPr>
      </w:pPr>
      <w:r w:rsidRPr="004C6C64">
        <w:rPr>
          <w:noProof/>
        </w:rPr>
        <w:drawing>
          <wp:inline distT="0" distB="0" distL="0" distR="0" wp14:anchorId="3B802A71" wp14:editId="3EE90F16">
            <wp:extent cx="3433444" cy="2680910"/>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449240" cy="2693244"/>
                    </a:xfrm>
                    <a:prstGeom prst="rect">
                      <a:avLst/>
                    </a:prstGeom>
                  </pic:spPr>
                </pic:pic>
              </a:graphicData>
            </a:graphic>
          </wp:inline>
        </w:drawing>
      </w:r>
    </w:p>
    <w:p w:rsidR="009C097E" w:rsidRPr="004C6C64" w:rsidRDefault="009C097E" w:rsidP="009C097E">
      <w:pPr>
        <w:rPr>
          <w:rtl/>
        </w:rPr>
      </w:pPr>
      <w:r w:rsidRPr="004C6C64">
        <w:rPr>
          <w:rFonts w:hint="cs"/>
          <w:rtl/>
        </w:rPr>
        <w:t xml:space="preserve">برای ورود داده صورت </w:t>
      </w:r>
      <w:r w:rsidRPr="004C6C64">
        <w:t>Panel</w:t>
      </w:r>
      <w:r w:rsidRPr="004C6C64">
        <w:rPr>
          <w:rFonts w:hint="cs"/>
          <w:rtl/>
        </w:rPr>
        <w:t xml:space="preserve"> در قسمت </w:t>
      </w:r>
      <w:r w:rsidRPr="004C6C64">
        <w:t>Workfile Struture Type</w:t>
      </w:r>
      <w:r w:rsidRPr="004C6C64">
        <w:rPr>
          <w:rFonts w:hint="cs"/>
          <w:rtl/>
        </w:rPr>
        <w:t xml:space="preserve"> گزینه </w:t>
      </w:r>
      <w:r w:rsidRPr="004C6C64">
        <w:t>Balance Panel</w:t>
      </w:r>
      <w:r w:rsidRPr="004C6C64">
        <w:rPr>
          <w:rFonts w:hint="cs"/>
          <w:rtl/>
        </w:rPr>
        <w:t xml:space="preserve"> را انتخاب کنید. در قسمت راست نوع داده که سالانه، ماهانه، روزانه و .... است را مطابق با داده خود انتخاب کنید. در بخش </w:t>
      </w:r>
      <w:r w:rsidRPr="004C6C64">
        <w:t>Start Date</w:t>
      </w:r>
      <w:r w:rsidRPr="004C6C64">
        <w:rPr>
          <w:rFonts w:hint="cs"/>
          <w:rtl/>
        </w:rPr>
        <w:t xml:space="preserve"> سال شروع داده، در قسمت </w:t>
      </w:r>
      <w:r w:rsidRPr="004C6C64">
        <w:t>End Date</w:t>
      </w:r>
      <w:r w:rsidRPr="004C6C64">
        <w:rPr>
          <w:rFonts w:hint="cs"/>
          <w:rtl/>
        </w:rPr>
        <w:t xml:space="preserve"> سال پایان و در قسمت </w:t>
      </w:r>
      <w:r w:rsidRPr="004C6C64">
        <w:t>Number of Cross Section</w:t>
      </w:r>
      <w:r w:rsidRPr="004C6C64">
        <w:rPr>
          <w:rFonts w:hint="cs"/>
          <w:rtl/>
        </w:rPr>
        <w:t xml:space="preserve"> تعداد شرکت</w:t>
      </w:r>
      <w:r w:rsidRPr="004C6C64">
        <w:rPr>
          <w:rFonts w:hint="cs"/>
          <w:rtl/>
        </w:rPr>
        <w:softHyphen/>
        <w:t>ها، کشورها یا افراد را انتخاب کنید. کادر زیر به عنوان یک مثال پر شده است:</w:t>
      </w:r>
    </w:p>
    <w:p w:rsidR="009C097E" w:rsidRPr="004C6C64" w:rsidRDefault="009C097E" w:rsidP="009C097E">
      <w:pPr>
        <w:jc w:val="center"/>
      </w:pPr>
      <w:r w:rsidRPr="004C6C64">
        <w:rPr>
          <w:noProof/>
        </w:rPr>
        <w:lastRenderedPageBreak/>
        <w:drawing>
          <wp:inline distT="0" distB="0" distL="0" distR="0" wp14:anchorId="0DF49743" wp14:editId="7B5B97C3">
            <wp:extent cx="3115310" cy="2421446"/>
            <wp:effectExtent l="0" t="0" r="889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133749" cy="2435778"/>
                    </a:xfrm>
                    <a:prstGeom prst="rect">
                      <a:avLst/>
                    </a:prstGeom>
                  </pic:spPr>
                </pic:pic>
              </a:graphicData>
            </a:graphic>
          </wp:inline>
        </w:drawing>
      </w:r>
    </w:p>
    <w:p w:rsidR="009C097E" w:rsidRPr="004C6C64" w:rsidRDefault="009C097E" w:rsidP="009C097E">
      <w:pPr>
        <w:tabs>
          <w:tab w:val="left" w:pos="0"/>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 w:val="left" w:pos="4080"/>
          <w:tab w:val="left" w:pos="4320"/>
          <w:tab w:val="left" w:pos="4560"/>
          <w:tab w:val="left" w:pos="4800"/>
          <w:tab w:val="left" w:pos="5040"/>
          <w:tab w:val="left" w:pos="5280"/>
          <w:tab w:val="left" w:pos="5520"/>
          <w:tab w:val="left" w:pos="5760"/>
          <w:tab w:val="left" w:pos="6000"/>
          <w:tab w:val="left" w:pos="6240"/>
          <w:tab w:val="left" w:pos="6480"/>
          <w:tab w:val="left" w:pos="6720"/>
          <w:tab w:val="left" w:pos="6960"/>
          <w:tab w:val="left" w:pos="7200"/>
          <w:tab w:val="left" w:pos="7440"/>
        </w:tabs>
        <w:autoSpaceDE w:val="0"/>
        <w:autoSpaceDN w:val="0"/>
        <w:adjustRightInd w:val="0"/>
        <w:spacing w:after="0"/>
        <w:jc w:val="left"/>
        <w:rPr>
          <w:rtl/>
        </w:rPr>
      </w:pPr>
      <w:r w:rsidRPr="004C6C64">
        <w:rPr>
          <w:rFonts w:hint="cs"/>
          <w:rtl/>
        </w:rPr>
        <w:t xml:space="preserve">در بخش </w:t>
      </w:r>
      <w:r w:rsidRPr="004C6C64">
        <w:t>Workfile Name</w:t>
      </w:r>
      <w:r w:rsidRPr="004C6C64">
        <w:rPr>
          <w:rFonts w:hint="cs"/>
          <w:rtl/>
        </w:rPr>
        <w:t xml:space="preserve"> می</w:t>
      </w:r>
      <w:r w:rsidRPr="004C6C64">
        <w:rPr>
          <w:rtl/>
        </w:rPr>
        <w:softHyphen/>
      </w:r>
      <w:r w:rsidRPr="004C6C64">
        <w:rPr>
          <w:rFonts w:hint="cs"/>
          <w:rtl/>
        </w:rPr>
        <w:t>توانید برای فایل کاری خود یک اسم انتخاب کنید. البته پر کردن این بخش الزامی نیست و ایویوز در صورت خالی بودن آن اسم عنوان پیش فرضی برای آن در نظر می</w:t>
      </w:r>
      <w:r w:rsidRPr="004C6C64">
        <w:rPr>
          <w:rtl/>
        </w:rPr>
        <w:softHyphen/>
      </w:r>
      <w:r w:rsidRPr="004C6C64">
        <w:rPr>
          <w:rFonts w:hint="cs"/>
          <w:rtl/>
        </w:rPr>
        <w:t>گیرد.</w:t>
      </w:r>
    </w:p>
    <w:p w:rsidR="009C097E" w:rsidRPr="004C6C64" w:rsidRDefault="009C097E" w:rsidP="009C097E">
      <w:pPr>
        <w:tabs>
          <w:tab w:val="left" w:pos="0"/>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 w:val="left" w:pos="4080"/>
          <w:tab w:val="left" w:pos="4320"/>
          <w:tab w:val="left" w:pos="4560"/>
          <w:tab w:val="left" w:pos="4800"/>
          <w:tab w:val="left" w:pos="5040"/>
          <w:tab w:val="left" w:pos="5280"/>
          <w:tab w:val="left" w:pos="5520"/>
          <w:tab w:val="left" w:pos="5760"/>
          <w:tab w:val="left" w:pos="6000"/>
          <w:tab w:val="left" w:pos="6240"/>
          <w:tab w:val="left" w:pos="6480"/>
          <w:tab w:val="left" w:pos="6720"/>
          <w:tab w:val="left" w:pos="6960"/>
          <w:tab w:val="left" w:pos="7200"/>
          <w:tab w:val="left" w:pos="7440"/>
        </w:tabs>
        <w:autoSpaceDE w:val="0"/>
        <w:autoSpaceDN w:val="0"/>
        <w:adjustRightInd w:val="0"/>
        <w:spacing w:after="0"/>
        <w:jc w:val="left"/>
        <w:rPr>
          <w:rtl/>
        </w:rPr>
      </w:pPr>
      <w:r w:rsidRPr="004C6C64">
        <w:rPr>
          <w:rFonts w:hint="cs"/>
          <w:rtl/>
        </w:rPr>
        <w:t xml:space="preserve">سپس </w:t>
      </w:r>
      <w:r w:rsidRPr="004C6C64">
        <w:t>OK</w:t>
      </w:r>
      <w:r w:rsidRPr="004C6C64">
        <w:rPr>
          <w:rFonts w:hint="cs"/>
          <w:rtl/>
        </w:rPr>
        <w:t xml:space="preserve"> را کلیک کنید. تا فایل کاری ساخته شود.</w:t>
      </w:r>
    </w:p>
    <w:p w:rsidR="009C097E" w:rsidRPr="004C6C64" w:rsidRDefault="009C097E" w:rsidP="009C097E">
      <w:pPr>
        <w:pStyle w:val="Heading1"/>
        <w:spacing w:line="240" w:lineRule="auto"/>
        <w:rPr>
          <w:rtl/>
        </w:rPr>
      </w:pPr>
      <w:bookmarkStart w:id="92" w:name="_Toc10909951"/>
      <w:bookmarkStart w:id="93" w:name="_Toc109603283"/>
      <w:r w:rsidRPr="004C6C64">
        <w:rPr>
          <w:rFonts w:hint="cs"/>
          <w:rtl/>
        </w:rPr>
        <w:t>تصریح مدل</w:t>
      </w:r>
      <w:bookmarkEnd w:id="92"/>
      <w:bookmarkEnd w:id="93"/>
    </w:p>
    <w:p w:rsidR="009C097E" w:rsidRPr="004C6C64" w:rsidRDefault="009C097E" w:rsidP="009C097E">
      <w:pPr>
        <w:pStyle w:val="Heading1"/>
        <w:spacing w:before="0"/>
        <w:rPr>
          <w:rtl/>
        </w:rPr>
      </w:pPr>
      <w:bookmarkStart w:id="94" w:name="_Toc10909952"/>
      <w:bookmarkStart w:id="95" w:name="_Toc109603284"/>
      <w:r w:rsidRPr="004C6C64">
        <w:rPr>
          <w:rFonts w:hint="cs"/>
          <w:rtl/>
        </w:rPr>
        <w:t>مثال</w:t>
      </w:r>
      <w:r w:rsidRPr="004C6C64">
        <w:rPr>
          <w:rtl/>
        </w:rPr>
        <w:softHyphen/>
      </w:r>
      <w:r w:rsidRPr="004C6C64">
        <w:rPr>
          <w:rFonts w:hint="cs"/>
          <w:rtl/>
        </w:rPr>
        <w:t>های حداقل مربعات</w:t>
      </w:r>
      <w:bookmarkEnd w:id="94"/>
      <w:bookmarkEnd w:id="95"/>
    </w:p>
    <w:p w:rsidR="009C097E" w:rsidRPr="004C6C64" w:rsidRDefault="009C097E" w:rsidP="009C097E">
      <w:pPr>
        <w:tabs>
          <w:tab w:val="left" w:pos="0"/>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 w:val="left" w:pos="4080"/>
          <w:tab w:val="left" w:pos="4320"/>
          <w:tab w:val="left" w:pos="4560"/>
          <w:tab w:val="left" w:pos="4800"/>
          <w:tab w:val="left" w:pos="5040"/>
          <w:tab w:val="left" w:pos="5280"/>
          <w:tab w:val="left" w:pos="5520"/>
          <w:tab w:val="left" w:pos="5760"/>
          <w:tab w:val="left" w:pos="6000"/>
          <w:tab w:val="left" w:pos="6240"/>
          <w:tab w:val="left" w:pos="6480"/>
          <w:tab w:val="left" w:pos="6720"/>
          <w:tab w:val="left" w:pos="6960"/>
          <w:tab w:val="left" w:pos="7200"/>
          <w:tab w:val="left" w:pos="7440"/>
        </w:tabs>
        <w:autoSpaceDE w:val="0"/>
        <w:autoSpaceDN w:val="0"/>
        <w:adjustRightInd w:val="0"/>
        <w:spacing w:after="0"/>
        <w:rPr>
          <w:rtl/>
        </w:rPr>
      </w:pPr>
      <w:r w:rsidRPr="004C6C64">
        <w:rPr>
          <w:rFonts w:hint="cs"/>
          <w:rtl/>
        </w:rPr>
        <w:t>برای نشان دادن برآورد معادلات پانل در ایویوز، ابتدا نمونه</w:t>
      </w:r>
      <w:r w:rsidRPr="004C6C64">
        <w:rPr>
          <w:rtl/>
        </w:rPr>
        <w:softHyphen/>
      </w:r>
      <w:r w:rsidRPr="004C6C64">
        <w:rPr>
          <w:rFonts w:hint="cs"/>
          <w:rtl/>
        </w:rPr>
        <w:t>ای از داده</w:t>
      </w:r>
      <w:r w:rsidRPr="004C6C64">
        <w:rPr>
          <w:rtl/>
        </w:rPr>
        <w:softHyphen/>
      </w:r>
      <w:r w:rsidRPr="004C6C64">
        <w:rPr>
          <w:rFonts w:hint="cs"/>
          <w:rtl/>
        </w:rPr>
        <w:t>های پانل نامتوازن از هریسون و روبینفلد</w:t>
      </w:r>
      <w:r w:rsidRPr="004C6C64">
        <w:rPr>
          <w:rStyle w:val="FootnoteReference"/>
          <w:rtl/>
        </w:rPr>
        <w:footnoteReference w:id="68"/>
      </w:r>
      <w:r w:rsidRPr="004C6C64">
        <w:rPr>
          <w:rFonts w:hint="cs"/>
          <w:rtl/>
        </w:rPr>
        <w:t xml:space="preserve"> (1978) برای مطالعه قیمت هدانیک در نظر گرفته می</w:t>
      </w:r>
      <w:r w:rsidRPr="004C6C64">
        <w:rPr>
          <w:rtl/>
        </w:rPr>
        <w:softHyphen/>
      </w:r>
      <w:r w:rsidRPr="004C6C64">
        <w:rPr>
          <w:rFonts w:hint="cs"/>
          <w:rtl/>
        </w:rPr>
        <w:t>شود.</w:t>
      </w:r>
      <w:r w:rsidRPr="004C6C64">
        <w:rPr>
          <w:rStyle w:val="FootnoteReference"/>
          <w:rtl/>
        </w:rPr>
        <w:footnoteReference w:id="69"/>
      </w:r>
      <w:r w:rsidRPr="004C6C64">
        <w:rPr>
          <w:rFonts w:hint="cs"/>
          <w:rtl/>
        </w:rPr>
        <w:t xml:space="preserve"> این داده</w:t>
      </w:r>
      <w:r w:rsidRPr="004C6C64">
        <w:rPr>
          <w:rtl/>
        </w:rPr>
        <w:softHyphen/>
      </w:r>
      <w:r w:rsidRPr="004C6C64">
        <w:rPr>
          <w:rFonts w:hint="cs"/>
          <w:rtl/>
        </w:rPr>
        <w:t>ها در کتاب بالتاجی (2005) نیز ارائه شده است.</w:t>
      </w:r>
    </w:p>
    <w:p w:rsidR="009C097E" w:rsidRPr="004C6C64" w:rsidRDefault="009C097E" w:rsidP="009C097E">
      <w:pPr>
        <w:tabs>
          <w:tab w:val="left" w:pos="0"/>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 w:val="left" w:pos="4080"/>
          <w:tab w:val="left" w:pos="4320"/>
          <w:tab w:val="left" w:pos="4560"/>
          <w:tab w:val="left" w:pos="4800"/>
          <w:tab w:val="left" w:pos="5040"/>
          <w:tab w:val="left" w:pos="5280"/>
          <w:tab w:val="left" w:pos="5520"/>
          <w:tab w:val="left" w:pos="5760"/>
          <w:tab w:val="left" w:pos="6000"/>
          <w:tab w:val="left" w:pos="6240"/>
          <w:tab w:val="left" w:pos="6480"/>
          <w:tab w:val="left" w:pos="6720"/>
          <w:tab w:val="left" w:pos="6960"/>
          <w:tab w:val="left" w:pos="7200"/>
          <w:tab w:val="left" w:pos="7440"/>
        </w:tabs>
        <w:autoSpaceDE w:val="0"/>
        <w:autoSpaceDN w:val="0"/>
        <w:adjustRightInd w:val="0"/>
        <w:spacing w:after="0"/>
        <w:jc w:val="center"/>
        <w:rPr>
          <w:rtl/>
        </w:rPr>
      </w:pPr>
      <w:r w:rsidRPr="004C6C64">
        <w:rPr>
          <w:noProof/>
        </w:rPr>
        <w:lastRenderedPageBreak/>
        <w:drawing>
          <wp:inline distT="0" distB="0" distL="0" distR="0" wp14:anchorId="03DA1D6A" wp14:editId="61A70B80">
            <wp:extent cx="3933825" cy="23431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933825" cy="2343150"/>
                    </a:xfrm>
                    <a:prstGeom prst="rect">
                      <a:avLst/>
                    </a:prstGeom>
                  </pic:spPr>
                </pic:pic>
              </a:graphicData>
            </a:graphic>
          </wp:inline>
        </w:drawing>
      </w:r>
    </w:p>
    <w:p w:rsidR="009C097E" w:rsidRPr="004C6C64" w:rsidRDefault="009C097E" w:rsidP="009C097E">
      <w:pPr>
        <w:rPr>
          <w:rtl/>
        </w:rPr>
      </w:pPr>
    </w:p>
    <w:p w:rsidR="009C097E" w:rsidRPr="004C6C64" w:rsidRDefault="009C097E" w:rsidP="009C097E">
      <w:r w:rsidRPr="004C6C64">
        <w:rPr>
          <w:rFonts w:hint="cs"/>
          <w:rtl/>
        </w:rPr>
        <w:t>داده</w:t>
      </w:r>
      <w:r w:rsidRPr="004C6C64">
        <w:rPr>
          <w:rtl/>
        </w:rPr>
        <w:softHyphen/>
      </w:r>
      <w:r w:rsidRPr="004C6C64">
        <w:rPr>
          <w:rFonts w:hint="cs"/>
          <w:rtl/>
        </w:rPr>
        <w:t>ها شامل 506 مشاهده در 92 شهر در منطقه بوستون با اندازه</w:t>
      </w:r>
      <w:r w:rsidRPr="004C6C64">
        <w:rPr>
          <w:rtl/>
        </w:rPr>
        <w:softHyphen/>
      </w:r>
      <w:r w:rsidRPr="004C6C64">
        <w:rPr>
          <w:rFonts w:hint="cs"/>
          <w:rtl/>
        </w:rPr>
        <w:t>های گروهی از 1 تا 30 است. متغیر وابسته لگاریتم ارزش واحد مسکونی مورد استفاده (</w:t>
      </w:r>
      <w:r w:rsidRPr="004C6C64">
        <w:rPr>
          <w:rFonts w:hint="cs"/>
        </w:rPr>
        <w:t>MV</w:t>
      </w:r>
      <w:r w:rsidRPr="004C6C64">
        <w:rPr>
          <w:rFonts w:hint="cs"/>
          <w:rtl/>
        </w:rPr>
        <w:t xml:space="preserve">) است و رگرسورها (متغیرهای مستقل)، بقیه متغیرهای موجود در فایل کاری است. </w:t>
      </w:r>
    </w:p>
    <w:p w:rsidR="009C097E" w:rsidRPr="004C6C64" w:rsidRDefault="009C097E" w:rsidP="009C097E">
      <w:pPr>
        <w:rPr>
          <w:rStyle w:val="menuitem"/>
          <w:rFonts w:eastAsia="B Zar"/>
          <w:rtl/>
        </w:rPr>
      </w:pPr>
      <w:r w:rsidRPr="004C6C64">
        <w:rPr>
          <w:rFonts w:hint="cs"/>
          <w:rtl/>
        </w:rPr>
        <w:t xml:space="preserve">گزینه </w:t>
      </w:r>
      <w:r w:rsidRPr="004C6C64">
        <w:rPr>
          <w:rStyle w:val="menuitem"/>
          <w:rFonts w:eastAsia="B Zar"/>
        </w:rPr>
        <w:t>Undated Panel</w:t>
      </w:r>
      <w:r w:rsidRPr="004C6C64">
        <w:rPr>
          <w:rStyle w:val="menuitem"/>
          <w:rFonts w:eastAsia="B Zar" w:hint="cs"/>
          <w:rtl/>
        </w:rPr>
        <w:t xml:space="preserve"> را انتخاب کنید و عبارت </w:t>
      </w:r>
      <w:r w:rsidRPr="004C6C64">
        <w:t>“TOWNID”</w:t>
      </w:r>
      <w:r w:rsidRPr="004C6C64">
        <w:rPr>
          <w:rFonts w:hint="cs"/>
          <w:rtl/>
        </w:rPr>
        <w:t xml:space="preserve"> به</w:t>
      </w:r>
      <w:r w:rsidRPr="004C6C64">
        <w:rPr>
          <w:rtl/>
        </w:rPr>
        <w:softHyphen/>
      </w:r>
      <w:r w:rsidRPr="004C6C64">
        <w:rPr>
          <w:rFonts w:hint="cs"/>
          <w:rtl/>
        </w:rPr>
        <w:t xml:space="preserve"> عنوان شناسه سری (</w:t>
      </w:r>
      <w:r w:rsidRPr="004C6C64">
        <w:rPr>
          <w:rStyle w:val="menuitem"/>
          <w:rFonts w:eastAsia="B Zar"/>
        </w:rPr>
        <w:t>Identifier series</w:t>
      </w:r>
      <w:r w:rsidRPr="004C6C64">
        <w:rPr>
          <w:rStyle w:val="menuitem"/>
          <w:rFonts w:eastAsia="B Zar" w:hint="cs"/>
          <w:rtl/>
        </w:rPr>
        <w:t>) وارد کنید.</w:t>
      </w:r>
    </w:p>
    <w:p w:rsidR="009C097E" w:rsidRPr="004C6C64" w:rsidRDefault="009C097E" w:rsidP="009C097E">
      <w:pPr>
        <w:rPr>
          <w:rtl/>
        </w:rPr>
      </w:pPr>
      <w:r w:rsidRPr="004C6C64">
        <w:rPr>
          <w:rFonts w:hint="cs"/>
          <w:rtl/>
        </w:rPr>
        <w:t>پس از تغییرات بالا فایل</w:t>
      </w:r>
      <w:r w:rsidRPr="004C6C64">
        <w:rPr>
          <w:rtl/>
        </w:rPr>
        <w:softHyphen/>
      </w:r>
      <w:r w:rsidRPr="004C6C64">
        <w:rPr>
          <w:rFonts w:hint="cs"/>
          <w:rtl/>
        </w:rPr>
        <w:t>های کاری بازسازی می</w:t>
      </w:r>
      <w:r w:rsidRPr="004C6C64">
        <w:rPr>
          <w:rtl/>
        </w:rPr>
        <w:softHyphen/>
      </w:r>
      <w:r w:rsidRPr="004C6C64">
        <w:rPr>
          <w:rFonts w:hint="cs"/>
          <w:rtl/>
        </w:rPr>
        <w:t>شود؛ به طوری که یک فایل کاری پانل نامتوازن است. بخش بالای پنجره فایل کاری تغییر خواهد کرد تا ساختار بدون تاریخ که دارای 92 مقطع و حداکثر 30 مشاهده در  هر مقطع است که به</w:t>
      </w:r>
      <w:r w:rsidRPr="004C6C64">
        <w:rPr>
          <w:rtl/>
        </w:rPr>
        <w:softHyphen/>
      </w:r>
      <w:r w:rsidRPr="004C6C64">
        <w:rPr>
          <w:rFonts w:hint="cs"/>
          <w:rtl/>
        </w:rPr>
        <w:t>صورت زیر نمایش داده شده است:</w:t>
      </w:r>
    </w:p>
    <w:p w:rsidR="009C097E" w:rsidRPr="004C6C64" w:rsidRDefault="009C097E" w:rsidP="009C097E">
      <w:pPr>
        <w:jc w:val="center"/>
      </w:pPr>
      <w:r w:rsidRPr="004C6C64">
        <w:rPr>
          <w:noProof/>
        </w:rPr>
        <w:lastRenderedPageBreak/>
        <w:drawing>
          <wp:inline distT="0" distB="0" distL="0" distR="0" wp14:anchorId="60711CD7" wp14:editId="6E6C6129">
            <wp:extent cx="3070860" cy="775316"/>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73484" cy="775979"/>
                    </a:xfrm>
                    <a:prstGeom prst="rect">
                      <a:avLst/>
                    </a:prstGeom>
                  </pic:spPr>
                </pic:pic>
              </a:graphicData>
            </a:graphic>
          </wp:inline>
        </w:drawing>
      </w:r>
    </w:p>
    <w:p w:rsidR="009C097E" w:rsidRPr="004C6C64" w:rsidRDefault="009C097E" w:rsidP="009C097E">
      <w:pPr>
        <w:rPr>
          <w:rtl/>
        </w:rPr>
      </w:pPr>
      <w:r w:rsidRPr="004C6C64">
        <w:rPr>
          <w:rFonts w:hint="cs"/>
          <w:rtl/>
        </w:rPr>
        <w:t>در مرحله بعد مسیر:</w:t>
      </w:r>
    </w:p>
    <w:p w:rsidR="009C097E" w:rsidRPr="004C6C64" w:rsidRDefault="009C097E" w:rsidP="009C097E">
      <w:pPr>
        <w:bidi w:val="0"/>
        <w:rPr>
          <w:rStyle w:val="menuitem"/>
          <w:rFonts w:eastAsia="B Zar"/>
        </w:rPr>
      </w:pPr>
      <w:r w:rsidRPr="004C6C64">
        <w:rPr>
          <w:rStyle w:val="menuitem"/>
          <w:rFonts w:eastAsia="B Zar"/>
        </w:rPr>
        <w:t>Quick &gt; Estimate Equation</w:t>
      </w:r>
    </w:p>
    <w:p w:rsidR="009C097E" w:rsidRPr="004C6C64" w:rsidRDefault="009C097E" w:rsidP="009C097E">
      <w:pPr>
        <w:rPr>
          <w:rtl/>
        </w:rPr>
      </w:pPr>
      <w:r w:rsidRPr="004C6C64">
        <w:rPr>
          <w:rFonts w:hint="cs"/>
          <w:rtl/>
        </w:rPr>
        <w:t>را برای تصریح معادله طی کنید تا پنجره زیر باز شود:</w:t>
      </w:r>
    </w:p>
    <w:p w:rsidR="009C097E" w:rsidRPr="004C6C64" w:rsidRDefault="009C097E" w:rsidP="009C097E">
      <w:pPr>
        <w:jc w:val="center"/>
        <w:rPr>
          <w:rtl/>
        </w:rPr>
      </w:pPr>
      <w:r w:rsidRPr="004C6C64">
        <w:rPr>
          <w:noProof/>
        </w:rPr>
        <w:drawing>
          <wp:inline distT="0" distB="0" distL="0" distR="0" wp14:anchorId="4ED841CD" wp14:editId="5961427E">
            <wp:extent cx="3065144" cy="2492096"/>
            <wp:effectExtent l="0" t="0" r="254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076157" cy="2501050"/>
                    </a:xfrm>
                    <a:prstGeom prst="rect">
                      <a:avLst/>
                    </a:prstGeom>
                  </pic:spPr>
                </pic:pic>
              </a:graphicData>
            </a:graphic>
          </wp:inline>
        </w:drawing>
      </w:r>
    </w:p>
    <w:p w:rsidR="009C097E" w:rsidRPr="004C6C64" w:rsidRDefault="009C097E" w:rsidP="009C097E">
      <w:pPr>
        <w:rPr>
          <w:rtl/>
        </w:rPr>
      </w:pPr>
      <w:r w:rsidRPr="004C6C64">
        <w:rPr>
          <w:rFonts w:hint="cs"/>
          <w:rtl/>
        </w:rPr>
        <w:t>با تبعیت از بالتاجی (2005)، معادله تصریح شده با استفاده از اثرات ثابت برآورد می</w:t>
      </w:r>
      <w:r w:rsidRPr="004C6C64">
        <w:rPr>
          <w:rtl/>
        </w:rPr>
        <w:softHyphen/>
      </w:r>
      <w:r w:rsidRPr="004C6C64">
        <w:rPr>
          <w:rFonts w:hint="cs"/>
          <w:rtl/>
        </w:rPr>
        <w:t xml:space="preserve">شود.  در این مثال متغیر وابسته </w:t>
      </w:r>
      <w:r w:rsidRPr="004C6C64">
        <w:t>MV</w:t>
      </w:r>
      <w:r w:rsidRPr="004C6C64">
        <w:rPr>
          <w:rFonts w:hint="cs"/>
          <w:rtl/>
        </w:rPr>
        <w:t xml:space="preserve">، جزء ثابت </w:t>
      </w:r>
      <w:r w:rsidRPr="004C6C64">
        <w:t>C</w:t>
      </w:r>
      <w:r w:rsidRPr="004C6C64">
        <w:rPr>
          <w:rFonts w:hint="cs"/>
          <w:rtl/>
        </w:rPr>
        <w:t xml:space="preserve"> و سایر متغیرای پس از آن رگرسورها  (متغیرهای مستقل) هستند.</w:t>
      </w:r>
    </w:p>
    <w:p w:rsidR="009C097E" w:rsidRPr="004C6C64" w:rsidRDefault="009C097E" w:rsidP="009C097E">
      <w:pPr>
        <w:rPr>
          <w:rStyle w:val="menuitem"/>
          <w:rFonts w:eastAsia="B Zar"/>
        </w:rPr>
      </w:pPr>
      <w:r w:rsidRPr="004C6C64">
        <w:rPr>
          <w:rFonts w:hint="cs"/>
          <w:rtl/>
        </w:rPr>
        <w:lastRenderedPageBreak/>
        <w:t xml:space="preserve">برای برآورد معادله با اثرات ثابت بر روی </w:t>
      </w:r>
      <w:r w:rsidRPr="004C6C64">
        <w:rPr>
          <w:rStyle w:val="menuitem"/>
          <w:rFonts w:eastAsia="B Zar"/>
        </w:rPr>
        <w:t>Panel Options</w:t>
      </w:r>
      <w:r w:rsidRPr="004C6C64">
        <w:rPr>
          <w:rStyle w:val="menuitem"/>
          <w:rFonts w:eastAsia="B Zar" w:hint="cs"/>
          <w:rtl/>
        </w:rPr>
        <w:t xml:space="preserve"> در پنجره تصریح معادله کلیک کنید و سپس </w:t>
      </w:r>
      <w:r w:rsidRPr="004C6C64">
        <w:rPr>
          <w:rStyle w:val="menuitem"/>
          <w:rFonts w:eastAsia="B Zar"/>
        </w:rPr>
        <w:t>Cross-Section</w:t>
      </w:r>
      <w:r w:rsidRPr="004C6C64">
        <w:rPr>
          <w:rStyle w:val="menuitem"/>
          <w:rFonts w:eastAsia="B Zar" w:hint="cs"/>
          <w:rtl/>
        </w:rPr>
        <w:t xml:space="preserve"> را بر روی </w:t>
      </w:r>
      <w:r w:rsidRPr="004C6C64">
        <w:rPr>
          <w:rStyle w:val="menuitem"/>
          <w:rFonts w:eastAsia="B Zar"/>
        </w:rPr>
        <w:t>Fixed</w:t>
      </w:r>
      <w:r w:rsidRPr="004C6C64">
        <w:rPr>
          <w:rStyle w:val="menuitem"/>
          <w:rFonts w:eastAsia="B Zar" w:hint="cs"/>
          <w:rtl/>
        </w:rPr>
        <w:t xml:space="preserve"> قرار دهید. با کلیک بر روی گزینه </w:t>
      </w:r>
      <w:r w:rsidRPr="004C6C64">
        <w:rPr>
          <w:rStyle w:val="menuitem"/>
          <w:rFonts w:eastAsia="B Zar"/>
        </w:rPr>
        <w:t>OK</w:t>
      </w:r>
      <w:r w:rsidRPr="004C6C64">
        <w:rPr>
          <w:rStyle w:val="menuitem"/>
          <w:rFonts w:eastAsia="B Zar" w:hint="cs"/>
          <w:rtl/>
        </w:rPr>
        <w:t xml:space="preserve"> نتایج برآورد با اثرات ثابت ارائه خواهد شد.</w:t>
      </w:r>
    </w:p>
    <w:p w:rsidR="009C097E" w:rsidRPr="004C6C64" w:rsidRDefault="009C097E" w:rsidP="009C097E">
      <w:pPr>
        <w:jc w:val="center"/>
      </w:pPr>
      <w:r w:rsidRPr="004C6C64">
        <w:rPr>
          <w:noProof/>
        </w:rPr>
        <w:drawing>
          <wp:inline distT="0" distB="0" distL="0" distR="0" wp14:anchorId="0340C0A2" wp14:editId="662AA6B2">
            <wp:extent cx="3171824" cy="3940296"/>
            <wp:effectExtent l="0" t="0" r="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175765" cy="3945192"/>
                    </a:xfrm>
                    <a:prstGeom prst="rect">
                      <a:avLst/>
                    </a:prstGeom>
                  </pic:spPr>
                </pic:pic>
              </a:graphicData>
            </a:graphic>
          </wp:inline>
        </w:drawing>
      </w:r>
    </w:p>
    <w:p w:rsidR="009C097E" w:rsidRPr="004C6C64" w:rsidRDefault="009C097E" w:rsidP="009517FB">
      <w:pPr>
        <w:rPr>
          <w:rtl/>
        </w:rPr>
      </w:pPr>
      <w:r w:rsidRPr="004C6C64">
        <w:rPr>
          <w:rFonts w:hint="cs"/>
          <w:rtl/>
        </w:rPr>
        <w:t>نتایج برای برآورد اثرات ثابت در این</w:t>
      </w:r>
      <w:r w:rsidRPr="004C6C64">
        <w:softHyphen/>
      </w:r>
      <w:r w:rsidRPr="004C6C64">
        <w:rPr>
          <w:rFonts w:hint="cs"/>
          <w:rtl/>
        </w:rPr>
        <w:t>جا نشان داده شده است</w:t>
      </w:r>
      <w:r w:rsidRPr="004C6C64">
        <w:t xml:space="preserve"> </w:t>
      </w:r>
      <w:r w:rsidRPr="004C6C64">
        <w:rPr>
          <w:rFonts w:hint="cs"/>
        </w:rPr>
        <w:t>.</w:t>
      </w:r>
      <w:r w:rsidRPr="004C6C64">
        <w:rPr>
          <w:rFonts w:hint="cs"/>
          <w:rtl/>
        </w:rPr>
        <w:t>توجه داشته باشید که  آمار</w:t>
      </w:r>
      <w:r w:rsidRPr="004C6C64">
        <w:rPr>
          <w:rFonts w:hint="cs"/>
        </w:rPr>
        <w:t xml:space="preserve"> R-</w:t>
      </w:r>
      <w:r w:rsidRPr="004C6C64">
        <w:t>S</w:t>
      </w:r>
      <w:r w:rsidRPr="004C6C64">
        <w:rPr>
          <w:rFonts w:hint="cs"/>
        </w:rPr>
        <w:t xml:space="preserve">quared </w:t>
      </w:r>
      <w:r w:rsidRPr="004C6C64">
        <w:rPr>
          <w:rFonts w:hint="cs"/>
          <w:rtl/>
        </w:rPr>
        <w:t>و</w:t>
      </w:r>
      <w:r w:rsidRPr="004C6C64">
        <w:rPr>
          <w:rFonts w:hint="cs"/>
        </w:rPr>
        <w:t xml:space="preserve"> F</w:t>
      </w:r>
      <w:r w:rsidRPr="004C6C64">
        <w:t xml:space="preserve"> </w:t>
      </w:r>
      <w:r w:rsidRPr="004C6C64">
        <w:rPr>
          <w:rFonts w:hint="cs"/>
          <w:rtl/>
        </w:rPr>
        <w:t xml:space="preserve"> گزارش شده</w:t>
      </w:r>
      <w:r w:rsidRPr="004C6C64">
        <w:t xml:space="preserve"> </w:t>
      </w:r>
      <w:r w:rsidRPr="004C6C64">
        <w:rPr>
          <w:rFonts w:hint="cs"/>
          <w:rtl/>
        </w:rPr>
        <w:t xml:space="preserve">است که دارای تفسیری مشابه فصول قبل است.  همچنین معیارهای اطلاعات (آکائیک، شوارز، و هنان </w:t>
      </w:r>
      <w:r w:rsidRPr="004C6C64">
        <w:rPr>
          <w:rFonts w:cs="Times New Roman" w:hint="cs"/>
          <w:rtl/>
        </w:rPr>
        <w:t>–</w:t>
      </w:r>
      <w:r w:rsidRPr="004C6C64">
        <w:rPr>
          <w:rFonts w:hint="cs"/>
          <w:rtl/>
        </w:rPr>
        <w:t>کویین) گزارش شده است. در نهایت دورتبین-واتسون گزارش شده است که بیان</w:t>
      </w:r>
      <w:r w:rsidRPr="004C6C64">
        <w:rPr>
          <w:rtl/>
        </w:rPr>
        <w:softHyphen/>
      </w:r>
      <w:r w:rsidRPr="004C6C64">
        <w:rPr>
          <w:rFonts w:hint="cs"/>
          <w:rtl/>
        </w:rPr>
        <w:t xml:space="preserve">گر عدم وجود خودهمبستگی در </w:t>
      </w:r>
      <w:r w:rsidRPr="004C6C64">
        <w:rPr>
          <w:rFonts w:hint="cs"/>
          <w:rtl/>
        </w:rPr>
        <w:lastRenderedPageBreak/>
        <w:t>باقیمانده</w:t>
      </w:r>
      <w:r w:rsidRPr="004C6C64">
        <w:rPr>
          <w:rtl/>
        </w:rPr>
        <w:softHyphen/>
      </w:r>
      <w:r w:rsidRPr="004C6C64">
        <w:rPr>
          <w:rFonts w:hint="cs"/>
          <w:rtl/>
        </w:rPr>
        <w:t>های مدل است.</w:t>
      </w:r>
      <w:r w:rsidR="009517FB">
        <w:rPr>
          <w:rFonts w:hint="cs"/>
          <w:rtl/>
        </w:rPr>
        <w:t xml:space="preserve"> </w:t>
      </w:r>
      <w:r w:rsidR="009517FB" w:rsidRPr="009517FB">
        <w:rPr>
          <w:rFonts w:hint="cs"/>
          <w:rtl/>
        </w:rPr>
        <w:t>زیرا مقدار قابل قبول برای وجود عدم خودهمبستگی بین جملات اخلال در آستانه 10/2-9/1 قرار گرفته است</w:t>
      </w:r>
    </w:p>
    <w:p w:rsidR="009C097E" w:rsidRPr="004C6C64" w:rsidRDefault="009C097E" w:rsidP="009517FB">
      <w:pPr>
        <w:rPr>
          <w:rStyle w:val="menuitem"/>
          <w:rFonts w:eastAsia="B Zar"/>
          <w:rtl/>
        </w:rPr>
      </w:pPr>
      <w:r w:rsidRPr="004C6C64">
        <w:rPr>
          <w:rFonts w:hint="cs"/>
          <w:rtl/>
        </w:rPr>
        <w:t xml:space="preserve">در صورتی که مایل به تغییراتی در تصریح مدل باشید و یا بخواهید شیوه برآورد را تغییر دهید، بر روی گزینه </w:t>
      </w:r>
      <w:r w:rsidRPr="004C6C64">
        <w:rPr>
          <w:rStyle w:val="menuitem"/>
          <w:rFonts w:eastAsia="B Zar"/>
        </w:rPr>
        <w:t>Estimate</w:t>
      </w:r>
      <w:r w:rsidRPr="004C6C64">
        <w:rPr>
          <w:rStyle w:val="menuitem"/>
          <w:rFonts w:eastAsia="B Zar" w:hint="cs"/>
          <w:rtl/>
        </w:rPr>
        <w:t xml:space="preserve"> کلیک کنید تا پنجره تصریح معادله باز شود. متغیرهای مستقل </w:t>
      </w:r>
      <w:r w:rsidRPr="004C6C64">
        <w:rPr>
          <w:rStyle w:val="menuitem"/>
          <w:rFonts w:eastAsia="B Zar"/>
        </w:rPr>
        <w:t>ZN, INDUS, RAD, TAX</w:t>
      </w:r>
      <w:r w:rsidRPr="004C6C64">
        <w:rPr>
          <w:rStyle w:val="menuitem"/>
          <w:rFonts w:eastAsia="B Zar" w:hint="cs"/>
          <w:rtl/>
        </w:rPr>
        <w:t xml:space="preserve"> و </w:t>
      </w:r>
      <w:r w:rsidRPr="004C6C64">
        <w:rPr>
          <w:rStyle w:val="menuitem"/>
          <w:rFonts w:eastAsia="B Zar"/>
        </w:rPr>
        <w:t>PTRATIO</w:t>
      </w:r>
      <w:r w:rsidRPr="004C6C64">
        <w:rPr>
          <w:rStyle w:val="menuitem"/>
          <w:rFonts w:eastAsia="B Zar" w:hint="cs"/>
          <w:rtl/>
        </w:rPr>
        <w:t xml:space="preserve"> را به معادله اضافه کنید و سپس از بخش </w:t>
      </w:r>
      <w:r w:rsidRPr="004C6C64">
        <w:rPr>
          <w:rStyle w:val="menuitem"/>
          <w:rFonts w:eastAsia="B Zar"/>
        </w:rPr>
        <w:t>Option</w:t>
      </w:r>
      <w:r w:rsidRPr="004C6C64">
        <w:rPr>
          <w:rStyle w:val="menuitem"/>
          <w:rFonts w:eastAsia="B Zar" w:hint="cs"/>
          <w:rtl/>
        </w:rPr>
        <w:t xml:space="preserve"> برآورد را بر روی </w:t>
      </w:r>
      <w:r w:rsidRPr="004C6C64">
        <w:rPr>
          <w:rStyle w:val="menuitem"/>
          <w:rFonts w:eastAsia="B Zar"/>
        </w:rPr>
        <w:t>Random</w:t>
      </w:r>
      <w:r w:rsidRPr="004C6C64">
        <w:rPr>
          <w:rStyle w:val="menuitem"/>
          <w:rFonts w:eastAsia="B Zar" w:hint="cs"/>
          <w:rtl/>
        </w:rPr>
        <w:t xml:space="preserve"> قرار دهید تا برآورد به صورت تصادفی انجام شود. گزینه </w:t>
      </w:r>
      <w:r w:rsidRPr="004C6C64">
        <w:rPr>
          <w:rStyle w:val="menuitem"/>
          <w:rFonts w:eastAsia="B Zar"/>
        </w:rPr>
        <w:t>OK</w:t>
      </w:r>
      <w:r w:rsidRPr="004C6C64">
        <w:rPr>
          <w:rStyle w:val="menuitem"/>
          <w:rFonts w:eastAsia="B Zar" w:hint="cs"/>
          <w:rtl/>
        </w:rPr>
        <w:t xml:space="preserve"> را کلیک کنید تا نتایج به صورت تصادفی ارائه شود:</w:t>
      </w:r>
    </w:p>
    <w:p w:rsidR="009C097E" w:rsidRPr="004C6C64" w:rsidRDefault="009C097E" w:rsidP="009C097E">
      <w:pPr>
        <w:jc w:val="center"/>
        <w:rPr>
          <w:rtl/>
        </w:rPr>
      </w:pPr>
      <w:r w:rsidRPr="004C6C64">
        <w:rPr>
          <w:noProof/>
        </w:rPr>
        <w:drawing>
          <wp:inline distT="0" distB="0" distL="0" distR="0" wp14:anchorId="0D49DC14" wp14:editId="658C9479">
            <wp:extent cx="2647950" cy="3495816"/>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653066" cy="3502570"/>
                    </a:xfrm>
                    <a:prstGeom prst="rect">
                      <a:avLst/>
                    </a:prstGeom>
                  </pic:spPr>
                </pic:pic>
              </a:graphicData>
            </a:graphic>
          </wp:inline>
        </w:drawing>
      </w:r>
    </w:p>
    <w:p w:rsidR="009C097E" w:rsidRPr="004C6C64" w:rsidRDefault="009C097E" w:rsidP="009C097E">
      <w:pPr>
        <w:jc w:val="both"/>
        <w:rPr>
          <w:rtl/>
        </w:rPr>
      </w:pPr>
      <w:r w:rsidRPr="004C6C64">
        <w:rPr>
          <w:rFonts w:hint="cs"/>
          <w:rtl/>
        </w:rPr>
        <w:lastRenderedPageBreak/>
        <w:t>در گام بعدی بعد، یک مثال از برآورد را با خطاهای استاندارد که به نسبت به خودهمبستگی مقاوم شده است را نشان خواهیم داد.</w:t>
      </w:r>
      <w:r w:rsidRPr="004C6C64">
        <w:rPr>
          <w:rFonts w:hint="cs"/>
        </w:rPr>
        <w:t xml:space="preserve"> </w:t>
      </w:r>
      <w:r w:rsidRPr="004C6C64">
        <w:rPr>
          <w:rFonts w:hint="cs"/>
          <w:rtl/>
        </w:rPr>
        <w:t>برای این مثال، از داده</w:t>
      </w:r>
      <w:r w:rsidRPr="004C6C64">
        <w:rPr>
          <w:rtl/>
        </w:rPr>
        <w:softHyphen/>
      </w:r>
      <w:r w:rsidRPr="004C6C64">
        <w:rPr>
          <w:rFonts w:hint="cs"/>
          <w:rtl/>
        </w:rPr>
        <w:t>های ولدریج</w:t>
      </w:r>
      <w:r w:rsidRPr="004C6C64">
        <w:rPr>
          <w:rStyle w:val="FootnoteReference"/>
          <w:rtl/>
        </w:rPr>
        <w:footnoteReference w:id="70"/>
      </w:r>
      <w:r w:rsidRPr="004C6C64">
        <w:rPr>
          <w:rFonts w:hint="cs"/>
          <w:rtl/>
        </w:rPr>
        <w:t xml:space="preserve"> (2002) استفاده می</w:t>
      </w:r>
      <w:r w:rsidRPr="004C6C64">
        <w:rPr>
          <w:rtl/>
        </w:rPr>
        <w:softHyphen/>
      </w:r>
      <w:r w:rsidRPr="004C6C64">
        <w:rPr>
          <w:rFonts w:hint="cs"/>
          <w:rtl/>
        </w:rPr>
        <w:t>شود.</w:t>
      </w:r>
      <w:r w:rsidRPr="004C6C64">
        <w:rPr>
          <w:rStyle w:val="FootnoteReference"/>
          <w:rtl/>
        </w:rPr>
        <w:footnoteReference w:id="71"/>
      </w:r>
    </w:p>
    <w:p w:rsidR="009C097E" w:rsidRPr="004C6C64" w:rsidRDefault="009C097E" w:rsidP="009C097E">
      <w:pPr>
        <w:jc w:val="center"/>
        <w:rPr>
          <w:rtl/>
        </w:rPr>
      </w:pPr>
      <w:r w:rsidRPr="004C6C64">
        <w:rPr>
          <w:noProof/>
        </w:rPr>
        <w:drawing>
          <wp:inline distT="0" distB="0" distL="0" distR="0" wp14:anchorId="5D28E269" wp14:editId="0482CB09">
            <wp:extent cx="3453765" cy="2400074"/>
            <wp:effectExtent l="0" t="0" r="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463201" cy="2406631"/>
                    </a:xfrm>
                    <a:prstGeom prst="rect">
                      <a:avLst/>
                    </a:prstGeom>
                  </pic:spPr>
                </pic:pic>
              </a:graphicData>
            </a:graphic>
          </wp:inline>
        </w:drawing>
      </w:r>
    </w:p>
    <w:p w:rsidR="009C097E" w:rsidRPr="004C6C64" w:rsidRDefault="009C097E" w:rsidP="009C097E">
      <w:pPr>
        <w:rPr>
          <w:rStyle w:val="menuitem"/>
          <w:rFonts w:eastAsia="B Zar"/>
          <w:rtl/>
        </w:rPr>
      </w:pPr>
      <w:r w:rsidRPr="004C6C64">
        <w:rPr>
          <w:rFonts w:hint="cs"/>
          <w:rtl/>
        </w:rPr>
        <w:t xml:space="preserve">همانند مثال قبل باید ابتدا فایل داده را به صورت فایل کاری پانل تنظیم کنید. بر روی </w:t>
      </w:r>
      <w:r w:rsidRPr="004C6C64">
        <w:rPr>
          <w:rStyle w:val="menuitem"/>
          <w:rFonts w:eastAsia="B Zar"/>
        </w:rPr>
        <w:t>Range</w:t>
      </w:r>
      <w:r w:rsidRPr="004C6C64">
        <w:rPr>
          <w:rStyle w:val="menuitem"/>
          <w:rFonts w:eastAsia="B Zar" w:hint="cs"/>
          <w:rtl/>
        </w:rPr>
        <w:t xml:space="preserve"> در ابتدای پنجره کلیک کنید و عبارت </w:t>
      </w:r>
      <w:r w:rsidRPr="004C6C64">
        <w:rPr>
          <w:rStyle w:val="menuitem"/>
          <w:rFonts w:eastAsia="B Zar"/>
          <w:rtl/>
        </w:rPr>
        <w:t>“</w:t>
      </w:r>
      <w:r w:rsidRPr="004C6C64">
        <w:rPr>
          <w:rStyle w:val="menuitem"/>
          <w:rFonts w:eastAsia="B Zar"/>
        </w:rPr>
        <w:t>YEAR</w:t>
      </w:r>
      <w:r w:rsidRPr="004C6C64">
        <w:rPr>
          <w:rStyle w:val="menuitem"/>
          <w:rFonts w:eastAsia="B Zar"/>
          <w:rtl/>
        </w:rPr>
        <w:t>”</w:t>
      </w:r>
      <w:r w:rsidRPr="004C6C64">
        <w:rPr>
          <w:rStyle w:val="menuitem"/>
          <w:rFonts w:eastAsia="B Zar" w:hint="cs"/>
          <w:rtl/>
        </w:rPr>
        <w:t xml:space="preserve"> را به عنوان زمان و عبارت </w:t>
      </w:r>
      <w:r w:rsidRPr="004C6C64">
        <w:rPr>
          <w:rStyle w:val="menuitem"/>
          <w:rFonts w:eastAsia="B Zar"/>
          <w:rtl/>
        </w:rPr>
        <w:t>“</w:t>
      </w:r>
      <w:r w:rsidRPr="004C6C64">
        <w:rPr>
          <w:rStyle w:val="menuitem"/>
          <w:rFonts w:eastAsia="B Zar"/>
        </w:rPr>
        <w:t>FCODE</w:t>
      </w:r>
      <w:r w:rsidRPr="004C6C64">
        <w:rPr>
          <w:rStyle w:val="menuitem"/>
          <w:rFonts w:eastAsia="B Zar"/>
          <w:rtl/>
        </w:rPr>
        <w:t>”</w:t>
      </w:r>
      <w:r w:rsidRPr="004C6C64">
        <w:rPr>
          <w:rStyle w:val="menuitem"/>
          <w:rFonts w:eastAsia="B Zar" w:hint="cs"/>
          <w:rtl/>
        </w:rPr>
        <w:t xml:space="preserve"> را به عنوان شناسه مقطع وارد کنید. </w:t>
      </w:r>
    </w:p>
    <w:p w:rsidR="009C097E" w:rsidRPr="004C6C64" w:rsidRDefault="009C097E" w:rsidP="009C097E">
      <w:pPr>
        <w:jc w:val="center"/>
        <w:rPr>
          <w:rtl/>
        </w:rPr>
      </w:pPr>
      <w:r w:rsidRPr="004C6C64">
        <w:rPr>
          <w:noProof/>
        </w:rPr>
        <w:drawing>
          <wp:inline distT="0" distB="0" distL="0" distR="0" wp14:anchorId="28B3D989" wp14:editId="16AD1844">
            <wp:extent cx="3225165" cy="850763"/>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52089" cy="857865"/>
                    </a:xfrm>
                    <a:prstGeom prst="rect">
                      <a:avLst/>
                    </a:prstGeom>
                  </pic:spPr>
                </pic:pic>
              </a:graphicData>
            </a:graphic>
          </wp:inline>
        </w:drawing>
      </w:r>
    </w:p>
    <w:p w:rsidR="009C097E" w:rsidRPr="004C6C64" w:rsidRDefault="009C097E" w:rsidP="009C097E">
      <w:pPr>
        <w:rPr>
          <w:rtl/>
        </w:rPr>
      </w:pPr>
      <w:r w:rsidRPr="004C6C64">
        <w:rPr>
          <w:rFonts w:hint="cs"/>
          <w:rtl/>
        </w:rPr>
        <w:lastRenderedPageBreak/>
        <w:t>ایویوز فایل کاری را برای 157 مقطع و دوره زمانی 1989-1987 تنظیم می</w:t>
      </w:r>
      <w:r w:rsidRPr="004C6C64">
        <w:rPr>
          <w:rtl/>
        </w:rPr>
        <w:softHyphen/>
      </w:r>
      <w:r w:rsidRPr="004C6C64">
        <w:rPr>
          <w:rFonts w:hint="cs"/>
          <w:rtl/>
        </w:rPr>
        <w:t>کند. البته تعدادی از متغیرهای در این بازه زمانی دارای مشاهدات مفقوده هستند.</w:t>
      </w:r>
    </w:p>
    <w:p w:rsidR="009C097E" w:rsidRPr="004C6C64" w:rsidRDefault="009C097E" w:rsidP="009C097E">
      <w:pPr>
        <w:jc w:val="center"/>
        <w:rPr>
          <w:rtl/>
        </w:rPr>
      </w:pPr>
      <w:r w:rsidRPr="004C6C64">
        <w:rPr>
          <w:noProof/>
        </w:rPr>
        <w:drawing>
          <wp:inline distT="0" distB="0" distL="0" distR="0" wp14:anchorId="0988A4B9" wp14:editId="5A2413A3">
            <wp:extent cx="2091690" cy="2318412"/>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97204" cy="2324524"/>
                    </a:xfrm>
                    <a:prstGeom prst="rect">
                      <a:avLst/>
                    </a:prstGeom>
                  </pic:spPr>
                </pic:pic>
              </a:graphicData>
            </a:graphic>
          </wp:inline>
        </w:drawing>
      </w:r>
    </w:p>
    <w:p w:rsidR="009C097E" w:rsidRPr="004C6C64" w:rsidRDefault="009C097E" w:rsidP="009C097E">
      <w:pPr>
        <w:rPr>
          <w:rtl/>
        </w:rPr>
      </w:pPr>
      <w:r w:rsidRPr="004C6C64">
        <w:rPr>
          <w:rFonts w:hint="cs"/>
          <w:rtl/>
        </w:rPr>
        <w:t xml:space="preserve">برای برآورد معادله با اثرات ثابت که نسبت به خودهمبستگی مقاوم شده است (مثال 5-10  در صفحه 276 ولدریج (2002)). مسیر: </w:t>
      </w:r>
    </w:p>
    <w:p w:rsidR="009C097E" w:rsidRPr="004C6C64" w:rsidRDefault="009C097E" w:rsidP="009C097E">
      <w:pPr>
        <w:bidi w:val="0"/>
        <w:rPr>
          <w:rtl/>
        </w:rPr>
      </w:pPr>
      <w:r w:rsidRPr="004C6C64">
        <w:rPr>
          <w:rStyle w:val="menuitem"/>
          <w:rFonts w:eastAsia="B Zar"/>
        </w:rPr>
        <w:t>Quick &gt; Estimate Equation</w:t>
      </w:r>
    </w:p>
    <w:p w:rsidR="009C097E" w:rsidRPr="004C6C64" w:rsidRDefault="009C097E" w:rsidP="009C097E">
      <w:pPr>
        <w:rPr>
          <w:rtl/>
        </w:rPr>
      </w:pPr>
      <w:r w:rsidRPr="004C6C64">
        <w:rPr>
          <w:rFonts w:hint="cs"/>
          <w:rtl/>
        </w:rPr>
        <w:t xml:space="preserve">از بخش منوی ایویوز انتخاب کنید و لیست تصریح مدل را انتخاب کنید. </w:t>
      </w:r>
    </w:p>
    <w:p w:rsidR="009C097E" w:rsidRPr="004C6C64" w:rsidRDefault="009C097E" w:rsidP="009C097E">
      <w:pPr>
        <w:bidi w:val="0"/>
        <w:spacing w:after="0"/>
        <w:jc w:val="left"/>
        <w:rPr>
          <w:rFonts w:asciiTheme="majorHAnsi" w:hAnsiTheme="majorHAnsi"/>
          <w:szCs w:val="24"/>
        </w:rPr>
      </w:pPr>
      <w:r w:rsidRPr="004C6C64">
        <w:rPr>
          <w:rFonts w:asciiTheme="majorHAnsi" w:hAnsiTheme="majorHAnsi"/>
          <w:szCs w:val="24"/>
        </w:rPr>
        <w:t>lscrap c d88 d89 grant grant_1</w:t>
      </w:r>
    </w:p>
    <w:p w:rsidR="009C097E" w:rsidRPr="004C6C64" w:rsidRDefault="009C097E" w:rsidP="009C097E">
      <w:pPr>
        <w:bidi w:val="0"/>
        <w:rPr>
          <w:rtl/>
        </w:rPr>
      </w:pPr>
    </w:p>
    <w:p w:rsidR="009C097E" w:rsidRPr="004C6C64" w:rsidRDefault="009C097E" w:rsidP="009C097E">
      <w:pPr>
        <w:rPr>
          <w:rtl/>
        </w:rPr>
      </w:pPr>
      <w:r w:rsidRPr="004C6C64">
        <w:rPr>
          <w:rFonts w:hint="cs"/>
          <w:rtl/>
        </w:rPr>
        <w:t xml:space="preserve">در بخش </w:t>
      </w:r>
      <w:r w:rsidRPr="004C6C64">
        <w:rPr>
          <w:rStyle w:val="menuitem"/>
          <w:rFonts w:eastAsia="B Zar"/>
        </w:rPr>
        <w:t>Equation Specification</w:t>
      </w:r>
      <w:r w:rsidRPr="004C6C64">
        <w:rPr>
          <w:rStyle w:val="menuitem"/>
          <w:rFonts w:eastAsia="B Zar" w:hint="cs"/>
          <w:rtl/>
        </w:rPr>
        <w:t xml:space="preserve"> تصریح معادله را وارد کنید و از بخش </w:t>
      </w:r>
      <w:r w:rsidRPr="004C6C64">
        <w:rPr>
          <w:rStyle w:val="menuitem"/>
          <w:rFonts w:eastAsia="B Zar"/>
        </w:rPr>
        <w:t>Panel Options</w:t>
      </w:r>
      <w:r w:rsidRPr="004C6C64">
        <w:rPr>
          <w:rStyle w:val="menuitem"/>
          <w:rFonts w:eastAsia="B Zar" w:hint="cs"/>
          <w:rtl/>
        </w:rPr>
        <w:t xml:space="preserve">، مقطع را بر روی </w:t>
      </w:r>
      <w:r w:rsidRPr="004C6C64">
        <w:rPr>
          <w:rStyle w:val="menuitem"/>
          <w:rFonts w:eastAsia="B Zar"/>
        </w:rPr>
        <w:t>Fixed</w:t>
      </w:r>
      <w:r w:rsidRPr="004C6C64">
        <w:rPr>
          <w:rStyle w:val="menuitem"/>
          <w:rFonts w:eastAsia="B Zar" w:hint="cs"/>
          <w:rtl/>
        </w:rPr>
        <w:t xml:space="preserve"> قرار دهید.</w:t>
      </w:r>
    </w:p>
    <w:p w:rsidR="009C097E" w:rsidRPr="004C6C64" w:rsidRDefault="009C097E" w:rsidP="009C097E">
      <w:pPr>
        <w:rPr>
          <w:rStyle w:val="menuitem"/>
          <w:rFonts w:eastAsia="B Zar"/>
          <w:rtl/>
        </w:rPr>
      </w:pPr>
      <w:r w:rsidRPr="004C6C64">
        <w:rPr>
          <w:rFonts w:hint="cs"/>
          <w:rtl/>
        </w:rPr>
        <w:lastRenderedPageBreak/>
        <w:t>در نهایت ممکن است شما مایل باشید خطاهای استاندارد مقاوم شده نسبت به خودهمبستگی را محاسبه کنید. برای این منظور در نوار کرکره</w:t>
      </w:r>
      <w:r w:rsidRPr="004C6C64">
        <w:rPr>
          <w:rtl/>
        </w:rPr>
        <w:softHyphen/>
      </w:r>
      <w:r w:rsidRPr="004C6C64">
        <w:rPr>
          <w:rFonts w:hint="cs"/>
          <w:rtl/>
        </w:rPr>
        <w:t xml:space="preserve">ای </w:t>
      </w:r>
      <w:r w:rsidRPr="004C6C64">
        <w:rPr>
          <w:rStyle w:val="menuitem"/>
          <w:rFonts w:eastAsia="B Zar"/>
        </w:rPr>
        <w:t>Coef Covariance Method</w:t>
      </w:r>
      <w:r w:rsidRPr="004C6C64">
        <w:rPr>
          <w:rStyle w:val="menuitem"/>
          <w:rFonts w:eastAsia="B Zar" w:hint="cs"/>
          <w:rtl/>
        </w:rPr>
        <w:t xml:space="preserve"> گزینه </w:t>
      </w:r>
      <w:r w:rsidRPr="004C6C64">
        <w:rPr>
          <w:rStyle w:val="menuitem"/>
          <w:rFonts w:eastAsia="B Zar"/>
        </w:rPr>
        <w:t>White Period</w:t>
      </w:r>
      <w:r w:rsidRPr="004C6C64">
        <w:rPr>
          <w:rStyle w:val="menuitem"/>
          <w:rFonts w:eastAsia="B Zar" w:hint="cs"/>
          <w:rtl/>
        </w:rPr>
        <w:t xml:space="preserve"> را انتخاب کنید. همچنین تیک مربوط به </w:t>
      </w:r>
      <w:r w:rsidRPr="004C6C64">
        <w:rPr>
          <w:rStyle w:val="menuitem"/>
          <w:rFonts w:eastAsia="B Zar"/>
        </w:rPr>
        <w:t>No d.f. correction</w:t>
      </w:r>
      <w:r w:rsidRPr="004C6C64">
        <w:rPr>
          <w:rStyle w:val="menuitem"/>
          <w:rFonts w:eastAsia="B Zar" w:hint="cs"/>
          <w:rtl/>
        </w:rPr>
        <w:t xml:space="preserve"> برای محاسبه کوورایانس فعال نشده است.</w:t>
      </w:r>
    </w:p>
    <w:p w:rsidR="009C097E" w:rsidRPr="004C6C64" w:rsidRDefault="009C097E" w:rsidP="009C097E">
      <w:pPr>
        <w:rPr>
          <w:rStyle w:val="menuitem"/>
          <w:rFonts w:eastAsia="B Zar"/>
          <w:rtl/>
        </w:rPr>
      </w:pPr>
      <w:r w:rsidRPr="004C6C64">
        <w:rPr>
          <w:rStyle w:val="menuitem"/>
          <w:rFonts w:eastAsia="B Zar" w:hint="cs"/>
          <w:rtl/>
        </w:rPr>
        <w:t xml:space="preserve">گزینه </w:t>
      </w:r>
      <w:r w:rsidRPr="004C6C64">
        <w:rPr>
          <w:rStyle w:val="menuitem"/>
          <w:rFonts w:eastAsia="B Zar"/>
        </w:rPr>
        <w:t>OK</w:t>
      </w:r>
      <w:r w:rsidRPr="004C6C64">
        <w:rPr>
          <w:rStyle w:val="menuitem"/>
          <w:rFonts w:eastAsia="B Zar" w:hint="cs"/>
          <w:rtl/>
        </w:rPr>
        <w:t xml:space="preserve"> را کلیک کنید تا نتایج برآورد ارائه شود:</w:t>
      </w:r>
    </w:p>
    <w:p w:rsidR="009C097E" w:rsidRPr="004C6C64" w:rsidRDefault="009C097E" w:rsidP="009C097E">
      <w:pPr>
        <w:jc w:val="center"/>
        <w:rPr>
          <w:rtl/>
        </w:rPr>
      </w:pPr>
      <w:r w:rsidRPr="004C6C64">
        <w:rPr>
          <w:noProof/>
        </w:rPr>
        <w:drawing>
          <wp:inline distT="0" distB="0" distL="0" distR="0" wp14:anchorId="35124A87" wp14:editId="19C1EF9E">
            <wp:extent cx="3377565" cy="381555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82494" cy="3821121"/>
                    </a:xfrm>
                    <a:prstGeom prst="rect">
                      <a:avLst/>
                    </a:prstGeom>
                  </pic:spPr>
                </pic:pic>
              </a:graphicData>
            </a:graphic>
          </wp:inline>
        </w:drawing>
      </w:r>
    </w:p>
    <w:p w:rsidR="009C097E" w:rsidRPr="004C6C64" w:rsidRDefault="009C097E" w:rsidP="009517FB">
      <w:pPr>
        <w:rPr>
          <w:rtl/>
        </w:rPr>
      </w:pPr>
      <w:r w:rsidRPr="004C6C64">
        <w:rPr>
          <w:rFonts w:hint="cs"/>
          <w:rtl/>
        </w:rPr>
        <w:t>توجه داشته باشید که ایویوز به طور خودکار برای مقادیر گم شده در داده</w:t>
      </w:r>
      <w:r w:rsidRPr="004C6C64">
        <w:rPr>
          <w:rtl/>
        </w:rPr>
        <w:softHyphen/>
      </w:r>
      <w:r w:rsidRPr="004C6C64">
        <w:rPr>
          <w:rFonts w:hint="cs"/>
          <w:rtl/>
        </w:rPr>
        <w:t>ها تنظیم می</w:t>
      </w:r>
      <w:r w:rsidRPr="004C6C64">
        <w:rPr>
          <w:rtl/>
        </w:rPr>
        <w:softHyphen/>
      </w:r>
      <w:r w:rsidRPr="004C6C64">
        <w:rPr>
          <w:rFonts w:hint="cs"/>
          <w:rtl/>
        </w:rPr>
        <w:t xml:space="preserve">شود. تنها 162 مشاهده در 54 مقطع مورد استفاده در برآورد وجود دارد. بخش بالای </w:t>
      </w:r>
      <w:r w:rsidRPr="004C6C64">
        <w:rPr>
          <w:rFonts w:hint="cs"/>
          <w:rtl/>
        </w:rPr>
        <w:lastRenderedPageBreak/>
        <w:t>خروجی نشان می</w:t>
      </w:r>
      <w:r w:rsidRPr="004C6C64">
        <w:rPr>
          <w:rtl/>
        </w:rPr>
        <w:softHyphen/>
      </w:r>
      <w:r w:rsidRPr="004C6C64">
        <w:rPr>
          <w:rFonts w:hint="cs"/>
          <w:rtl/>
        </w:rPr>
        <w:t>دهد که نتایج با استفاده از خطاهای استاندارد مقاوم شده انجام شده است. توجه داشته باشید که ایویوز هشدار می</w:t>
      </w:r>
      <w:r w:rsidRPr="004C6C64">
        <w:rPr>
          <w:rtl/>
        </w:rPr>
        <w:softHyphen/>
      </w:r>
      <w:r w:rsidRPr="004C6C64">
        <w:rPr>
          <w:rFonts w:hint="cs"/>
          <w:rtl/>
        </w:rPr>
        <w:t xml:space="preserve">دهد که ضرایب برآورد شده </w:t>
      </w:r>
      <w:r w:rsidRPr="004C6C64">
        <w:t>C</w:t>
      </w:r>
      <w:r w:rsidRPr="004C6C64">
        <w:rPr>
          <w:rFonts w:hint="cs"/>
        </w:rPr>
        <w:t>ovariances</w:t>
      </w:r>
      <w:r w:rsidRPr="004C6C64">
        <w:rPr>
          <w:rFonts w:hint="cs"/>
          <w:rtl/>
        </w:rPr>
        <w:t xml:space="preserve"> از رتبه کامل ّرخوردار نیستند که این مورد بیشتر زمانی رخ می دهد که تعداد دوره</w:t>
      </w:r>
      <w:r w:rsidRPr="004C6C64">
        <w:rPr>
          <w:rtl/>
        </w:rPr>
        <w:softHyphen/>
      </w:r>
      <w:r w:rsidRPr="004C6C64">
        <w:rPr>
          <w:rFonts w:hint="cs"/>
          <w:rtl/>
        </w:rPr>
        <w:t>ها کم</w:t>
      </w:r>
      <w:r w:rsidRPr="004C6C64">
        <w:rPr>
          <w:rtl/>
        </w:rPr>
        <w:softHyphen/>
      </w:r>
      <w:r w:rsidRPr="004C6C64">
        <w:rPr>
          <w:rFonts w:hint="cs"/>
          <w:rtl/>
        </w:rPr>
        <w:t xml:space="preserve">تر از تعداد مقاطع است. همچنین با کلیک بر روزی مسیر: </w:t>
      </w:r>
    </w:p>
    <w:p w:rsidR="009C097E" w:rsidRPr="004C6C64" w:rsidRDefault="009C097E" w:rsidP="009C097E">
      <w:pPr>
        <w:bidi w:val="0"/>
      </w:pPr>
      <w:r w:rsidRPr="004C6C64">
        <w:t>Quick &gt; Estimate</w:t>
      </w:r>
      <w:r w:rsidRPr="004C6C64">
        <w:rPr>
          <w:rFonts w:hint="cs"/>
        </w:rPr>
        <w:t xml:space="preserve"> Equation</w:t>
      </w:r>
    </w:p>
    <w:p w:rsidR="009C097E" w:rsidRPr="004C6C64" w:rsidRDefault="009C097E" w:rsidP="009C097E">
      <w:pPr>
        <w:rPr>
          <w:rtl/>
        </w:rPr>
      </w:pPr>
      <w:r w:rsidRPr="004C6C64">
        <w:rPr>
          <w:rFonts w:hint="cs"/>
          <w:rtl/>
        </w:rPr>
        <w:t>می</w:t>
      </w:r>
      <w:r w:rsidRPr="004C6C64">
        <w:rPr>
          <w:rtl/>
        </w:rPr>
        <w:softHyphen/>
      </w:r>
      <w:r w:rsidRPr="004C6C64">
        <w:rPr>
          <w:rFonts w:hint="cs"/>
          <w:rtl/>
        </w:rPr>
        <w:t>توان برای تغییر روش برآورد معادله اقدام کرد. همچنین می</w:t>
      </w:r>
      <w:r w:rsidRPr="004C6C64">
        <w:rPr>
          <w:rtl/>
        </w:rPr>
        <w:softHyphen/>
      </w:r>
      <w:r w:rsidRPr="004C6C64">
        <w:rPr>
          <w:rFonts w:hint="cs"/>
          <w:rtl/>
        </w:rPr>
        <w:t>توان در همین بخش تصریح معادله را تغییر داد.  تصریح زیر را در بخش معادله وارد کنید:</w:t>
      </w:r>
    </w:p>
    <w:p w:rsidR="009C097E" w:rsidRPr="004C6C64" w:rsidRDefault="009C097E" w:rsidP="009C097E">
      <w:pPr>
        <w:bidi w:val="0"/>
        <w:spacing w:after="0"/>
        <w:jc w:val="left"/>
        <w:rPr>
          <w:rFonts w:asciiTheme="majorHAnsi" w:hAnsiTheme="majorHAnsi"/>
          <w:szCs w:val="24"/>
        </w:rPr>
      </w:pPr>
      <w:r w:rsidRPr="004C6C64">
        <w:rPr>
          <w:rFonts w:asciiTheme="majorHAnsi" w:hAnsiTheme="majorHAnsi"/>
          <w:szCs w:val="24"/>
        </w:rPr>
        <w:t>d(lscrap) c d89 d(grant) d(grant_1)</w:t>
      </w:r>
    </w:p>
    <w:p w:rsidR="009C097E" w:rsidRPr="004C6C64" w:rsidRDefault="009C097E" w:rsidP="009C097E">
      <w:pPr>
        <w:rPr>
          <w:rStyle w:val="menuitem"/>
          <w:rFonts w:eastAsia="B Zar"/>
          <w:rtl/>
        </w:rPr>
      </w:pPr>
      <w:r w:rsidRPr="004C6C64">
        <w:rPr>
          <w:rFonts w:hint="cs"/>
          <w:rtl/>
        </w:rPr>
        <w:t xml:space="preserve">در پنجره </w:t>
      </w:r>
      <w:r w:rsidRPr="004C6C64">
        <w:rPr>
          <w:rStyle w:val="menuitem"/>
          <w:rFonts w:eastAsia="B Zar"/>
        </w:rPr>
        <w:t>Equation Specification</w:t>
      </w:r>
      <w:r w:rsidRPr="004C6C64">
        <w:rPr>
          <w:rStyle w:val="menuitem"/>
          <w:rFonts w:eastAsia="B Zar" w:hint="cs"/>
          <w:rtl/>
        </w:rPr>
        <w:t xml:space="preserve"> در بخش </w:t>
      </w:r>
      <w:r w:rsidRPr="004C6C64">
        <w:rPr>
          <w:rStyle w:val="menuitem"/>
          <w:rFonts w:eastAsia="B Zar"/>
        </w:rPr>
        <w:t>Option</w:t>
      </w:r>
      <w:r w:rsidRPr="004C6C64">
        <w:rPr>
          <w:rStyle w:val="menuitem"/>
          <w:rFonts w:eastAsia="B Zar" w:hint="cs"/>
          <w:rtl/>
        </w:rPr>
        <w:t xml:space="preserve"> در نوار کرکره</w:t>
      </w:r>
      <w:r w:rsidRPr="004C6C64">
        <w:rPr>
          <w:rStyle w:val="menuitem"/>
          <w:rFonts w:eastAsia="B Zar"/>
          <w:rtl/>
        </w:rPr>
        <w:softHyphen/>
      </w:r>
      <w:r w:rsidRPr="004C6C64">
        <w:rPr>
          <w:rStyle w:val="menuitem"/>
          <w:rFonts w:eastAsia="B Zar" w:hint="cs"/>
          <w:rtl/>
        </w:rPr>
        <w:t xml:space="preserve">ای </w:t>
      </w:r>
      <w:r w:rsidRPr="004C6C64">
        <w:rPr>
          <w:rStyle w:val="menuitem"/>
          <w:rFonts w:eastAsia="B Zar"/>
        </w:rPr>
        <w:t>Cross-Section</w:t>
      </w:r>
      <w:r w:rsidRPr="004C6C64">
        <w:rPr>
          <w:rStyle w:val="menuitem"/>
          <w:rFonts w:eastAsia="B Zar" w:hint="cs"/>
          <w:rtl/>
        </w:rPr>
        <w:t xml:space="preserve"> را بر روی </w:t>
      </w:r>
      <w:r w:rsidRPr="004C6C64">
        <w:rPr>
          <w:rStyle w:val="menuitem"/>
          <w:rFonts w:eastAsia="B Zar"/>
        </w:rPr>
        <w:t>None</w:t>
      </w:r>
      <w:r w:rsidRPr="004C6C64">
        <w:rPr>
          <w:rStyle w:val="menuitem"/>
          <w:rFonts w:eastAsia="B Zar" w:hint="cs"/>
          <w:rtl/>
        </w:rPr>
        <w:t xml:space="preserve"> قرار دهید. در بخش </w:t>
      </w:r>
      <w:r w:rsidRPr="004C6C64">
        <w:rPr>
          <w:rStyle w:val="menuitem"/>
          <w:rFonts w:eastAsia="B Zar"/>
        </w:rPr>
        <w:t>Panel Options</w:t>
      </w:r>
      <w:r w:rsidRPr="004C6C64">
        <w:rPr>
          <w:rStyle w:val="menuitem"/>
          <w:rFonts w:eastAsia="B Zar" w:hint="cs"/>
          <w:rtl/>
        </w:rPr>
        <w:t xml:space="preserve"> روش </w:t>
      </w:r>
      <w:r w:rsidRPr="004C6C64">
        <w:rPr>
          <w:rStyle w:val="menuitem"/>
          <w:rFonts w:eastAsia="B Zar"/>
        </w:rPr>
        <w:t>White Period</w:t>
      </w:r>
      <w:r w:rsidRPr="004C6C64">
        <w:rPr>
          <w:rStyle w:val="menuitem"/>
          <w:rFonts w:eastAsia="B Zar" w:hint="cs"/>
          <w:rtl/>
        </w:rPr>
        <w:t xml:space="preserve"> و تیک گزینه </w:t>
      </w:r>
      <w:r w:rsidRPr="004C6C64">
        <w:rPr>
          <w:rStyle w:val="menuitem"/>
          <w:rFonts w:eastAsia="B Zar"/>
        </w:rPr>
        <w:t>No d.f. correction</w:t>
      </w:r>
      <w:r w:rsidRPr="004C6C64">
        <w:rPr>
          <w:rStyle w:val="menuitem"/>
          <w:rFonts w:eastAsia="B Zar" w:hint="cs"/>
          <w:rtl/>
        </w:rPr>
        <w:t xml:space="preserve"> را برای محاسبه کوورایانس ضرایب فعال کنید. نتایج برآورد به</w:t>
      </w:r>
      <w:r w:rsidRPr="004C6C64">
        <w:rPr>
          <w:rStyle w:val="menuitem"/>
          <w:rFonts w:eastAsia="B Zar"/>
          <w:rtl/>
        </w:rPr>
        <w:softHyphen/>
      </w:r>
      <w:r w:rsidRPr="004C6C64">
        <w:rPr>
          <w:rStyle w:val="menuitem"/>
          <w:rFonts w:eastAsia="B Zar" w:hint="cs"/>
          <w:rtl/>
        </w:rPr>
        <w:t>صورت زیر خواهد بود:</w:t>
      </w:r>
    </w:p>
    <w:p w:rsidR="009C097E" w:rsidRPr="004C6C64" w:rsidRDefault="009C097E" w:rsidP="009C097E">
      <w:pPr>
        <w:jc w:val="center"/>
        <w:rPr>
          <w:rtl/>
        </w:rPr>
      </w:pPr>
      <w:r w:rsidRPr="004C6C64">
        <w:rPr>
          <w:noProof/>
        </w:rPr>
        <w:drawing>
          <wp:inline distT="0" distB="0" distL="0" distR="0" wp14:anchorId="40123A51" wp14:editId="16541EED">
            <wp:extent cx="2582897" cy="2377440"/>
            <wp:effectExtent l="0" t="0" r="825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98123" cy="2391455"/>
                    </a:xfrm>
                    <a:prstGeom prst="rect">
                      <a:avLst/>
                    </a:prstGeom>
                  </pic:spPr>
                </pic:pic>
              </a:graphicData>
            </a:graphic>
          </wp:inline>
        </w:drawing>
      </w:r>
    </w:p>
    <w:p w:rsidR="009C097E" w:rsidRPr="004C6C64" w:rsidRDefault="009C097E" w:rsidP="009C097E">
      <w:pPr>
        <w:rPr>
          <w:rtl/>
        </w:rPr>
      </w:pPr>
      <w:r w:rsidRPr="004C6C64">
        <w:rPr>
          <w:rFonts w:hint="cs"/>
          <w:rtl/>
        </w:rPr>
        <w:lastRenderedPageBreak/>
        <w:t>نسخه</w:t>
      </w:r>
      <w:r w:rsidRPr="004C6C64">
        <w:rPr>
          <w:rtl/>
        </w:rPr>
        <w:softHyphen/>
      </w:r>
      <w:r w:rsidRPr="004C6C64">
        <w:rPr>
          <w:rFonts w:hint="cs"/>
          <w:rtl/>
        </w:rPr>
        <w:t>های فعلی</w:t>
      </w:r>
      <w:r w:rsidRPr="004C6C64">
        <w:rPr>
          <w:rFonts w:hint="cs"/>
        </w:rPr>
        <w:t xml:space="preserve"> </w:t>
      </w:r>
      <w:r w:rsidRPr="004C6C64">
        <w:rPr>
          <w:rFonts w:hint="cs"/>
          <w:rtl/>
        </w:rPr>
        <w:t>ایویوز</w:t>
      </w:r>
      <w:r w:rsidRPr="004C6C64">
        <w:rPr>
          <w:rFonts w:hint="cs"/>
        </w:rPr>
        <w:t xml:space="preserve"> </w:t>
      </w:r>
      <w:r w:rsidRPr="004C6C64">
        <w:rPr>
          <w:rFonts w:hint="cs"/>
          <w:rtl/>
        </w:rPr>
        <w:t>مجموعه</w:t>
      </w:r>
      <w:r w:rsidRPr="004C6C64">
        <w:rPr>
          <w:rtl/>
        </w:rPr>
        <w:softHyphen/>
      </w:r>
      <w:r w:rsidRPr="004C6C64">
        <w:rPr>
          <w:rFonts w:hint="cs"/>
          <w:rtl/>
        </w:rPr>
        <w:t>ای کامل از آزمون</w:t>
      </w:r>
      <w:r w:rsidRPr="004C6C64">
        <w:rPr>
          <w:rtl/>
        </w:rPr>
        <w:softHyphen/>
      </w:r>
      <w:r w:rsidRPr="004C6C64">
        <w:rPr>
          <w:rFonts w:hint="cs"/>
          <w:rtl/>
        </w:rPr>
        <w:t>های تصریح برای معادلات پانل را ارائه نمی</w:t>
      </w:r>
      <w:r w:rsidRPr="004C6C64">
        <w:rPr>
          <w:rtl/>
        </w:rPr>
        <w:softHyphen/>
      </w:r>
      <w:r w:rsidRPr="004C6C64">
        <w:rPr>
          <w:rFonts w:hint="cs"/>
          <w:rtl/>
        </w:rPr>
        <w:t>کنند. یک راه ساده</w:t>
      </w:r>
      <w:r w:rsidRPr="004C6C64">
        <w:rPr>
          <w:rtl/>
        </w:rPr>
        <w:softHyphen/>
      </w:r>
      <w:r w:rsidRPr="004C6C64">
        <w:rPr>
          <w:rFonts w:hint="cs"/>
          <w:rtl/>
        </w:rPr>
        <w:t>ای برای انجام برخی آزمون</w:t>
      </w:r>
      <w:r w:rsidRPr="004C6C64">
        <w:rPr>
          <w:rtl/>
        </w:rPr>
        <w:softHyphen/>
      </w:r>
      <w:r w:rsidRPr="004C6C64">
        <w:rPr>
          <w:rFonts w:hint="cs"/>
          <w:rtl/>
        </w:rPr>
        <w:t>ها، استفاده از باقیمانده</w:t>
      </w:r>
      <w:r w:rsidRPr="004C6C64">
        <w:rPr>
          <w:rtl/>
        </w:rPr>
        <w:softHyphen/>
      </w:r>
      <w:r w:rsidRPr="004C6C64">
        <w:rPr>
          <w:rFonts w:hint="cs"/>
          <w:rtl/>
        </w:rPr>
        <w:t>های مدل برآورد شده است. بر روی مسیر:</w:t>
      </w:r>
    </w:p>
    <w:p w:rsidR="009C097E" w:rsidRPr="004C6C64" w:rsidRDefault="009C097E" w:rsidP="009C097E">
      <w:pPr>
        <w:bidi w:val="0"/>
        <w:rPr>
          <w:rtl/>
        </w:rPr>
      </w:pPr>
      <w:r w:rsidRPr="004C6C64">
        <w:rPr>
          <w:rStyle w:val="menuitem"/>
          <w:rFonts w:eastAsia="B Zar"/>
        </w:rPr>
        <w:t>Proc</w:t>
      </w:r>
      <w:r w:rsidRPr="004C6C64">
        <w:rPr>
          <w:rStyle w:val="menuitem"/>
          <w:rFonts w:eastAsia="B Zar" w:hint="cs"/>
          <w:rtl/>
        </w:rPr>
        <w:t xml:space="preserve"> </w:t>
      </w:r>
      <w:r w:rsidRPr="004C6C64">
        <w:rPr>
          <w:rStyle w:val="menuitem"/>
          <w:rFonts w:eastAsia="B Zar"/>
        </w:rPr>
        <w:t>&gt; Make Residual Series</w:t>
      </w:r>
    </w:p>
    <w:p w:rsidR="009C097E" w:rsidRPr="004C6C64" w:rsidRDefault="009C097E" w:rsidP="009C097E">
      <w:pPr>
        <w:rPr>
          <w:rStyle w:val="menuitem"/>
          <w:rFonts w:eastAsia="B Zar"/>
          <w:rtl/>
        </w:rPr>
      </w:pPr>
      <w:r w:rsidRPr="004C6C64">
        <w:rPr>
          <w:rFonts w:hint="cs"/>
          <w:rtl/>
        </w:rPr>
        <w:t>برای ایجاد سری باقیمانده</w:t>
      </w:r>
      <w:r w:rsidRPr="004C6C64">
        <w:rPr>
          <w:rtl/>
        </w:rPr>
        <w:softHyphen/>
      </w:r>
      <w:r w:rsidRPr="004C6C64">
        <w:rPr>
          <w:rFonts w:hint="cs"/>
          <w:rtl/>
        </w:rPr>
        <w:t xml:space="preserve">ها کلیک کنید تا یک سری به نام </w:t>
      </w:r>
      <w:r w:rsidRPr="004C6C64">
        <w:rPr>
          <w:rStyle w:val="menuitem"/>
          <w:rFonts w:eastAsia="B Zar"/>
        </w:rPr>
        <w:t>Residual1</w:t>
      </w:r>
      <w:r w:rsidRPr="004C6C64">
        <w:rPr>
          <w:rStyle w:val="menuitem"/>
          <w:rFonts w:eastAsia="B Zar" w:hint="cs"/>
          <w:rtl/>
        </w:rPr>
        <w:t xml:space="preserve"> تولید شود. سری </w:t>
      </w:r>
      <w:r w:rsidRPr="004C6C64">
        <w:rPr>
          <w:rStyle w:val="menuitem"/>
          <w:rFonts w:eastAsia="B Zar"/>
        </w:rPr>
        <w:t>Residual1</w:t>
      </w:r>
      <w:r w:rsidRPr="004C6C64">
        <w:rPr>
          <w:rStyle w:val="menuitem"/>
          <w:rFonts w:eastAsia="B Zar" w:hint="cs"/>
          <w:rtl/>
        </w:rPr>
        <w:t xml:space="preserve"> را بر روی وقفه مرتبه اول ((</w:t>
      </w:r>
      <w:r w:rsidRPr="004C6C64">
        <w:rPr>
          <w:rStyle w:val="menuitem"/>
          <w:rFonts w:eastAsia="B Zar"/>
        </w:rPr>
        <w:t>-1</w:t>
      </w:r>
      <w:r w:rsidRPr="004C6C64">
        <w:rPr>
          <w:rStyle w:val="menuitem"/>
          <w:rFonts w:eastAsia="B Zar" w:hint="cs"/>
          <w:rtl/>
        </w:rPr>
        <w:t>)</w:t>
      </w:r>
      <w:r w:rsidRPr="004C6C64">
        <w:rPr>
          <w:rStyle w:val="menuitem"/>
          <w:rFonts w:eastAsia="B Zar"/>
        </w:rPr>
        <w:t xml:space="preserve"> Residual1</w:t>
      </w:r>
      <w:r w:rsidRPr="004C6C64">
        <w:rPr>
          <w:rStyle w:val="menuitem"/>
          <w:rFonts w:eastAsia="B Zar" w:hint="cs"/>
          <w:rtl/>
        </w:rPr>
        <w:t>) رگرس کنید. نتایج به صورت زیر خواهد بود:</w:t>
      </w:r>
    </w:p>
    <w:p w:rsidR="009C097E" w:rsidRPr="004C6C64" w:rsidRDefault="009C097E" w:rsidP="009C097E">
      <w:pPr>
        <w:jc w:val="center"/>
      </w:pPr>
      <w:r w:rsidRPr="004C6C64">
        <w:rPr>
          <w:noProof/>
        </w:rPr>
        <w:drawing>
          <wp:inline distT="0" distB="0" distL="0" distR="0" wp14:anchorId="34333A59" wp14:editId="2C52306A">
            <wp:extent cx="3286125" cy="240631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291599" cy="2410325"/>
                    </a:xfrm>
                    <a:prstGeom prst="rect">
                      <a:avLst/>
                    </a:prstGeom>
                  </pic:spPr>
                </pic:pic>
              </a:graphicData>
            </a:graphic>
          </wp:inline>
        </w:drawing>
      </w:r>
    </w:p>
    <w:p w:rsidR="009C097E" w:rsidRPr="004C6C64" w:rsidRDefault="009C097E" w:rsidP="009C097E">
      <w:pPr>
        <w:rPr>
          <w:rStyle w:val="menuitem"/>
          <w:rFonts w:eastAsia="B Zar"/>
          <w:rtl/>
        </w:rPr>
      </w:pPr>
      <w:r w:rsidRPr="004C6C64">
        <w:rPr>
          <w:rFonts w:hint="cs"/>
          <w:rtl/>
        </w:rPr>
        <w:t>فرضیه صفر</w:t>
      </w:r>
      <w:r w:rsidRPr="004C6C64">
        <w:rPr>
          <w:rStyle w:val="FootnoteReference"/>
          <w:rtl/>
        </w:rPr>
        <w:footnoteReference w:id="72"/>
      </w:r>
      <w:r w:rsidRPr="004C6C64">
        <w:rPr>
          <w:rFonts w:hint="cs"/>
          <w:rtl/>
        </w:rPr>
        <w:t xml:space="preserve"> این آزمون عدم وجود خودهمبستگی بر جملات باقیمانده مدل است. از آن</w:t>
      </w:r>
      <w:r w:rsidRPr="004C6C64">
        <w:rPr>
          <w:rtl/>
        </w:rPr>
        <w:softHyphen/>
      </w:r>
      <w:r w:rsidRPr="004C6C64">
        <w:rPr>
          <w:rFonts w:hint="cs"/>
          <w:rtl/>
        </w:rPr>
        <w:t xml:space="preserve">جا که احتمال مربوط به ضریب </w:t>
      </w:r>
      <w:r w:rsidRPr="004C6C64">
        <w:rPr>
          <w:rStyle w:val="menuitem"/>
          <w:rFonts w:eastAsia="B Zar" w:hint="cs"/>
          <w:rtl/>
        </w:rPr>
        <w:t>(</w:t>
      </w:r>
      <w:r w:rsidRPr="004C6C64">
        <w:rPr>
          <w:rStyle w:val="menuitem"/>
          <w:rFonts w:eastAsia="B Zar"/>
        </w:rPr>
        <w:t>-1</w:t>
      </w:r>
      <w:r w:rsidRPr="004C6C64">
        <w:rPr>
          <w:rStyle w:val="menuitem"/>
          <w:rFonts w:eastAsia="B Zar" w:hint="cs"/>
          <w:rtl/>
        </w:rPr>
        <w:t>)</w:t>
      </w:r>
      <w:r w:rsidRPr="004C6C64">
        <w:rPr>
          <w:rStyle w:val="menuitem"/>
          <w:rFonts w:eastAsia="B Zar"/>
        </w:rPr>
        <w:t xml:space="preserve"> Residual1</w:t>
      </w:r>
      <w:r w:rsidRPr="004C6C64">
        <w:rPr>
          <w:rStyle w:val="menuitem"/>
          <w:rFonts w:eastAsia="B Zar" w:hint="cs"/>
          <w:rtl/>
        </w:rPr>
        <w:t>) بالای 05/0 است، بنابراین فرضیه صفر را نمی</w:t>
      </w:r>
      <w:r w:rsidRPr="004C6C64">
        <w:rPr>
          <w:rStyle w:val="menuitem"/>
          <w:rFonts w:eastAsia="B Zar"/>
          <w:rtl/>
        </w:rPr>
        <w:softHyphen/>
      </w:r>
      <w:r w:rsidRPr="004C6C64">
        <w:rPr>
          <w:rStyle w:val="menuitem"/>
          <w:rFonts w:eastAsia="B Zar" w:hint="cs"/>
          <w:rtl/>
        </w:rPr>
        <w:t>توان در سطح خطای 5 درصد رد کرد.</w:t>
      </w:r>
    </w:p>
    <w:p w:rsidR="009C097E" w:rsidRPr="004C6C64" w:rsidRDefault="009C097E" w:rsidP="009C097E">
      <w:pPr>
        <w:rPr>
          <w:b/>
          <w:bCs/>
          <w:rtl/>
        </w:rPr>
      </w:pPr>
      <w:r w:rsidRPr="004C6C64">
        <w:rPr>
          <w:rStyle w:val="menuitem"/>
          <w:rFonts w:eastAsia="B Zar" w:hint="cs"/>
          <w:b/>
          <w:bCs/>
          <w:rtl/>
        </w:rPr>
        <w:lastRenderedPageBreak/>
        <w:t>مثال</w:t>
      </w:r>
      <w:r w:rsidRPr="004C6C64">
        <w:rPr>
          <w:rStyle w:val="menuitem"/>
          <w:rFonts w:eastAsia="B Zar"/>
          <w:b/>
          <w:bCs/>
          <w:rtl/>
        </w:rPr>
        <w:softHyphen/>
      </w:r>
      <w:r w:rsidRPr="004C6C64">
        <w:rPr>
          <w:rStyle w:val="menuitem"/>
          <w:rFonts w:eastAsia="B Zar" w:hint="cs"/>
          <w:b/>
          <w:bCs/>
          <w:rtl/>
        </w:rPr>
        <w:t>هایی در زمینه متغیرهای ابزاری</w:t>
      </w:r>
    </w:p>
    <w:p w:rsidR="009C097E" w:rsidRPr="004C6C64" w:rsidRDefault="009C097E" w:rsidP="009C097E">
      <w:pPr>
        <w:rPr>
          <w:rtl/>
        </w:rPr>
      </w:pPr>
      <w:r w:rsidRPr="004C6C64">
        <w:rPr>
          <w:rFonts w:hint="cs"/>
          <w:rtl/>
        </w:rPr>
        <w:t>برای نشان دادن مثالی در زمینه متغیرهای ابزاری مثالی با 22 مقطع که توسط ولدریج (2002) نیز ارائه شده است، مرور می</w:t>
      </w:r>
      <w:r w:rsidRPr="004C6C64">
        <w:rPr>
          <w:rtl/>
        </w:rPr>
        <w:softHyphen/>
      </w:r>
      <w:r w:rsidRPr="004C6C64">
        <w:rPr>
          <w:rFonts w:hint="cs"/>
          <w:rtl/>
        </w:rPr>
        <w:t>شود.</w:t>
      </w:r>
    </w:p>
    <w:p w:rsidR="009C097E" w:rsidRPr="004C6C64" w:rsidRDefault="009C097E" w:rsidP="009C097E">
      <w:pPr>
        <w:jc w:val="center"/>
        <w:rPr>
          <w:rtl/>
        </w:rPr>
      </w:pPr>
      <w:r w:rsidRPr="004C6C64">
        <w:rPr>
          <w:noProof/>
        </w:rPr>
        <w:drawing>
          <wp:inline distT="0" distB="0" distL="0" distR="0" wp14:anchorId="6818224E" wp14:editId="00E8F556">
            <wp:extent cx="3434715" cy="227259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40745" cy="2276583"/>
                    </a:xfrm>
                    <a:prstGeom prst="rect">
                      <a:avLst/>
                    </a:prstGeom>
                  </pic:spPr>
                </pic:pic>
              </a:graphicData>
            </a:graphic>
          </wp:inline>
        </w:drawing>
      </w:r>
    </w:p>
    <w:p w:rsidR="009C097E" w:rsidRPr="004C6C64" w:rsidRDefault="009C097E" w:rsidP="009C097E">
      <w:pPr>
        <w:rPr>
          <w:rtl/>
        </w:rPr>
      </w:pPr>
      <w:r w:rsidRPr="004C6C64">
        <w:rPr>
          <w:rFonts w:hint="cs"/>
          <w:rtl/>
        </w:rPr>
        <w:t xml:space="preserve">فایل کاری برای این مثال با استفاده از عبارت </w:t>
      </w:r>
      <w:r w:rsidRPr="004C6C64">
        <w:t>YEAR</w:t>
      </w:r>
      <w:r w:rsidRPr="004C6C64">
        <w:rPr>
          <w:rFonts w:hint="cs"/>
          <w:rtl/>
        </w:rPr>
        <w:t xml:space="preserve"> به عنوان شناسه زمان و </w:t>
      </w:r>
      <w:r w:rsidRPr="004C6C64">
        <w:t>CITY</w:t>
      </w:r>
      <w:r w:rsidRPr="004C6C64">
        <w:rPr>
          <w:rFonts w:hint="cs"/>
          <w:rtl/>
        </w:rPr>
        <w:t xml:space="preserve"> برای شناسه مقطع استفاده می</w:t>
      </w:r>
      <w:r w:rsidRPr="004C6C64">
        <w:rPr>
          <w:rtl/>
        </w:rPr>
        <w:softHyphen/>
      </w:r>
      <w:r w:rsidRPr="004C6C64">
        <w:rPr>
          <w:rFonts w:hint="cs"/>
          <w:rtl/>
        </w:rPr>
        <w:t xml:space="preserve">شود. این مثال شامل 22 مقطع و دوره زمانی 1988-1980 است که در مجموع حدود 198 مشاهده است. </w:t>
      </w:r>
    </w:p>
    <w:p w:rsidR="009C097E" w:rsidRPr="004C6C64" w:rsidRDefault="009C097E" w:rsidP="009C097E">
      <w:pPr>
        <w:rPr>
          <w:rtl/>
        </w:rPr>
      </w:pPr>
      <w:r w:rsidRPr="004C6C64">
        <w:rPr>
          <w:rFonts w:hint="cs"/>
          <w:rtl/>
        </w:rPr>
        <w:t xml:space="preserve">برای تصریح مدل در مثال فوق یا عبارت </w:t>
      </w:r>
      <w:r w:rsidRPr="004C6C64">
        <w:t>tsls</w:t>
      </w:r>
      <w:r w:rsidRPr="004C6C64">
        <w:rPr>
          <w:rFonts w:hint="cs"/>
          <w:rtl/>
        </w:rPr>
        <w:t xml:space="preserve"> را در بخش فرمان تایپ و زدن دکمه </w:t>
      </w:r>
      <w:r w:rsidRPr="004C6C64">
        <w:t>Enter</w:t>
      </w:r>
      <w:r w:rsidRPr="004C6C64">
        <w:rPr>
          <w:rFonts w:hint="cs"/>
          <w:rtl/>
        </w:rPr>
        <w:t xml:space="preserve"> و یا مسیر: </w:t>
      </w:r>
    </w:p>
    <w:p w:rsidR="009C097E" w:rsidRPr="004C6C64" w:rsidRDefault="009C097E" w:rsidP="009C097E">
      <w:pPr>
        <w:bidi w:val="0"/>
        <w:rPr>
          <w:rtl/>
        </w:rPr>
      </w:pPr>
      <w:r w:rsidRPr="004C6C64">
        <w:t>Quick &gt; Estimate Equation</w:t>
      </w:r>
    </w:p>
    <w:p w:rsidR="009C097E" w:rsidRPr="004C6C64" w:rsidRDefault="009C097E" w:rsidP="009C097E">
      <w:pPr>
        <w:rPr>
          <w:rtl/>
        </w:rPr>
      </w:pPr>
      <w:r w:rsidRPr="004C6C64">
        <w:rPr>
          <w:rFonts w:hint="cs"/>
          <w:rtl/>
        </w:rPr>
        <w:t>را از منوی اصلی طی کنید. در منوی اصلی یک معادله جدید ایجاد کنید.</w:t>
      </w:r>
    </w:p>
    <w:p w:rsidR="009C097E" w:rsidRPr="004C6C64" w:rsidRDefault="009C097E" w:rsidP="009C097E">
      <w:pPr>
        <w:rPr>
          <w:rtl/>
        </w:rPr>
      </w:pPr>
      <w:r w:rsidRPr="004C6C64">
        <w:rPr>
          <w:rFonts w:hint="cs"/>
          <w:rtl/>
        </w:rPr>
        <w:lastRenderedPageBreak/>
        <w:t>شما می</w:t>
      </w:r>
      <w:r w:rsidRPr="004C6C64">
        <w:rPr>
          <w:rtl/>
        </w:rPr>
        <w:softHyphen/>
      </w:r>
      <w:r w:rsidRPr="004C6C64">
        <w:rPr>
          <w:rFonts w:hint="cs"/>
          <w:rtl/>
        </w:rPr>
        <w:t xml:space="preserve">توانید روش </w:t>
      </w:r>
      <w:r w:rsidRPr="004C6C64">
        <w:t>TSLS</w:t>
      </w:r>
      <w:r w:rsidRPr="004C6C64">
        <w:rPr>
          <w:rFonts w:hint="cs"/>
          <w:rtl/>
        </w:rPr>
        <w:t xml:space="preserve"> </w:t>
      </w:r>
      <w:r w:rsidRPr="004C6C64">
        <w:t xml:space="preserve"> </w:t>
      </w:r>
      <w:r w:rsidRPr="004C6C64">
        <w:rPr>
          <w:rFonts w:hint="cs"/>
          <w:rtl/>
        </w:rPr>
        <w:t xml:space="preserve">و یا </w:t>
      </w:r>
      <w:r w:rsidRPr="004C6C64">
        <w:t xml:space="preserve"> Two-Stage Least Squares</w:t>
      </w:r>
      <w:r w:rsidRPr="004C6C64">
        <w:rPr>
          <w:rFonts w:hint="cs"/>
          <w:rtl/>
        </w:rPr>
        <w:t xml:space="preserve"> را از نوار کرکره</w:t>
      </w:r>
      <w:r w:rsidRPr="004C6C64">
        <w:rPr>
          <w:rtl/>
        </w:rPr>
        <w:softHyphen/>
      </w:r>
      <w:r w:rsidRPr="004C6C64">
        <w:rPr>
          <w:rFonts w:hint="cs"/>
          <w:rtl/>
        </w:rPr>
        <w:t xml:space="preserve">ای </w:t>
      </w:r>
      <w:r w:rsidRPr="004C6C64">
        <w:t>Method</w:t>
      </w:r>
      <w:r w:rsidRPr="004C6C64">
        <w:rPr>
          <w:rFonts w:hint="cs"/>
          <w:rtl/>
        </w:rPr>
        <w:t xml:space="preserve"> انتخاب کنید. عبارت: </w:t>
      </w:r>
    </w:p>
    <w:p w:rsidR="009C097E" w:rsidRPr="004C6C64" w:rsidRDefault="009C097E" w:rsidP="009C097E">
      <w:pPr>
        <w:bidi w:val="0"/>
        <w:spacing w:after="0"/>
        <w:jc w:val="left"/>
        <w:rPr>
          <w:rFonts w:asciiTheme="majorHAnsi" w:hAnsiTheme="majorHAnsi"/>
          <w:szCs w:val="24"/>
        </w:rPr>
      </w:pPr>
      <w:r w:rsidRPr="004C6C64">
        <w:rPr>
          <w:rFonts w:asciiTheme="majorHAnsi" w:hAnsiTheme="majorHAnsi"/>
          <w:szCs w:val="24"/>
        </w:rPr>
        <w:t>d(luclms) c d(</w:t>
      </w:r>
      <w:proofErr w:type="gramStart"/>
      <w:r w:rsidRPr="004C6C64">
        <w:rPr>
          <w:rFonts w:asciiTheme="majorHAnsi" w:hAnsiTheme="majorHAnsi"/>
          <w:szCs w:val="24"/>
        </w:rPr>
        <w:t>luclms(</w:t>
      </w:r>
      <w:proofErr w:type="gramEnd"/>
      <w:r w:rsidRPr="004C6C64">
        <w:rPr>
          <w:rFonts w:asciiTheme="majorHAnsi" w:hAnsiTheme="majorHAnsi"/>
          <w:szCs w:val="24"/>
        </w:rPr>
        <w:t>-1)) d(ez)</w:t>
      </w:r>
    </w:p>
    <w:p w:rsidR="009C097E" w:rsidRPr="004C6C64" w:rsidRDefault="009C097E" w:rsidP="009C097E">
      <w:pPr>
        <w:rPr>
          <w:rtl/>
        </w:rPr>
      </w:pPr>
      <w:r w:rsidRPr="004C6C64">
        <w:rPr>
          <w:rFonts w:hint="cs"/>
          <w:rtl/>
        </w:rPr>
        <w:t xml:space="preserve">را در پنجره تصریح معادله وارد کنید و گزینه </w:t>
      </w:r>
      <w:r w:rsidRPr="004C6C64">
        <w:t>OK</w:t>
      </w:r>
      <w:r w:rsidRPr="004C6C64">
        <w:rPr>
          <w:rFonts w:hint="cs"/>
          <w:rtl/>
        </w:rPr>
        <w:t xml:space="preserve"> را کلیک کنید تا نتایج ارائه شود.</w:t>
      </w:r>
    </w:p>
    <w:p w:rsidR="009C097E" w:rsidRPr="004C6C64" w:rsidRDefault="009C097E" w:rsidP="009C097E">
      <w:pPr>
        <w:jc w:val="center"/>
        <w:rPr>
          <w:rtl/>
        </w:rPr>
      </w:pPr>
      <w:r w:rsidRPr="004C6C64">
        <w:rPr>
          <w:noProof/>
        </w:rPr>
        <w:drawing>
          <wp:inline distT="0" distB="0" distL="0" distR="0" wp14:anchorId="0418A668" wp14:editId="40B4A62B">
            <wp:extent cx="3042920" cy="3162772"/>
            <wp:effectExtent l="0" t="0" r="508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056468" cy="3176853"/>
                    </a:xfrm>
                    <a:prstGeom prst="rect">
                      <a:avLst/>
                    </a:prstGeom>
                  </pic:spPr>
                </pic:pic>
              </a:graphicData>
            </a:graphic>
          </wp:inline>
        </w:drawing>
      </w:r>
    </w:p>
    <w:p w:rsidR="009C097E" w:rsidRPr="004C6C64" w:rsidRDefault="009C097E" w:rsidP="009C097E">
      <w:pPr>
        <w:rPr>
          <w:rtl/>
        </w:rPr>
      </w:pPr>
      <w:r w:rsidRPr="004C6C64">
        <w:rPr>
          <w:rFonts w:hint="cs"/>
          <w:rtl/>
        </w:rPr>
        <w:t>توجه داشته باشید که رتبه ابزار در این معادله 8 است زیرا طول دوره زمانی نیز به عنوان ابزار استفاده می شود.</w:t>
      </w:r>
    </w:p>
    <w:p w:rsidR="002A303C" w:rsidRDefault="005451ED" w:rsidP="0090517D">
      <w:pPr>
        <w:pStyle w:val="Heading1"/>
        <w:rPr>
          <w:rFonts w:hint="cs"/>
          <w:rtl/>
        </w:rPr>
      </w:pPr>
      <w:bookmarkStart w:id="96" w:name="_Toc109603285"/>
      <w:r>
        <w:rPr>
          <w:rFonts w:hint="cs"/>
          <w:rtl/>
        </w:rPr>
        <w:lastRenderedPageBreak/>
        <w:t xml:space="preserve">ریشه واحد و </w:t>
      </w:r>
      <w:r w:rsidR="0090517D">
        <w:rPr>
          <w:rFonts w:hint="cs"/>
          <w:rtl/>
        </w:rPr>
        <w:t>همجمعی در داده</w:t>
      </w:r>
      <w:r w:rsidR="0090517D">
        <w:rPr>
          <w:rtl/>
        </w:rPr>
        <w:softHyphen/>
      </w:r>
      <w:r w:rsidR="0090517D">
        <w:rPr>
          <w:rFonts w:hint="cs"/>
          <w:rtl/>
        </w:rPr>
        <w:t>های ترکیبی</w:t>
      </w:r>
      <w:bookmarkEnd w:id="96"/>
    </w:p>
    <w:p w:rsidR="0090517D" w:rsidRPr="004C6C64" w:rsidRDefault="0090517D" w:rsidP="0090517D">
      <w:pPr>
        <w:rPr>
          <w:rtl/>
        </w:rPr>
      </w:pPr>
      <w:r w:rsidRPr="004C6C64">
        <w:rPr>
          <w:rFonts w:hint="cs"/>
          <w:rtl/>
        </w:rPr>
        <w:t>رشد مطالعات در زمینه داده</w:t>
      </w:r>
      <w:r w:rsidRPr="004C6C64">
        <w:rPr>
          <w:rtl/>
        </w:rPr>
        <w:softHyphen/>
      </w:r>
      <w:r w:rsidRPr="004C6C64">
        <w:rPr>
          <w:rFonts w:hint="cs"/>
          <w:rtl/>
        </w:rPr>
        <w:t>های ترکیبی وهمچنین در دسترس بودن داده</w:t>
      </w:r>
      <w:r w:rsidRPr="004C6C64">
        <w:rPr>
          <w:rtl/>
        </w:rPr>
        <w:softHyphen/>
      </w:r>
      <w:r w:rsidRPr="004C6C64">
        <w:rPr>
          <w:rFonts w:hint="cs"/>
          <w:rtl/>
        </w:rPr>
        <w:t>های ترکیی موجب تاکید بر گسترش آزمون</w:t>
      </w:r>
      <w:r w:rsidRPr="004C6C64">
        <w:rPr>
          <w:rtl/>
        </w:rPr>
        <w:softHyphen/>
      </w:r>
      <w:r w:rsidRPr="004C6C64">
        <w:rPr>
          <w:rFonts w:hint="cs"/>
          <w:rtl/>
        </w:rPr>
        <w:t>های آماری مختلف مرتبط با داده</w:t>
      </w:r>
      <w:r w:rsidRPr="004C6C64">
        <w:rPr>
          <w:rtl/>
        </w:rPr>
        <w:softHyphen/>
      </w:r>
      <w:r w:rsidRPr="004C6C64">
        <w:rPr>
          <w:rFonts w:hint="cs"/>
          <w:rtl/>
        </w:rPr>
        <w:t>های ترکیبی شده است</w:t>
      </w:r>
      <w:r w:rsidRPr="004C6C64">
        <w:rPr>
          <w:rFonts w:hint="cs"/>
        </w:rPr>
        <w:t xml:space="preserve"> </w:t>
      </w:r>
      <w:r w:rsidRPr="004C6C64">
        <w:rPr>
          <w:rFonts w:hint="cs"/>
          <w:rtl/>
        </w:rPr>
        <w:t>ادبیات اخیر بر آزمون</w:t>
      </w:r>
      <w:r w:rsidRPr="004C6C64">
        <w:rPr>
          <w:rtl/>
        </w:rPr>
        <w:softHyphen/>
      </w:r>
      <w:r w:rsidRPr="004C6C64">
        <w:rPr>
          <w:rFonts w:hint="cs"/>
          <w:rtl/>
        </w:rPr>
        <w:t>های همجمعی متمرکز شده است. در منوی آزمون همجمعی در ایویوز آزمون</w:t>
      </w:r>
      <w:r w:rsidRPr="004C6C64">
        <w:rPr>
          <w:rtl/>
        </w:rPr>
        <w:softHyphen/>
      </w:r>
      <w:r w:rsidRPr="004C6C64">
        <w:rPr>
          <w:rFonts w:hint="cs"/>
          <w:rtl/>
        </w:rPr>
        <w:t>های پدرونی</w:t>
      </w:r>
      <w:r w:rsidRPr="004C6C64">
        <w:rPr>
          <w:rStyle w:val="FootnoteReference"/>
          <w:rtl/>
        </w:rPr>
        <w:footnoteReference w:id="73"/>
      </w:r>
      <w:r w:rsidRPr="004C6C64">
        <w:rPr>
          <w:rFonts w:hint="cs"/>
          <w:rtl/>
        </w:rPr>
        <w:t xml:space="preserve"> (1999)، پدرونی (2004)، کائو</w:t>
      </w:r>
      <w:r w:rsidRPr="004C6C64">
        <w:rPr>
          <w:rStyle w:val="FootnoteReference"/>
          <w:rtl/>
        </w:rPr>
        <w:footnoteReference w:id="74"/>
      </w:r>
      <w:r w:rsidRPr="004C6C64">
        <w:rPr>
          <w:rFonts w:hint="cs"/>
          <w:rtl/>
        </w:rPr>
        <w:t xml:space="preserve"> (1999) و آزمون </w:t>
      </w:r>
      <w:r w:rsidRPr="004C6C64">
        <w:t>Fisher-Type</w:t>
      </w:r>
      <w:r w:rsidRPr="004C6C64">
        <w:rPr>
          <w:rFonts w:hint="cs"/>
          <w:rtl/>
        </w:rPr>
        <w:t xml:space="preserve"> با استفاده از روش یوهانسن وجود دارد (مادالا و وو،</w:t>
      </w:r>
      <w:r w:rsidRPr="004C6C64">
        <w:rPr>
          <w:rStyle w:val="FootnoteReference"/>
          <w:rtl/>
        </w:rPr>
        <w:footnoteReference w:id="75"/>
      </w:r>
      <w:r w:rsidRPr="004C6C64">
        <w:rPr>
          <w:rFonts w:hint="cs"/>
          <w:rtl/>
        </w:rPr>
        <w:t xml:space="preserve"> 1999). در فصل قبل مروری بر ریشه واحد و آزمون</w:t>
      </w:r>
      <w:r w:rsidRPr="004C6C64">
        <w:rPr>
          <w:rtl/>
        </w:rPr>
        <w:softHyphen/>
      </w:r>
      <w:r w:rsidRPr="004C6C64">
        <w:rPr>
          <w:rFonts w:hint="cs"/>
          <w:rtl/>
        </w:rPr>
        <w:t>های ایستایی شد. در این فصل مروری مختصر بر آزمون</w:t>
      </w:r>
      <w:r w:rsidRPr="004C6C64">
        <w:rPr>
          <w:rtl/>
        </w:rPr>
        <w:softHyphen/>
      </w:r>
      <w:r w:rsidRPr="004C6C64">
        <w:rPr>
          <w:rFonts w:hint="cs"/>
          <w:rtl/>
        </w:rPr>
        <w:t>های همجمعی</w:t>
      </w:r>
      <w:r w:rsidRPr="004C6C64">
        <w:rPr>
          <w:rStyle w:val="FootnoteReference"/>
          <w:rtl/>
        </w:rPr>
        <w:footnoteReference w:id="76"/>
      </w:r>
      <w:r w:rsidRPr="004C6C64">
        <w:rPr>
          <w:rFonts w:hint="cs"/>
          <w:rtl/>
        </w:rPr>
        <w:t xml:space="preserve"> در داده</w:t>
      </w:r>
      <w:r w:rsidRPr="004C6C64">
        <w:rPr>
          <w:rtl/>
        </w:rPr>
        <w:softHyphen/>
      </w:r>
      <w:r w:rsidRPr="004C6C64">
        <w:rPr>
          <w:rFonts w:hint="cs"/>
          <w:rtl/>
        </w:rPr>
        <w:t>های ترکیبی خواهد شد؛ زیرا ممکن است سری</w:t>
      </w:r>
      <w:r w:rsidRPr="004C6C64">
        <w:rPr>
          <w:rtl/>
        </w:rPr>
        <w:softHyphen/>
      </w:r>
      <w:r w:rsidRPr="004C6C64">
        <w:rPr>
          <w:rFonts w:hint="cs"/>
          <w:rtl/>
        </w:rPr>
        <w:t>های مورد استفاده در برآورد مدل داده</w:t>
      </w:r>
      <w:r w:rsidRPr="004C6C64">
        <w:rPr>
          <w:rtl/>
        </w:rPr>
        <w:softHyphen/>
      </w:r>
      <w:r w:rsidRPr="004C6C64">
        <w:rPr>
          <w:rFonts w:hint="cs"/>
          <w:rtl/>
        </w:rPr>
        <w:t>های ترکیبی همگی ایستا نباشند. از این</w:t>
      </w:r>
      <w:r w:rsidRPr="004C6C64">
        <w:rPr>
          <w:rtl/>
        </w:rPr>
        <w:softHyphen/>
      </w:r>
      <w:r w:rsidRPr="004C6C64">
        <w:rPr>
          <w:rFonts w:hint="cs"/>
          <w:rtl/>
        </w:rPr>
        <w:t>رو برای بررسی وجود یا عدم وجود رگرسیون کاذب از آزمون</w:t>
      </w:r>
      <w:r w:rsidRPr="004C6C64">
        <w:rPr>
          <w:rtl/>
        </w:rPr>
        <w:softHyphen/>
      </w:r>
      <w:r w:rsidRPr="004C6C64">
        <w:rPr>
          <w:rFonts w:hint="cs"/>
          <w:rtl/>
        </w:rPr>
        <w:t>های همجمعی استفاده می</w:t>
      </w:r>
      <w:r w:rsidRPr="004C6C64">
        <w:rPr>
          <w:rtl/>
        </w:rPr>
        <w:softHyphen/>
      </w:r>
      <w:r w:rsidRPr="004C6C64">
        <w:rPr>
          <w:rFonts w:hint="cs"/>
          <w:rtl/>
        </w:rPr>
        <w:t>شود.</w:t>
      </w:r>
    </w:p>
    <w:p w:rsidR="0090517D" w:rsidRDefault="0090517D" w:rsidP="0090517D">
      <w:pPr>
        <w:rPr>
          <w:rtl/>
        </w:rPr>
      </w:pPr>
      <w:r w:rsidRPr="004C6C64">
        <w:rPr>
          <w:rFonts w:hint="cs"/>
          <w:rtl/>
        </w:rPr>
        <w:t>یک راه</w:t>
      </w:r>
      <w:r w:rsidRPr="004C6C64">
        <w:rPr>
          <w:rFonts w:hint="cs"/>
          <w:rtl/>
        </w:rPr>
        <w:softHyphen/>
        <w:t>حل متداول برای مانا کردن یک سری زمانی ناایستا به یک سری زمانی ایستا، استفاده از روش تفاضل</w:t>
      </w:r>
      <w:r w:rsidRPr="004C6C64">
        <w:rPr>
          <w:rtl/>
        </w:rPr>
        <w:softHyphen/>
      </w:r>
      <w:r w:rsidRPr="004C6C64">
        <w:rPr>
          <w:rFonts w:hint="cs"/>
          <w:rtl/>
        </w:rPr>
        <w:t>گیری است. در این حالت، برای رهایی از رگرسیون کاذب می</w:t>
      </w:r>
      <w:r w:rsidRPr="004C6C64">
        <w:rPr>
          <w:rFonts w:hint="cs"/>
          <w:rtl/>
        </w:rPr>
        <w:softHyphen/>
        <w:t>توان از تفاضل مرتبه اول یا تفاضل مراتب بالاتر متغیرها در برآورد مدل استفاده کرد. اما بیشتر تئوری</w:t>
      </w:r>
      <w:r w:rsidRPr="004C6C64">
        <w:rPr>
          <w:rtl/>
        </w:rPr>
        <w:softHyphen/>
      </w:r>
      <w:r w:rsidRPr="004C6C64">
        <w:rPr>
          <w:rFonts w:hint="cs"/>
          <w:rtl/>
        </w:rPr>
        <w:t>های اقتصادی براساس رابطه بلندمدت بین سطح متغیرها بیان شده است. از طرفی دیگر زمانی که از تفاضل متغیرهای سری زمانی در برآورد مدل استفاده می</w:t>
      </w:r>
      <w:r w:rsidRPr="004C6C64">
        <w:rPr>
          <w:rFonts w:hint="cs"/>
          <w:rtl/>
        </w:rPr>
        <w:softHyphen/>
        <w:t>شود، اطلاعاتی در رابطه با سطح متغیرها از بین می</w:t>
      </w:r>
      <w:r w:rsidRPr="004C6C64">
        <w:rPr>
          <w:rFonts w:hint="cs"/>
          <w:rtl/>
        </w:rPr>
        <w:softHyphen/>
        <w:t>رود. به</w:t>
      </w:r>
      <w:r w:rsidRPr="004C6C64">
        <w:rPr>
          <w:rtl/>
        </w:rPr>
        <w:softHyphen/>
      </w:r>
      <w:r w:rsidRPr="004C6C64">
        <w:rPr>
          <w:rFonts w:hint="cs"/>
          <w:rtl/>
        </w:rPr>
        <w:t>همین دلیل، استفاده از تفاضل متغیرها در برآورد پارامترهای مدل، متداول نیست. بعد از ارائه مفهوم همجمعی در دهه 1980 میلادی، می</w:t>
      </w:r>
      <w:r w:rsidRPr="004C6C64">
        <w:rPr>
          <w:rFonts w:hint="cs"/>
          <w:rtl/>
        </w:rPr>
        <w:softHyphen/>
        <w:t xml:space="preserve">توان رگرسیون را بدون ترس از کاذب بودن براساس سطح </w:t>
      </w:r>
      <w:r w:rsidRPr="004C6C64">
        <w:rPr>
          <w:rFonts w:hint="cs"/>
          <w:rtl/>
        </w:rPr>
        <w:lastRenderedPageBreak/>
        <w:t>متغیرهای سری زمانی به شرط وجود همجمعی بین متغیرها، برآورد کرد (اندرز،</w:t>
      </w:r>
      <w:r w:rsidRPr="004C6C64">
        <w:rPr>
          <w:rStyle w:val="FootnoteReference"/>
          <w:rtl/>
        </w:rPr>
        <w:footnoteReference w:id="77"/>
      </w:r>
      <w:r w:rsidRPr="004C6C64">
        <w:rPr>
          <w:rFonts w:hint="cs"/>
          <w:rtl/>
        </w:rPr>
        <w:t xml:space="preserve"> 2004).</w:t>
      </w:r>
    </w:p>
    <w:p w:rsidR="005451ED" w:rsidRDefault="005451ED" w:rsidP="005451ED">
      <w:pPr>
        <w:pStyle w:val="Heading1"/>
        <w:rPr>
          <w:rtl/>
        </w:rPr>
      </w:pPr>
      <w:bookmarkStart w:id="97" w:name="_Toc10900396"/>
      <w:bookmarkStart w:id="98" w:name="_Toc109603286"/>
      <w:r>
        <w:rPr>
          <w:rFonts w:hint="cs"/>
          <w:rtl/>
        </w:rPr>
        <w:t>نحوه انجام آزمون</w:t>
      </w:r>
      <w:r>
        <w:rPr>
          <w:rFonts w:hint="cs"/>
          <w:rtl/>
        </w:rPr>
        <w:softHyphen/>
        <w:t>های ایستایی</w:t>
      </w:r>
      <w:bookmarkEnd w:id="97"/>
      <w:r w:rsidR="00DE5B12">
        <w:rPr>
          <w:rFonts w:hint="cs"/>
          <w:rtl/>
        </w:rPr>
        <w:t xml:space="preserve"> در داده</w:t>
      </w:r>
      <w:r w:rsidR="00DE5B12">
        <w:rPr>
          <w:rtl/>
        </w:rPr>
        <w:softHyphen/>
      </w:r>
      <w:r w:rsidR="00DE5B12">
        <w:rPr>
          <w:rFonts w:hint="cs"/>
          <w:rtl/>
        </w:rPr>
        <w:t>های ترکیبی</w:t>
      </w:r>
      <w:bookmarkEnd w:id="98"/>
    </w:p>
    <w:p w:rsidR="005451ED" w:rsidRDefault="005451ED" w:rsidP="005451ED">
      <w:pPr>
        <w:rPr>
          <w:rtl/>
        </w:rPr>
      </w:pPr>
      <w:r>
        <w:rPr>
          <w:rFonts w:hint="cs"/>
          <w:rtl/>
        </w:rPr>
        <w:t>برای انجام آزمون</w:t>
      </w:r>
      <w:r>
        <w:rPr>
          <w:rFonts w:hint="cs"/>
          <w:rtl/>
        </w:rPr>
        <w:softHyphen/>
        <w:t>های ایستایی در داده</w:t>
      </w:r>
      <w:r>
        <w:rPr>
          <w:rFonts w:hint="cs"/>
          <w:rtl/>
        </w:rPr>
        <w:softHyphen/>
        <w:t>های ترکیبی پس از ورود داده</w:t>
      </w:r>
      <w:r>
        <w:rPr>
          <w:rFonts w:hint="cs"/>
          <w:rtl/>
        </w:rPr>
        <w:softHyphen/>
        <w:t>ها همان</w:t>
      </w:r>
      <w:r>
        <w:rPr>
          <w:rFonts w:hint="cs"/>
          <w:rtl/>
        </w:rPr>
        <w:softHyphen/>
        <w:t>طور که در فصل سه توضیح داده شد به صورت زیر عمل می</w:t>
      </w:r>
      <w:r>
        <w:rPr>
          <w:rFonts w:hint="cs"/>
          <w:rtl/>
        </w:rPr>
        <w:softHyphen/>
        <w:t>کنیم:</w:t>
      </w:r>
    </w:p>
    <w:p w:rsidR="005451ED" w:rsidRDefault="005451ED" w:rsidP="005451ED">
      <w:pPr>
        <w:rPr>
          <w:rtl/>
        </w:rPr>
      </w:pPr>
      <w:r>
        <w:rPr>
          <w:rFonts w:hint="cs"/>
          <w:rtl/>
        </w:rPr>
        <w:t>بر روی متغیری که می</w:t>
      </w:r>
      <w:r>
        <w:rPr>
          <w:rFonts w:hint="cs"/>
          <w:rtl/>
        </w:rPr>
        <w:softHyphen/>
        <w:t>خواهیم آزمون ایستایی بر روی آن انجام دهیم، دوبار کلیک کرده و مسیر زیر را طی می</w:t>
      </w:r>
      <w:r>
        <w:rPr>
          <w:rFonts w:hint="cs"/>
          <w:rtl/>
        </w:rPr>
        <w:softHyphen/>
        <w:t>کنیم:</w:t>
      </w:r>
    </w:p>
    <w:p w:rsidR="005451ED" w:rsidRDefault="005451ED" w:rsidP="005451ED">
      <w:pPr>
        <w:bidi w:val="0"/>
      </w:pPr>
      <w:r>
        <w:t>View &gt; Unit Root Test</w:t>
      </w:r>
    </w:p>
    <w:p w:rsidR="005451ED" w:rsidRDefault="005451ED" w:rsidP="005451ED">
      <w:pPr>
        <w:rPr>
          <w:rtl/>
        </w:rPr>
      </w:pPr>
      <w:r>
        <w:rPr>
          <w:rFonts w:hint="cs"/>
          <w:rtl/>
        </w:rPr>
        <w:t>سپس کادری به صورت زیر باز می</w:t>
      </w:r>
      <w:r>
        <w:rPr>
          <w:rFonts w:hint="cs"/>
          <w:rtl/>
        </w:rPr>
        <w:softHyphen/>
        <w:t>شود:</w:t>
      </w:r>
    </w:p>
    <w:p w:rsidR="005451ED" w:rsidRDefault="005451ED" w:rsidP="005451ED">
      <w:pPr>
        <w:jc w:val="center"/>
      </w:pPr>
      <w:r>
        <w:rPr>
          <w:noProof/>
        </w:rPr>
        <w:lastRenderedPageBreak/>
        <w:drawing>
          <wp:inline distT="0" distB="0" distL="0" distR="0" wp14:anchorId="6D57A268" wp14:editId="55FE681D">
            <wp:extent cx="3160395" cy="2575137"/>
            <wp:effectExtent l="0" t="0" r="1905" b="0"/>
            <wp:docPr id="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srcRect/>
                    <a:stretch>
                      <a:fillRect/>
                    </a:stretch>
                  </pic:blipFill>
                  <pic:spPr bwMode="auto">
                    <a:xfrm>
                      <a:off x="0" y="0"/>
                      <a:ext cx="3174820" cy="2586891"/>
                    </a:xfrm>
                    <a:prstGeom prst="rect">
                      <a:avLst/>
                    </a:prstGeom>
                    <a:noFill/>
                    <a:ln w="9525">
                      <a:noFill/>
                      <a:miter lim="800000"/>
                      <a:headEnd/>
                      <a:tailEnd/>
                    </a:ln>
                  </pic:spPr>
                </pic:pic>
              </a:graphicData>
            </a:graphic>
          </wp:inline>
        </w:drawing>
      </w:r>
    </w:p>
    <w:p w:rsidR="005451ED" w:rsidRDefault="005451ED" w:rsidP="005451ED">
      <w:pPr>
        <w:rPr>
          <w:rtl/>
        </w:rPr>
      </w:pPr>
      <w:r>
        <w:rPr>
          <w:rFonts w:hint="cs"/>
          <w:rtl/>
        </w:rPr>
        <w:t xml:space="preserve">در بخش </w:t>
      </w:r>
      <w:r>
        <w:t>Summary</w:t>
      </w:r>
      <w:r>
        <w:rPr>
          <w:rFonts w:hint="cs"/>
          <w:rtl/>
        </w:rPr>
        <w:t xml:space="preserve"> انواع مختلف آزمون</w:t>
      </w:r>
      <w:r>
        <w:rPr>
          <w:rFonts w:hint="cs"/>
          <w:rtl/>
        </w:rPr>
        <w:softHyphen/>
        <w:t>های ایستایی (مانند دیکی فولر، فیلیپس پرون، لین و لوین و...) وجود دارد. در صورتی که قصد انجام صرفاً یکی از آزمون</w:t>
      </w:r>
      <w:r>
        <w:rPr>
          <w:rFonts w:hint="cs"/>
          <w:rtl/>
        </w:rPr>
        <w:softHyphen/>
        <w:t>ها را داشته باشیم از این قسمت آزمون مورد نظر را انتخاب می</w:t>
      </w:r>
      <w:r>
        <w:rPr>
          <w:rFonts w:hint="cs"/>
          <w:rtl/>
        </w:rPr>
        <w:softHyphen/>
        <w:t>کنیم. چنانچه بخواهیم نتایج تمامی آزمون</w:t>
      </w:r>
      <w:r>
        <w:rPr>
          <w:rFonts w:hint="cs"/>
          <w:rtl/>
        </w:rPr>
        <w:softHyphen/>
        <w:t xml:space="preserve">ها را داشته باشیم همان گزینه </w:t>
      </w:r>
      <w:r>
        <w:t>Default</w:t>
      </w:r>
      <w:r>
        <w:rPr>
          <w:rFonts w:hint="cs"/>
          <w:rtl/>
        </w:rPr>
        <w:t xml:space="preserve"> خود نرم</w:t>
      </w:r>
      <w:r>
        <w:rPr>
          <w:rFonts w:hint="cs"/>
          <w:rtl/>
        </w:rPr>
        <w:softHyphen/>
        <w:t xml:space="preserve">افزار بدون تغییر </w:t>
      </w:r>
      <w:r>
        <w:t>ok</w:t>
      </w:r>
      <w:r>
        <w:rPr>
          <w:rFonts w:hint="cs"/>
          <w:rtl/>
        </w:rPr>
        <w:t xml:space="preserve"> می</w:t>
      </w:r>
      <w:r>
        <w:rPr>
          <w:rFonts w:hint="cs"/>
          <w:rtl/>
        </w:rPr>
        <w:softHyphen/>
        <w:t xml:space="preserve">کنیم. </w:t>
      </w:r>
    </w:p>
    <w:p w:rsidR="005451ED" w:rsidRDefault="005451ED" w:rsidP="005451ED">
      <w:pPr>
        <w:rPr>
          <w:rtl/>
        </w:rPr>
      </w:pPr>
      <w:r>
        <w:rPr>
          <w:rFonts w:hint="cs"/>
          <w:rtl/>
        </w:rPr>
        <w:t xml:space="preserve">در منوی </w:t>
      </w:r>
      <w:r>
        <w:t>Default</w:t>
      </w:r>
      <w:r>
        <w:rPr>
          <w:rFonts w:hint="cs"/>
          <w:rtl/>
        </w:rPr>
        <w:t xml:space="preserve"> خود نرم افزار داده</w:t>
      </w:r>
      <w:r>
        <w:rPr>
          <w:rFonts w:hint="cs"/>
          <w:rtl/>
        </w:rPr>
        <w:softHyphen/>
        <w:t>های در سطح (</w:t>
      </w:r>
      <w:r>
        <w:t>Level</w:t>
      </w:r>
      <w:r>
        <w:rPr>
          <w:rFonts w:hint="cs"/>
          <w:rtl/>
        </w:rPr>
        <w:t>)  و حالت فقط عرض از مبدا (</w:t>
      </w:r>
      <w:r>
        <w:t>Individual intercept</w:t>
      </w:r>
      <w:r>
        <w:rPr>
          <w:rFonts w:hint="cs"/>
          <w:rtl/>
        </w:rPr>
        <w:t>) قرار دارد. می</w:t>
      </w:r>
      <w:r>
        <w:rPr>
          <w:rFonts w:hint="cs"/>
          <w:rtl/>
        </w:rPr>
        <w:softHyphen/>
        <w:t>توان این گزینه</w:t>
      </w:r>
      <w:r>
        <w:rPr>
          <w:rFonts w:hint="cs"/>
          <w:rtl/>
        </w:rPr>
        <w:softHyphen/>
        <w:t>ها را بسته به داده و یا درجه ایستایی تغییر داد. مثلاً ممکن است متغیری با در نظر گرفتن روند (</w:t>
      </w:r>
      <w:r>
        <w:t>Trend</w:t>
      </w:r>
      <w:r>
        <w:rPr>
          <w:rFonts w:hint="cs"/>
          <w:rtl/>
        </w:rPr>
        <w:t>) ریشه واحد نداشته و در غیر اینصورت ریشه واحد داشته باشد. یا متغیری در سطح مانا نباشد اما تفاضل مرتبه اول (</w:t>
      </w:r>
      <w:r>
        <w:t>1st Difference</w:t>
      </w:r>
      <w:r>
        <w:rPr>
          <w:rFonts w:hint="cs"/>
          <w:rtl/>
        </w:rPr>
        <w:t>)</w:t>
      </w:r>
      <w:r>
        <w:t xml:space="preserve"> </w:t>
      </w:r>
      <w:r>
        <w:rPr>
          <w:rFonts w:hint="cs"/>
          <w:rtl/>
        </w:rPr>
        <w:t xml:space="preserve"> آن ایستا باشد.</w:t>
      </w:r>
    </w:p>
    <w:p w:rsidR="005451ED" w:rsidRPr="000802AD" w:rsidRDefault="005451ED" w:rsidP="005451ED">
      <w:pPr>
        <w:rPr>
          <w:rtl/>
        </w:rPr>
      </w:pPr>
      <w:r>
        <w:rPr>
          <w:rFonts w:hint="cs"/>
          <w:rtl/>
        </w:rPr>
        <w:t xml:space="preserve">به عنوان مثال در صورتی که هدف بررسی ایستایی متغیر </w:t>
      </w:r>
      <w:r>
        <w:t>CO</w:t>
      </w:r>
      <w:r>
        <w:rPr>
          <w:vertAlign w:val="subscript"/>
        </w:rPr>
        <w:t>2</w:t>
      </w:r>
      <w:r>
        <w:rPr>
          <w:rFonts w:hint="cs"/>
          <w:rtl/>
        </w:rPr>
        <w:t xml:space="preserve"> در مثال فصل چهارم باشد به پس از طی مسیر</w:t>
      </w:r>
    </w:p>
    <w:p w:rsidR="005451ED" w:rsidRDefault="005451ED" w:rsidP="005451ED">
      <w:pPr>
        <w:bidi w:val="0"/>
      </w:pPr>
      <w:r>
        <w:lastRenderedPageBreak/>
        <w:t>View &gt; Unit Root Test</w:t>
      </w:r>
    </w:p>
    <w:p w:rsidR="005451ED" w:rsidRDefault="005451ED" w:rsidP="005451ED">
      <w:pPr>
        <w:rPr>
          <w:rtl/>
        </w:rPr>
      </w:pPr>
      <w:r>
        <w:rPr>
          <w:rFonts w:hint="cs"/>
          <w:rtl/>
        </w:rPr>
        <w:t xml:space="preserve">گزینه </w:t>
      </w:r>
      <w:r>
        <w:t>OK</w:t>
      </w:r>
      <w:r>
        <w:rPr>
          <w:rFonts w:hint="cs"/>
          <w:rtl/>
        </w:rPr>
        <w:t xml:space="preserve"> را کلیک می</w:t>
      </w:r>
      <w:r>
        <w:rPr>
          <w:rFonts w:hint="cs"/>
          <w:rtl/>
        </w:rPr>
        <w:softHyphen/>
        <w:t>کنیم:</w:t>
      </w:r>
    </w:p>
    <w:p w:rsidR="005451ED" w:rsidRDefault="005451ED" w:rsidP="005451ED">
      <w:pPr>
        <w:jc w:val="center"/>
      </w:pPr>
      <w:r>
        <w:rPr>
          <w:noProof/>
        </w:rPr>
        <w:drawing>
          <wp:inline distT="0" distB="0" distL="0" distR="0" wp14:anchorId="1BED15F3" wp14:editId="716FD6F4">
            <wp:extent cx="2985916" cy="2887208"/>
            <wp:effectExtent l="0" t="0" r="5080" b="8890"/>
            <wp:docPr id="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srcRect/>
                    <a:stretch>
                      <a:fillRect/>
                    </a:stretch>
                  </pic:blipFill>
                  <pic:spPr bwMode="auto">
                    <a:xfrm>
                      <a:off x="0" y="0"/>
                      <a:ext cx="3006820" cy="2907420"/>
                    </a:xfrm>
                    <a:prstGeom prst="rect">
                      <a:avLst/>
                    </a:prstGeom>
                    <a:noFill/>
                    <a:ln w="9525">
                      <a:noFill/>
                      <a:miter lim="800000"/>
                      <a:headEnd/>
                      <a:tailEnd/>
                    </a:ln>
                  </pic:spPr>
                </pic:pic>
              </a:graphicData>
            </a:graphic>
          </wp:inline>
        </w:drawing>
      </w:r>
    </w:p>
    <w:p w:rsidR="005451ED" w:rsidRDefault="005451ED" w:rsidP="005451ED">
      <w:pPr>
        <w:rPr>
          <w:rtl/>
        </w:rPr>
      </w:pPr>
      <w:r>
        <w:rPr>
          <w:rFonts w:hint="cs"/>
          <w:rtl/>
        </w:rPr>
        <w:t>نتایج نشان می</w:t>
      </w:r>
      <w:r>
        <w:rPr>
          <w:rFonts w:hint="cs"/>
          <w:rtl/>
        </w:rPr>
        <w:softHyphen/>
        <w:t>دهد که بر اساس تمامی آزمون</w:t>
      </w:r>
      <w:r>
        <w:rPr>
          <w:rFonts w:hint="cs"/>
          <w:rtl/>
        </w:rPr>
        <w:softHyphen/>
        <w:t xml:space="preserve">ها، متغیر </w:t>
      </w:r>
      <w:r>
        <w:t>CO</w:t>
      </w:r>
      <w:r>
        <w:rPr>
          <w:vertAlign w:val="subscript"/>
        </w:rPr>
        <w:t>2</w:t>
      </w:r>
      <w:r>
        <w:rPr>
          <w:rFonts w:hint="cs"/>
          <w:rtl/>
        </w:rPr>
        <w:t xml:space="preserve"> ناایستا است (زیرا فرضیه </w:t>
      </w:r>
      <w:r>
        <w:t>H</w:t>
      </w:r>
      <w:r>
        <w:rPr>
          <w:vertAlign w:val="subscript"/>
        </w:rPr>
        <w:t>0</w:t>
      </w:r>
      <w:r>
        <w:rPr>
          <w:rFonts w:hint="cs"/>
          <w:rtl/>
        </w:rPr>
        <w:t xml:space="preserve"> رد نشده است). برای تعیین درجه ایستایی متغیر یا به عبارتی تعیین این</w:t>
      </w:r>
      <w:r>
        <w:rPr>
          <w:rFonts w:hint="cs"/>
          <w:rtl/>
        </w:rPr>
        <w:softHyphen/>
        <w:t>که متغیر با چندبار تفاضل</w:t>
      </w:r>
      <w:r>
        <w:rPr>
          <w:rFonts w:hint="cs"/>
          <w:rtl/>
        </w:rPr>
        <w:softHyphen/>
        <w:t>گیری ایستا می</w:t>
      </w:r>
      <w:r>
        <w:rPr>
          <w:rFonts w:hint="cs"/>
          <w:rtl/>
        </w:rPr>
        <w:softHyphen/>
        <w:t>شود به صورت زیر عمل می</w:t>
      </w:r>
      <w:r>
        <w:rPr>
          <w:rFonts w:hint="cs"/>
          <w:rtl/>
        </w:rPr>
        <w:softHyphen/>
        <w:t>کنیم:</w:t>
      </w:r>
    </w:p>
    <w:p w:rsidR="005451ED" w:rsidRPr="000802AD" w:rsidRDefault="005451ED" w:rsidP="005451ED">
      <w:pPr>
        <w:rPr>
          <w:rtl/>
        </w:rPr>
      </w:pPr>
      <w:r>
        <w:rPr>
          <w:rFonts w:hint="cs"/>
          <w:rtl/>
        </w:rPr>
        <w:t>پس از طی مسیر</w:t>
      </w:r>
    </w:p>
    <w:p w:rsidR="005451ED" w:rsidRDefault="005451ED" w:rsidP="005451ED">
      <w:pPr>
        <w:bidi w:val="0"/>
      </w:pPr>
      <w:r>
        <w:t>View &gt; Unit Root Test</w:t>
      </w:r>
    </w:p>
    <w:p w:rsidR="005451ED" w:rsidRDefault="005451ED" w:rsidP="005451ED">
      <w:pPr>
        <w:rPr>
          <w:rtl/>
        </w:rPr>
      </w:pPr>
      <w:r>
        <w:rPr>
          <w:rFonts w:hint="cs"/>
          <w:rtl/>
        </w:rPr>
        <w:t xml:space="preserve">در کادر باز شده در قسمت </w:t>
      </w:r>
      <w:r>
        <w:t>Test for unit Root Test in</w:t>
      </w:r>
      <w:r>
        <w:rPr>
          <w:rFonts w:hint="cs"/>
          <w:rtl/>
        </w:rPr>
        <w:t xml:space="preserve"> گزینه </w:t>
      </w:r>
      <w:r>
        <w:t>1</w:t>
      </w:r>
      <w:r w:rsidRPr="0028588E">
        <w:t>st</w:t>
      </w:r>
      <w:r>
        <w:t xml:space="preserve"> Difference </w:t>
      </w:r>
      <w:r>
        <w:rPr>
          <w:rFonts w:hint="cs"/>
          <w:rtl/>
        </w:rPr>
        <w:t xml:space="preserve"> را کلیک کنید. </w:t>
      </w:r>
    </w:p>
    <w:p w:rsidR="005451ED" w:rsidRDefault="005451ED" w:rsidP="005451ED">
      <w:pPr>
        <w:jc w:val="center"/>
        <w:rPr>
          <w:rtl/>
        </w:rPr>
      </w:pPr>
      <w:r>
        <w:rPr>
          <w:noProof/>
        </w:rPr>
        <w:lastRenderedPageBreak/>
        <w:drawing>
          <wp:inline distT="0" distB="0" distL="0" distR="0" wp14:anchorId="6A963A03" wp14:editId="203C6A2C">
            <wp:extent cx="2783874" cy="2285451"/>
            <wp:effectExtent l="0" t="0" r="0" b="635"/>
            <wp:docPr id="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srcRect/>
                    <a:stretch>
                      <a:fillRect/>
                    </a:stretch>
                  </pic:blipFill>
                  <pic:spPr bwMode="auto">
                    <a:xfrm>
                      <a:off x="0" y="0"/>
                      <a:ext cx="2796949" cy="2296185"/>
                    </a:xfrm>
                    <a:prstGeom prst="rect">
                      <a:avLst/>
                    </a:prstGeom>
                    <a:noFill/>
                    <a:ln w="9525">
                      <a:noFill/>
                      <a:miter lim="800000"/>
                      <a:headEnd/>
                      <a:tailEnd/>
                    </a:ln>
                  </pic:spPr>
                </pic:pic>
              </a:graphicData>
            </a:graphic>
          </wp:inline>
        </w:drawing>
      </w:r>
    </w:p>
    <w:p w:rsidR="005451ED" w:rsidRDefault="005451ED" w:rsidP="005451ED">
      <w:pPr>
        <w:rPr>
          <w:rtl/>
        </w:rPr>
      </w:pPr>
      <w:r>
        <w:rPr>
          <w:rFonts w:hint="cs"/>
          <w:rtl/>
        </w:rPr>
        <w:t xml:space="preserve">در ادامه دکمه </w:t>
      </w:r>
      <w:r>
        <w:t>ok</w:t>
      </w:r>
      <w:r>
        <w:rPr>
          <w:rFonts w:hint="cs"/>
          <w:rtl/>
        </w:rPr>
        <w:t xml:space="preserve"> را کلیک می</w:t>
      </w:r>
      <w:r>
        <w:rPr>
          <w:rFonts w:hint="cs"/>
          <w:rtl/>
        </w:rPr>
        <w:softHyphen/>
        <w:t>کنیم:</w:t>
      </w:r>
    </w:p>
    <w:p w:rsidR="005451ED" w:rsidRDefault="005451ED" w:rsidP="005451ED">
      <w:pPr>
        <w:pStyle w:val="NoSpacing"/>
        <w:spacing w:line="276" w:lineRule="auto"/>
        <w:jc w:val="center"/>
        <w:rPr>
          <w:rtl/>
        </w:rPr>
      </w:pPr>
      <w:r>
        <w:rPr>
          <w:lang w:bidi="ar-SA"/>
        </w:rPr>
        <w:drawing>
          <wp:inline distT="0" distB="0" distL="0" distR="0" wp14:anchorId="48C1CEBC" wp14:editId="4E24D757">
            <wp:extent cx="2997246" cy="2446099"/>
            <wp:effectExtent l="0" t="0" r="0" b="0"/>
            <wp:docPr id="3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srcRect/>
                    <a:stretch>
                      <a:fillRect/>
                    </a:stretch>
                  </pic:blipFill>
                  <pic:spPr bwMode="auto">
                    <a:xfrm>
                      <a:off x="0" y="0"/>
                      <a:ext cx="3017207" cy="2462390"/>
                    </a:xfrm>
                    <a:prstGeom prst="rect">
                      <a:avLst/>
                    </a:prstGeom>
                    <a:noFill/>
                    <a:ln w="9525">
                      <a:noFill/>
                      <a:miter lim="800000"/>
                      <a:headEnd/>
                      <a:tailEnd/>
                    </a:ln>
                  </pic:spPr>
                </pic:pic>
              </a:graphicData>
            </a:graphic>
          </wp:inline>
        </w:drawing>
      </w:r>
    </w:p>
    <w:p w:rsidR="005451ED" w:rsidRDefault="005451ED" w:rsidP="005451ED">
      <w:pPr>
        <w:rPr>
          <w:rtl/>
        </w:rPr>
      </w:pPr>
      <w:r>
        <w:rPr>
          <w:rFonts w:hint="cs"/>
          <w:rtl/>
        </w:rPr>
        <w:lastRenderedPageBreak/>
        <w:t>در این حالت با توجه به این</w:t>
      </w:r>
      <w:r>
        <w:rPr>
          <w:rFonts w:hint="cs"/>
          <w:rtl/>
        </w:rPr>
        <w:softHyphen/>
        <w:t>که احتمال مربوط به آزمو</w:t>
      </w:r>
      <w:r>
        <w:rPr>
          <w:rFonts w:hint="cs"/>
          <w:rtl/>
        </w:rPr>
        <w:softHyphen/>
        <w:t>ن</w:t>
      </w:r>
      <w:r>
        <w:rPr>
          <w:rFonts w:hint="cs"/>
          <w:rtl/>
        </w:rPr>
        <w:softHyphen/>
        <w:t>های ایستایی زیر 5 صدم است می</w:t>
      </w:r>
      <w:r>
        <w:rPr>
          <w:rFonts w:hint="cs"/>
          <w:rtl/>
        </w:rPr>
        <w:softHyphen/>
        <w:t xml:space="preserve">توان فرضیه </w:t>
      </w:r>
      <w:r>
        <w:t>H</w:t>
      </w:r>
      <w:r>
        <w:rPr>
          <w:vertAlign w:val="subscript"/>
        </w:rPr>
        <w:t>0</w:t>
      </w:r>
      <w:r>
        <w:rPr>
          <w:rFonts w:hint="cs"/>
          <w:rtl/>
        </w:rPr>
        <w:t xml:space="preserve"> مبنی بر وجود ریشه واحد را رد کرد؛ به عبارت دیگر داده</w:t>
      </w:r>
      <w:r>
        <w:rPr>
          <w:rFonts w:hint="cs"/>
          <w:rtl/>
        </w:rPr>
        <w:softHyphen/>
        <w:t>های با یک</w:t>
      </w:r>
      <w:r>
        <w:rPr>
          <w:rFonts w:hint="cs"/>
          <w:rtl/>
        </w:rPr>
        <w:softHyphen/>
        <w:t>بار تفاضل</w:t>
      </w:r>
      <w:r>
        <w:rPr>
          <w:rFonts w:hint="cs"/>
          <w:rtl/>
        </w:rPr>
        <w:softHyphen/>
        <w:t>گیری ایستا شده</w:t>
      </w:r>
      <w:r>
        <w:rPr>
          <w:rFonts w:hint="cs"/>
          <w:rtl/>
        </w:rPr>
        <w:softHyphen/>
        <w:t>اند.</w:t>
      </w:r>
      <w:r>
        <w:rPr>
          <w:rStyle w:val="FootnoteReference"/>
          <w:rtl/>
        </w:rPr>
        <w:footnoteReference w:id="78"/>
      </w:r>
    </w:p>
    <w:p w:rsidR="0090517D" w:rsidRPr="004C6C64" w:rsidRDefault="007C16BE" w:rsidP="0090517D">
      <w:pPr>
        <w:pStyle w:val="Heading1"/>
        <w:rPr>
          <w:rtl/>
        </w:rPr>
      </w:pPr>
      <w:bookmarkStart w:id="99" w:name="_Toc109603287"/>
      <w:r>
        <w:rPr>
          <w:rFonts w:hint="cs"/>
          <w:rtl/>
        </w:rPr>
        <w:t>نحوه انجام آزمون</w:t>
      </w:r>
      <w:r>
        <w:rPr>
          <w:rtl/>
        </w:rPr>
        <w:softHyphen/>
      </w:r>
      <w:r>
        <w:rPr>
          <w:rFonts w:hint="cs"/>
          <w:rtl/>
        </w:rPr>
        <w:t>های همجمعی در داده</w:t>
      </w:r>
      <w:r>
        <w:rPr>
          <w:rtl/>
        </w:rPr>
        <w:softHyphen/>
      </w:r>
      <w:r>
        <w:rPr>
          <w:rFonts w:hint="cs"/>
          <w:rtl/>
        </w:rPr>
        <w:t>های ترکیبی</w:t>
      </w:r>
      <w:bookmarkEnd w:id="99"/>
    </w:p>
    <w:p w:rsidR="0090517D" w:rsidRPr="004C6C64" w:rsidRDefault="0090517D" w:rsidP="0090517D">
      <w:pPr>
        <w:rPr>
          <w:rtl/>
        </w:rPr>
      </w:pPr>
      <w:r w:rsidRPr="004C6C64">
        <w:rPr>
          <w:rFonts w:hint="cs"/>
          <w:rtl/>
        </w:rPr>
        <w:t>انجام آزمون</w:t>
      </w:r>
      <w:r w:rsidRPr="004C6C64">
        <w:rPr>
          <w:rtl/>
        </w:rPr>
        <w:softHyphen/>
      </w:r>
      <w:r w:rsidRPr="004C6C64">
        <w:rPr>
          <w:rFonts w:hint="cs"/>
          <w:rtl/>
        </w:rPr>
        <w:t>های همجمعی در ایویوز می</w:t>
      </w:r>
      <w:r w:rsidRPr="004C6C64">
        <w:rPr>
          <w:rtl/>
        </w:rPr>
        <w:softHyphen/>
      </w:r>
      <w:r w:rsidRPr="004C6C64">
        <w:rPr>
          <w:rFonts w:hint="cs"/>
          <w:rtl/>
        </w:rPr>
        <w:t xml:space="preserve">تواند در محیط </w:t>
      </w:r>
      <w:r w:rsidRPr="004C6C64">
        <w:t>POOL</w:t>
      </w:r>
      <w:r w:rsidRPr="004C6C64">
        <w:rPr>
          <w:rFonts w:hint="cs"/>
          <w:rtl/>
        </w:rPr>
        <w:t xml:space="preserve"> و یا </w:t>
      </w:r>
      <w:r w:rsidRPr="004C6C64">
        <w:t>Panel</w:t>
      </w:r>
      <w:r w:rsidRPr="004C6C64">
        <w:rPr>
          <w:rFonts w:hint="cs"/>
          <w:rtl/>
        </w:rPr>
        <w:t xml:space="preserve"> باشد که در این</w:t>
      </w:r>
      <w:r w:rsidRPr="004C6C64">
        <w:rPr>
          <w:rtl/>
        </w:rPr>
        <w:softHyphen/>
      </w:r>
      <w:r w:rsidRPr="004C6C64">
        <w:rPr>
          <w:rFonts w:hint="cs"/>
          <w:rtl/>
        </w:rPr>
        <w:t>جا تمرکز آزمون</w:t>
      </w:r>
      <w:r w:rsidRPr="004C6C64">
        <w:rPr>
          <w:rtl/>
        </w:rPr>
        <w:softHyphen/>
      </w:r>
      <w:r w:rsidRPr="004C6C64">
        <w:rPr>
          <w:rFonts w:hint="cs"/>
          <w:rtl/>
        </w:rPr>
        <w:t xml:space="preserve">ها در محیط </w:t>
      </w:r>
      <w:r w:rsidRPr="004C6C64">
        <w:t>Panel</w:t>
      </w:r>
      <w:r w:rsidRPr="004C6C64">
        <w:rPr>
          <w:rFonts w:hint="cs"/>
          <w:rtl/>
        </w:rPr>
        <w:t xml:space="preserve"> است و برای انجام آزمون در محیط </w:t>
      </w:r>
      <w:r w:rsidRPr="004C6C64">
        <w:t>POOL</w:t>
      </w:r>
      <w:r w:rsidRPr="004C6C64">
        <w:rPr>
          <w:rFonts w:hint="cs"/>
          <w:rtl/>
        </w:rPr>
        <w:t xml:space="preserve"> نیز برآورد کاملاً مشابه این حالت انجام می</w:t>
      </w:r>
      <w:r w:rsidRPr="004C6C64">
        <w:rPr>
          <w:rtl/>
        </w:rPr>
        <w:softHyphen/>
      </w:r>
      <w:r w:rsidRPr="004C6C64">
        <w:rPr>
          <w:rFonts w:hint="cs"/>
          <w:rtl/>
        </w:rPr>
        <w:t>گیرد. آزمون</w:t>
      </w:r>
      <w:r w:rsidRPr="004C6C64">
        <w:rPr>
          <w:rtl/>
        </w:rPr>
        <w:softHyphen/>
      </w:r>
      <w:r w:rsidRPr="004C6C64">
        <w:rPr>
          <w:rFonts w:hint="cs"/>
          <w:rtl/>
        </w:rPr>
        <w:t>های</w:t>
      </w:r>
      <w:r w:rsidRPr="004C6C64">
        <w:rPr>
          <w:rFonts w:hint="cs"/>
        </w:rPr>
        <w:t xml:space="preserve">Pedroni </w:t>
      </w:r>
      <w:r w:rsidRPr="004C6C64">
        <w:rPr>
          <w:rFonts w:hint="cs"/>
          <w:rtl/>
        </w:rPr>
        <w:t xml:space="preserve"> و</w:t>
      </w:r>
      <w:r w:rsidRPr="004C6C64">
        <w:rPr>
          <w:rFonts w:hint="cs"/>
        </w:rPr>
        <w:t xml:space="preserve"> Kao </w:t>
      </w:r>
      <w:r w:rsidRPr="004C6C64">
        <w:rPr>
          <w:rFonts w:hint="cs"/>
          <w:rtl/>
        </w:rPr>
        <w:t>بر اساس آزمون دو مرحله</w:t>
      </w:r>
      <w:r w:rsidRPr="004C6C64">
        <w:rPr>
          <w:rtl/>
        </w:rPr>
        <w:softHyphen/>
      </w:r>
      <w:r w:rsidRPr="004C6C64">
        <w:rPr>
          <w:rFonts w:hint="cs"/>
          <w:rtl/>
        </w:rPr>
        <w:t>ای (بر پایه باقی</w:t>
      </w:r>
      <w:r w:rsidRPr="004C6C64">
        <w:rPr>
          <w:rtl/>
        </w:rPr>
        <w:softHyphen/>
      </w:r>
      <w:r w:rsidRPr="004C6C64">
        <w:rPr>
          <w:rFonts w:hint="cs"/>
          <w:rtl/>
        </w:rPr>
        <w:t>مانده</w:t>
      </w:r>
      <w:r w:rsidRPr="004C6C64">
        <w:rPr>
          <w:rtl/>
        </w:rPr>
        <w:softHyphen/>
      </w:r>
      <w:r w:rsidRPr="004C6C64">
        <w:rPr>
          <w:rFonts w:hint="cs"/>
          <w:rtl/>
        </w:rPr>
        <w:t>ها) انگل گرنجر (1987) است</w:t>
      </w:r>
      <w:r w:rsidRPr="004C6C64">
        <w:rPr>
          <w:rFonts w:hint="cs"/>
        </w:rPr>
        <w:t>.</w:t>
      </w:r>
      <w:r w:rsidRPr="004C6C64">
        <w:rPr>
          <w:rFonts w:hint="cs"/>
          <w:rtl/>
        </w:rPr>
        <w:t xml:space="preserve"> آزمون </w:t>
      </w:r>
      <w:r w:rsidRPr="004C6C64">
        <w:t>Fisher</w:t>
      </w:r>
      <w:r w:rsidRPr="004C6C64">
        <w:rPr>
          <w:rFonts w:hint="cs"/>
          <w:rtl/>
        </w:rPr>
        <w:t xml:space="preserve"> نیز، یک آزمون ترکیبی یوهانسن است.</w:t>
      </w:r>
    </w:p>
    <w:p w:rsidR="0090517D" w:rsidRPr="004C6C64" w:rsidRDefault="0090517D" w:rsidP="0090517D">
      <w:pPr>
        <w:rPr>
          <w:rtl/>
        </w:rPr>
      </w:pPr>
      <w:r w:rsidRPr="004C6C64">
        <w:rPr>
          <w:rFonts w:hint="cs"/>
          <w:rtl/>
        </w:rPr>
        <w:t>ابتدا فایل کاری برای داده</w:t>
      </w:r>
      <w:r w:rsidRPr="004C6C64">
        <w:rPr>
          <w:rtl/>
        </w:rPr>
        <w:softHyphen/>
      </w:r>
      <w:r w:rsidRPr="004C6C64">
        <w:rPr>
          <w:rFonts w:hint="cs"/>
          <w:rtl/>
        </w:rPr>
        <w:t>های پانل را باز کنید. برای رسیده به پنجره آزمون</w:t>
      </w:r>
      <w:r w:rsidRPr="004C6C64">
        <w:rPr>
          <w:rtl/>
        </w:rPr>
        <w:softHyphen/>
      </w:r>
      <w:r w:rsidRPr="004C6C64">
        <w:rPr>
          <w:rFonts w:hint="cs"/>
          <w:rtl/>
        </w:rPr>
        <w:t>های همجمعی مسیر زیر را طی کنید:</w:t>
      </w:r>
    </w:p>
    <w:p w:rsidR="0090517D" w:rsidRPr="004C6C64" w:rsidRDefault="0090517D" w:rsidP="0090517D">
      <w:pPr>
        <w:bidi w:val="0"/>
        <w:rPr>
          <w:rtl/>
        </w:rPr>
      </w:pPr>
      <w:r w:rsidRPr="004C6C64">
        <w:rPr>
          <w:rStyle w:val="menuitem"/>
          <w:rFonts w:eastAsia="B Zar"/>
        </w:rPr>
        <w:t>View &gt; Cointegration Test &gt; Panel Cointegration Test</w:t>
      </w:r>
    </w:p>
    <w:p w:rsidR="0090517D" w:rsidRPr="004C6C64" w:rsidRDefault="0090517D" w:rsidP="0090517D">
      <w:pPr>
        <w:jc w:val="center"/>
        <w:rPr>
          <w:rtl/>
        </w:rPr>
      </w:pPr>
      <w:r w:rsidRPr="004C6C64">
        <w:rPr>
          <w:noProof/>
        </w:rPr>
        <w:lastRenderedPageBreak/>
        <w:drawing>
          <wp:inline distT="0" distB="0" distL="0" distR="0" wp14:anchorId="766604A9" wp14:editId="42CDC25A">
            <wp:extent cx="2833320" cy="2373529"/>
            <wp:effectExtent l="0" t="0" r="5715"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846398" cy="2384484"/>
                    </a:xfrm>
                    <a:prstGeom prst="rect">
                      <a:avLst/>
                    </a:prstGeom>
                  </pic:spPr>
                </pic:pic>
              </a:graphicData>
            </a:graphic>
          </wp:inline>
        </w:drawing>
      </w:r>
    </w:p>
    <w:p w:rsidR="0090517D" w:rsidRPr="004C6C64" w:rsidRDefault="0090517D" w:rsidP="0090517D">
      <w:pPr>
        <w:rPr>
          <w:rtl/>
        </w:rPr>
      </w:pPr>
      <w:r w:rsidRPr="004C6C64">
        <w:rPr>
          <w:rFonts w:hint="cs"/>
          <w:rtl/>
        </w:rPr>
        <w:t>در پنجره باز شده گزینه</w:t>
      </w:r>
      <w:r w:rsidRPr="004C6C64">
        <w:rPr>
          <w:rtl/>
        </w:rPr>
        <w:softHyphen/>
      </w:r>
      <w:r w:rsidRPr="004C6C64">
        <w:rPr>
          <w:rFonts w:hint="cs"/>
          <w:rtl/>
        </w:rPr>
        <w:t>های مختلفی وجود دارد که به ترتیب مرور می</w:t>
      </w:r>
      <w:r w:rsidRPr="004C6C64">
        <w:rPr>
          <w:rtl/>
        </w:rPr>
        <w:softHyphen/>
      </w:r>
      <w:r w:rsidRPr="004C6C64">
        <w:rPr>
          <w:rFonts w:hint="cs"/>
          <w:rtl/>
        </w:rPr>
        <w:t>شود.</w:t>
      </w:r>
    </w:p>
    <w:p w:rsidR="0090517D" w:rsidRPr="004C6C64" w:rsidRDefault="0090517D" w:rsidP="0090517D">
      <w:pPr>
        <w:rPr>
          <w:b/>
          <w:bCs/>
          <w:rtl/>
        </w:rPr>
      </w:pPr>
      <w:r w:rsidRPr="004C6C64">
        <w:rPr>
          <w:rFonts w:hint="cs"/>
          <w:b/>
          <w:bCs/>
          <w:rtl/>
        </w:rPr>
        <w:t xml:space="preserve">بخش </w:t>
      </w:r>
      <w:r w:rsidRPr="004C6C64">
        <w:rPr>
          <w:b/>
          <w:bCs/>
        </w:rPr>
        <w:t>Test Type</w:t>
      </w:r>
    </w:p>
    <w:p w:rsidR="0090517D" w:rsidRPr="004C6C64" w:rsidRDefault="0090517D" w:rsidP="0090517D">
      <w:pPr>
        <w:rPr>
          <w:rtl/>
        </w:rPr>
      </w:pPr>
      <w:r w:rsidRPr="004C6C64">
        <w:rPr>
          <w:rFonts w:hint="cs"/>
          <w:rtl/>
        </w:rPr>
        <w:t>در این بخش از بین آزمون</w:t>
      </w:r>
      <w:r w:rsidRPr="004C6C64">
        <w:rPr>
          <w:rtl/>
        </w:rPr>
        <w:softHyphen/>
      </w:r>
      <w:r w:rsidRPr="004C6C64">
        <w:rPr>
          <w:rFonts w:hint="cs"/>
          <w:rtl/>
        </w:rPr>
        <w:t>های همجمعی در نوار کرکره</w:t>
      </w:r>
      <w:r w:rsidRPr="004C6C64">
        <w:rPr>
          <w:rtl/>
        </w:rPr>
        <w:softHyphen/>
      </w:r>
      <w:r w:rsidRPr="004C6C64">
        <w:rPr>
          <w:rFonts w:hint="cs"/>
          <w:rtl/>
        </w:rPr>
        <w:t xml:space="preserve">ای یکی از سه آزمون همجمعی که شامل </w:t>
      </w:r>
      <w:r w:rsidRPr="004C6C64">
        <w:t>Kao</w:t>
      </w:r>
      <w:r w:rsidRPr="004C6C64">
        <w:rPr>
          <w:rFonts w:hint="cs"/>
          <w:rtl/>
        </w:rPr>
        <w:t xml:space="preserve">، </w:t>
      </w:r>
      <w:r w:rsidRPr="004C6C64">
        <w:t>Pedroni</w:t>
      </w:r>
      <w:r w:rsidRPr="004C6C64">
        <w:rPr>
          <w:rFonts w:hint="cs"/>
          <w:rtl/>
        </w:rPr>
        <w:t xml:space="preserve"> و </w:t>
      </w:r>
      <w:r w:rsidRPr="004C6C64">
        <w:t>Fisher</w:t>
      </w:r>
      <w:r w:rsidRPr="004C6C64">
        <w:rPr>
          <w:rFonts w:hint="cs"/>
          <w:rtl/>
        </w:rPr>
        <w:t xml:space="preserve"> است، انتخاب می</w:t>
      </w:r>
      <w:r w:rsidRPr="004C6C64">
        <w:rPr>
          <w:rtl/>
        </w:rPr>
        <w:softHyphen/>
      </w:r>
      <w:r w:rsidRPr="004C6C64">
        <w:rPr>
          <w:rFonts w:hint="cs"/>
          <w:rtl/>
        </w:rPr>
        <w:t>شود. با انتخاب هر یک از آزمون</w:t>
      </w:r>
      <w:r w:rsidRPr="004C6C64">
        <w:rPr>
          <w:rtl/>
        </w:rPr>
        <w:softHyphen/>
      </w:r>
      <w:r w:rsidRPr="004C6C64">
        <w:rPr>
          <w:rFonts w:hint="cs"/>
          <w:rtl/>
        </w:rPr>
        <w:t>های همجمعی، پنجره آزمون نیز تغییر می</w:t>
      </w:r>
      <w:r w:rsidRPr="004C6C64">
        <w:rPr>
          <w:rtl/>
        </w:rPr>
        <w:softHyphen/>
      </w:r>
      <w:r w:rsidRPr="004C6C64">
        <w:rPr>
          <w:rFonts w:hint="cs"/>
          <w:rtl/>
        </w:rPr>
        <w:t xml:space="preserve">کند. </w:t>
      </w:r>
    </w:p>
    <w:p w:rsidR="0090517D" w:rsidRPr="004C6C64" w:rsidRDefault="0090517D" w:rsidP="0090517D">
      <w:pPr>
        <w:rPr>
          <w:rtl/>
        </w:rPr>
      </w:pPr>
      <w:r w:rsidRPr="004C6C64">
        <w:rPr>
          <w:rFonts w:hint="cs"/>
          <w:rtl/>
        </w:rPr>
        <w:t xml:space="preserve">توجه مهم: آزمون همجمعی </w:t>
      </w:r>
      <w:r w:rsidRPr="004C6C64">
        <w:t>Pedroni</w:t>
      </w:r>
      <w:r w:rsidRPr="004C6C64">
        <w:rPr>
          <w:rFonts w:hint="cs"/>
          <w:rtl/>
        </w:rPr>
        <w:t xml:space="preserve"> فقط برای گروه</w:t>
      </w:r>
      <w:r w:rsidRPr="004C6C64">
        <w:rPr>
          <w:rtl/>
        </w:rPr>
        <w:softHyphen/>
      </w:r>
      <w:r w:rsidRPr="004C6C64">
        <w:rPr>
          <w:rFonts w:hint="cs"/>
          <w:rtl/>
        </w:rPr>
        <w:t>های داده</w:t>
      </w:r>
      <w:r w:rsidRPr="004C6C64">
        <w:rPr>
          <w:rtl/>
        </w:rPr>
        <w:softHyphen/>
      </w:r>
      <w:r w:rsidRPr="004C6C64">
        <w:rPr>
          <w:rFonts w:hint="cs"/>
          <w:rtl/>
        </w:rPr>
        <w:t>های که شامل 7 یا کم</w:t>
      </w:r>
      <w:r w:rsidRPr="004C6C64">
        <w:rPr>
          <w:rtl/>
        </w:rPr>
        <w:softHyphen/>
      </w:r>
      <w:r w:rsidRPr="004C6C64">
        <w:rPr>
          <w:rFonts w:hint="cs"/>
          <w:rtl/>
        </w:rPr>
        <w:t>تر از هفت سری (متغیر) دارند. و برای مقادیر بالای 7 متغیر آزمون پدرونی در پنجره آزمون ریشه واحد ارائه نمی</w:t>
      </w:r>
      <w:r w:rsidRPr="004C6C64">
        <w:rPr>
          <w:rtl/>
        </w:rPr>
        <w:softHyphen/>
      </w:r>
      <w:r w:rsidRPr="004C6C64">
        <w:rPr>
          <w:rFonts w:hint="cs"/>
          <w:rtl/>
        </w:rPr>
        <w:t>شود.</w:t>
      </w:r>
    </w:p>
    <w:p w:rsidR="0090517D" w:rsidRPr="004C6C64" w:rsidRDefault="0090517D" w:rsidP="0090517D">
      <w:pPr>
        <w:rPr>
          <w:rtl/>
        </w:rPr>
      </w:pPr>
      <w:r w:rsidRPr="004C6C64">
        <w:rPr>
          <w:rFonts w:hint="cs"/>
          <w:rtl/>
        </w:rPr>
        <w:t>گزینه</w:t>
      </w:r>
      <w:r w:rsidRPr="004C6C64">
        <w:rPr>
          <w:rtl/>
        </w:rPr>
        <w:softHyphen/>
      </w:r>
      <w:r w:rsidRPr="004C6C64">
        <w:rPr>
          <w:rFonts w:hint="cs"/>
          <w:rtl/>
        </w:rPr>
        <w:t>های قابل تنظیم مرتبط با آزمون</w:t>
      </w:r>
      <w:r w:rsidRPr="004C6C64">
        <w:rPr>
          <w:rtl/>
        </w:rPr>
        <w:softHyphen/>
      </w:r>
      <w:r w:rsidRPr="004C6C64">
        <w:rPr>
          <w:rFonts w:hint="cs"/>
          <w:rtl/>
        </w:rPr>
        <w:t>های</w:t>
      </w:r>
      <w:r w:rsidRPr="004C6C64">
        <w:rPr>
          <w:rFonts w:hint="cs"/>
        </w:rPr>
        <w:t xml:space="preserve"> Pedroni </w:t>
      </w:r>
      <w:r w:rsidRPr="004C6C64">
        <w:rPr>
          <w:rFonts w:hint="cs"/>
          <w:rtl/>
        </w:rPr>
        <w:t>و</w:t>
      </w:r>
      <w:r w:rsidRPr="004C6C64">
        <w:rPr>
          <w:rFonts w:hint="cs"/>
        </w:rPr>
        <w:t xml:space="preserve"> Kao </w:t>
      </w:r>
      <w:r w:rsidRPr="004C6C64">
        <w:rPr>
          <w:rFonts w:hint="cs"/>
          <w:rtl/>
        </w:rPr>
        <w:t>بسیار شبیه به گزینه</w:t>
      </w:r>
      <w:r w:rsidRPr="004C6C64">
        <w:rPr>
          <w:rtl/>
        </w:rPr>
        <w:softHyphen/>
      </w:r>
      <w:r w:rsidRPr="004C6C64">
        <w:rPr>
          <w:rFonts w:hint="cs"/>
          <w:rtl/>
        </w:rPr>
        <w:t>های موجود در آزمون ریشه واحد پانل است که در فصل سوم مورد بحث قرار گرفته است.</w:t>
      </w:r>
    </w:p>
    <w:p w:rsidR="0090517D" w:rsidRPr="004C6C64" w:rsidRDefault="0090517D" w:rsidP="0090517D">
      <w:pPr>
        <w:rPr>
          <w:rStyle w:val="dialogitem"/>
          <w:rFonts w:eastAsia="B Zar"/>
          <w:rtl/>
        </w:rPr>
      </w:pPr>
      <w:r w:rsidRPr="004C6C64">
        <w:rPr>
          <w:rFonts w:hint="cs"/>
          <w:rtl/>
        </w:rPr>
        <w:lastRenderedPageBreak/>
        <w:t xml:space="preserve">در بخش </w:t>
      </w:r>
      <w:r w:rsidRPr="004C6C64">
        <w:t>Deterministic Trend Specification</w:t>
      </w:r>
      <w:r w:rsidRPr="004C6C64">
        <w:rPr>
          <w:rFonts w:hint="cs"/>
          <w:rtl/>
        </w:rPr>
        <w:t>، متغیرهای مستقلی که باید در رگرسیون دو مرحله</w:t>
      </w:r>
      <w:r w:rsidRPr="004C6C64">
        <w:rPr>
          <w:rtl/>
        </w:rPr>
        <w:softHyphen/>
      </w:r>
      <w:r w:rsidRPr="004C6C64">
        <w:rPr>
          <w:rFonts w:hint="cs"/>
          <w:rtl/>
        </w:rPr>
        <w:t>ای</w:t>
      </w:r>
      <w:r w:rsidRPr="004C6C64">
        <w:rPr>
          <w:rStyle w:val="FootnoteReference"/>
          <w:rtl/>
        </w:rPr>
        <w:footnoteReference w:id="79"/>
      </w:r>
      <w:r w:rsidRPr="004C6C64">
        <w:rPr>
          <w:rFonts w:hint="cs"/>
          <w:rtl/>
        </w:rPr>
        <w:t xml:space="preserve"> قرار بگیرند را مشخص کنید. در این حالت برای آزمون همجمعی </w:t>
      </w:r>
      <w:r w:rsidRPr="004C6C64">
        <w:t>Pedroni</w:t>
      </w:r>
      <w:r w:rsidRPr="004C6C64">
        <w:rPr>
          <w:rFonts w:hint="cs"/>
          <w:rtl/>
        </w:rPr>
        <w:t xml:space="preserve"> سه گزینه   </w:t>
      </w:r>
      <w:r w:rsidRPr="004C6C64">
        <w:rPr>
          <w:rStyle w:val="dialogitem"/>
          <w:rFonts w:eastAsia="B Zar"/>
        </w:rPr>
        <w:t>Individual Intercept</w:t>
      </w:r>
      <w:r w:rsidRPr="004C6C64">
        <w:rPr>
          <w:rStyle w:val="dialogitem"/>
          <w:rFonts w:eastAsia="B Zar" w:hint="cs"/>
          <w:rtl/>
        </w:rPr>
        <w:t xml:space="preserve">، </w:t>
      </w:r>
      <w:r w:rsidRPr="004C6C64">
        <w:rPr>
          <w:rStyle w:val="dialogitem"/>
          <w:rFonts w:eastAsia="B Zar"/>
        </w:rPr>
        <w:t>Individual Intercept and Individual Trend</w:t>
      </w:r>
      <w:r w:rsidRPr="004C6C64">
        <w:rPr>
          <w:rStyle w:val="dialogitem"/>
          <w:rFonts w:eastAsia="B Zar" w:hint="cs"/>
          <w:rtl/>
        </w:rPr>
        <w:t xml:space="preserve"> و یا گزینه </w:t>
      </w:r>
      <w:r w:rsidRPr="004C6C64">
        <w:rPr>
          <w:rStyle w:val="dialogitem"/>
          <w:rFonts w:eastAsia="B Zar"/>
        </w:rPr>
        <w:t>No intercept or trend</w:t>
      </w:r>
      <w:r w:rsidRPr="004C6C64">
        <w:rPr>
          <w:rStyle w:val="dialogitem"/>
          <w:rFonts w:eastAsia="B Zar" w:hint="cs"/>
          <w:rtl/>
        </w:rPr>
        <w:t xml:space="preserve"> را انتخاب کنید. به ترتیب گزینه اول فقط اثرات ثابت فردای را لحاظ می</w:t>
      </w:r>
      <w:r w:rsidRPr="004C6C64">
        <w:rPr>
          <w:rStyle w:val="dialogitem"/>
          <w:rFonts w:eastAsia="B Zar"/>
          <w:rtl/>
        </w:rPr>
        <w:softHyphen/>
      </w:r>
      <w:r w:rsidRPr="004C6C64">
        <w:rPr>
          <w:rStyle w:val="dialogitem"/>
          <w:rFonts w:eastAsia="B Zar" w:hint="cs"/>
          <w:rtl/>
        </w:rPr>
        <w:t>کند. گزینه دوم علاوه بر اثرات ثابت فردی، روند فردی را نیز در نظر می</w:t>
      </w:r>
      <w:r w:rsidRPr="004C6C64">
        <w:rPr>
          <w:rStyle w:val="dialogitem"/>
          <w:rFonts w:eastAsia="B Zar"/>
          <w:rtl/>
        </w:rPr>
        <w:softHyphen/>
      </w:r>
      <w:r w:rsidRPr="004C6C64">
        <w:rPr>
          <w:rStyle w:val="dialogitem"/>
          <w:rFonts w:eastAsia="B Zar" w:hint="cs"/>
          <w:rtl/>
        </w:rPr>
        <w:t>گیرد. گزینه سوم نیز بدون اثرات ثابت و روند فردی انجام می</w:t>
      </w:r>
      <w:r w:rsidRPr="004C6C64">
        <w:rPr>
          <w:rStyle w:val="dialogitem"/>
          <w:rFonts w:eastAsia="B Zar"/>
          <w:rtl/>
        </w:rPr>
        <w:softHyphen/>
      </w:r>
      <w:r w:rsidRPr="004C6C64">
        <w:rPr>
          <w:rStyle w:val="dialogitem"/>
          <w:rFonts w:eastAsia="B Zar" w:hint="cs"/>
          <w:rtl/>
        </w:rPr>
        <w:t>گیرد.</w:t>
      </w:r>
    </w:p>
    <w:p w:rsidR="0090517D" w:rsidRPr="004C6C64" w:rsidRDefault="0090517D" w:rsidP="0090517D">
      <w:pPr>
        <w:rPr>
          <w:rStyle w:val="dialogitem"/>
          <w:rFonts w:eastAsia="B Zar"/>
          <w:rtl/>
        </w:rPr>
      </w:pPr>
      <w:r w:rsidRPr="004C6C64">
        <w:rPr>
          <w:rStyle w:val="dialogitem"/>
          <w:rFonts w:eastAsia="B Zar" w:hint="cs"/>
          <w:rtl/>
        </w:rPr>
        <w:t xml:space="preserve">بخش </w:t>
      </w:r>
      <w:r w:rsidRPr="004C6C64">
        <w:rPr>
          <w:rStyle w:val="menuitem"/>
          <w:rFonts w:eastAsia="B Zar"/>
        </w:rPr>
        <w:t>Lag length</w:t>
      </w:r>
      <w:r w:rsidRPr="004C6C64">
        <w:rPr>
          <w:rStyle w:val="menuitem"/>
          <w:rFonts w:eastAsia="B Zar" w:hint="cs"/>
          <w:rtl/>
        </w:rPr>
        <w:t xml:space="preserve"> نیز شامل تعداد وقفه</w:t>
      </w:r>
      <w:r w:rsidRPr="004C6C64">
        <w:rPr>
          <w:rStyle w:val="menuitem"/>
          <w:rFonts w:eastAsia="B Zar"/>
          <w:rtl/>
        </w:rPr>
        <w:softHyphen/>
      </w:r>
      <w:r w:rsidRPr="004C6C64">
        <w:rPr>
          <w:rStyle w:val="menuitem"/>
          <w:rFonts w:eastAsia="B Zar" w:hint="cs"/>
          <w:rtl/>
        </w:rPr>
        <w:t>ها در رگرسیون دو مرحله</w:t>
      </w:r>
      <w:r w:rsidRPr="004C6C64">
        <w:rPr>
          <w:rStyle w:val="menuitem"/>
          <w:rFonts w:eastAsia="B Zar"/>
          <w:rtl/>
        </w:rPr>
        <w:softHyphen/>
      </w:r>
      <w:r w:rsidRPr="004C6C64">
        <w:rPr>
          <w:rStyle w:val="menuitem"/>
          <w:rFonts w:eastAsia="B Zar" w:hint="cs"/>
          <w:rtl/>
        </w:rPr>
        <w:t xml:space="preserve">ای است. اگر گزینه </w:t>
      </w:r>
      <w:r w:rsidRPr="004C6C64">
        <w:rPr>
          <w:rStyle w:val="menuitem"/>
          <w:rFonts w:eastAsia="B Zar"/>
        </w:rPr>
        <w:t>Automatic Selection</w:t>
      </w:r>
      <w:r w:rsidRPr="004C6C64">
        <w:rPr>
          <w:rStyle w:val="menuitem"/>
          <w:rFonts w:eastAsia="B Zar" w:hint="cs"/>
          <w:rtl/>
        </w:rPr>
        <w:t xml:space="preserve"> را انتخاب کنید، ایویوز به طور اتوماتیک تعداد وقفه را براساس معیارهای آکائیک، شوارز و هنان</w:t>
      </w:r>
      <w:r w:rsidRPr="004C6C64">
        <w:rPr>
          <w:rStyle w:val="menuitem"/>
          <w:rFonts w:eastAsia="B Zar"/>
          <w:rtl/>
        </w:rPr>
        <w:softHyphen/>
      </w:r>
      <w:r w:rsidRPr="004C6C64">
        <w:rPr>
          <w:rStyle w:val="menuitem"/>
          <w:rFonts w:eastAsia="B Zar" w:hint="cs"/>
          <w:rtl/>
        </w:rPr>
        <w:t>کوئین وارد می</w:t>
      </w:r>
      <w:r w:rsidRPr="004C6C64">
        <w:rPr>
          <w:rStyle w:val="menuitem"/>
          <w:rFonts w:eastAsia="B Zar"/>
          <w:rtl/>
        </w:rPr>
        <w:softHyphen/>
      </w:r>
      <w:r w:rsidRPr="004C6C64">
        <w:rPr>
          <w:rStyle w:val="menuitem"/>
          <w:rFonts w:eastAsia="B Zar" w:hint="cs"/>
          <w:rtl/>
        </w:rPr>
        <w:t xml:space="preserve">کند. در بخش پایینی همین گزینه با عنوان </w:t>
      </w:r>
      <w:r w:rsidRPr="004C6C64">
        <w:rPr>
          <w:rStyle w:val="dialogitem"/>
          <w:rFonts w:eastAsia="B Zar"/>
        </w:rPr>
        <w:t>Maximum Lag</w:t>
      </w:r>
      <w:r w:rsidRPr="004C6C64">
        <w:rPr>
          <w:rStyle w:val="dialogitem"/>
          <w:rFonts w:eastAsia="B Zar" w:hint="cs"/>
          <w:rtl/>
        </w:rPr>
        <w:t xml:space="preserve"> می</w:t>
      </w:r>
      <w:r w:rsidRPr="004C6C64">
        <w:rPr>
          <w:rStyle w:val="dialogitem"/>
          <w:rFonts w:eastAsia="B Zar"/>
          <w:rtl/>
        </w:rPr>
        <w:softHyphen/>
      </w:r>
      <w:r w:rsidRPr="004C6C64">
        <w:rPr>
          <w:rStyle w:val="dialogitem"/>
          <w:rFonts w:eastAsia="B Zar" w:hint="cs"/>
          <w:rtl/>
        </w:rPr>
        <w:t>توانید حداکثر تعادا وقفه را مشخص کنید.</w:t>
      </w:r>
      <w:r w:rsidRPr="004C6C64">
        <w:rPr>
          <w:rStyle w:val="dialogitem"/>
          <w:rFonts w:eastAsia="B Zar"/>
        </w:rPr>
        <w:t xml:space="preserve"> </w:t>
      </w:r>
      <w:r w:rsidRPr="004C6C64">
        <w:rPr>
          <w:rStyle w:val="dialogitem"/>
          <w:rFonts w:eastAsia="B Zar" w:hint="cs"/>
          <w:rtl/>
        </w:rPr>
        <w:t xml:space="preserve"> حداکثر وقفه برای </w:t>
      </w:r>
      <w:r w:rsidRPr="004C6C64">
        <w:rPr>
          <w:rStyle w:val="dialogitem"/>
          <w:rFonts w:eastAsia="B Zar"/>
        </w:rPr>
        <w:t>Cross-Section</w:t>
      </w:r>
      <w:r w:rsidRPr="004C6C64">
        <w:rPr>
          <w:rStyle w:val="dialogitem"/>
          <w:rFonts w:eastAsia="B Zar" w:hint="cs"/>
          <w:rtl/>
        </w:rPr>
        <w:t xml:space="preserve"> با استفاده از رابطه زیر محاسبه می</w:t>
      </w:r>
      <w:r w:rsidRPr="004C6C64">
        <w:rPr>
          <w:rStyle w:val="dialogitem"/>
          <w:rFonts w:eastAsia="B Zar"/>
          <w:rtl/>
        </w:rPr>
        <w:softHyphen/>
      </w:r>
      <w:r w:rsidRPr="004C6C64">
        <w:rPr>
          <w:rStyle w:val="dialogitem"/>
          <w:rFonts w:eastAsia="B Zar" w:hint="cs"/>
          <w:rtl/>
        </w:rPr>
        <w:t>شود:</w:t>
      </w:r>
    </w:p>
    <w:p w:rsidR="0090517D" w:rsidRPr="004C6C64" w:rsidRDefault="0090517D" w:rsidP="0090517D">
      <w:pPr>
        <w:bidi w:val="0"/>
        <w:rPr>
          <w:rtl/>
        </w:rPr>
      </w:pPr>
      <w:r w:rsidRPr="004C6C64">
        <w:rPr>
          <w:noProof/>
        </w:rPr>
        <w:drawing>
          <wp:inline distT="0" distB="0" distL="0" distR="0" wp14:anchorId="6AA5D361" wp14:editId="76AB2486">
            <wp:extent cx="2438400" cy="266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438400" cy="266700"/>
                    </a:xfrm>
                    <a:prstGeom prst="rect">
                      <a:avLst/>
                    </a:prstGeom>
                  </pic:spPr>
                </pic:pic>
              </a:graphicData>
            </a:graphic>
          </wp:inline>
        </w:drawing>
      </w:r>
    </w:p>
    <w:p w:rsidR="0090517D" w:rsidRPr="004C6C64" w:rsidRDefault="0090517D" w:rsidP="0090517D">
      <w:pPr>
        <w:rPr>
          <w:rtl/>
        </w:rPr>
      </w:pPr>
      <w:r w:rsidRPr="004C6C64">
        <w:rPr>
          <w:rFonts w:hint="cs"/>
          <w:rtl/>
        </w:rPr>
        <w:t>در این</w:t>
      </w:r>
      <w:r w:rsidRPr="004C6C64">
        <w:rPr>
          <w:rtl/>
        </w:rPr>
        <w:softHyphen/>
      </w:r>
      <w:r w:rsidRPr="004C6C64">
        <w:rPr>
          <w:rFonts w:hint="cs"/>
          <w:rtl/>
        </w:rPr>
        <w:t xml:space="preserve">جا </w:t>
      </w:r>
      <w:r w:rsidRPr="004C6C64">
        <w:t>T</w:t>
      </w:r>
      <w:r w:rsidRPr="004C6C64">
        <w:rPr>
          <w:vertAlign w:val="subscript"/>
        </w:rPr>
        <w:t>i</w:t>
      </w:r>
      <w:r w:rsidRPr="004C6C64">
        <w:rPr>
          <w:rFonts w:hint="cs"/>
          <w:rtl/>
        </w:rPr>
        <w:t>، تعداد مقاطع است.</w:t>
      </w:r>
    </w:p>
    <w:p w:rsidR="0090517D" w:rsidRPr="004C6C64" w:rsidRDefault="0090517D" w:rsidP="0090517D">
      <w:pPr>
        <w:rPr>
          <w:rStyle w:val="dialogitem"/>
          <w:rFonts w:eastAsia="B Zar"/>
          <w:rtl/>
        </w:rPr>
      </w:pPr>
      <w:r w:rsidRPr="004C6C64">
        <w:rPr>
          <w:rFonts w:hint="cs"/>
          <w:rtl/>
        </w:rPr>
        <w:t>شما همچنین ممکن است به</w:t>
      </w:r>
      <w:r w:rsidRPr="004C6C64">
        <w:rPr>
          <w:rtl/>
        </w:rPr>
        <w:softHyphen/>
      </w:r>
      <w:r w:rsidRPr="004C6C64">
        <w:rPr>
          <w:rFonts w:hint="cs"/>
          <w:rtl/>
        </w:rPr>
        <w:t xml:space="preserve">جای فرایند بالا از گزنه </w:t>
      </w:r>
      <w:r w:rsidRPr="004C6C64">
        <w:rPr>
          <w:rStyle w:val="dialogitem"/>
          <w:rFonts w:eastAsia="B Zar"/>
        </w:rPr>
        <w:t>User specified</w:t>
      </w:r>
      <w:r w:rsidRPr="004C6C64">
        <w:rPr>
          <w:rStyle w:val="dialogitem"/>
          <w:rFonts w:eastAsia="B Zar" w:hint="cs"/>
          <w:rtl/>
        </w:rPr>
        <w:t xml:space="preserve">، وقفه مورد نظر خود را به صورت دستی وارد کنید. آزمون </w:t>
      </w:r>
      <w:r w:rsidRPr="004C6C64">
        <w:rPr>
          <w:rStyle w:val="dialogitem"/>
          <w:rFonts w:eastAsia="B Zar"/>
        </w:rPr>
        <w:t>Pedroni</w:t>
      </w:r>
      <w:r w:rsidRPr="004C6C64">
        <w:rPr>
          <w:rStyle w:val="dialogitem"/>
          <w:rFonts w:eastAsia="B Zar" w:hint="cs"/>
          <w:rtl/>
        </w:rPr>
        <w:t xml:space="preserve"> هر دو برآورد پارامتریک و ناپارامتریک </w:t>
      </w:r>
      <w:r w:rsidRPr="004C6C64">
        <w:rPr>
          <w:rStyle w:val="dialogitem"/>
          <w:rFonts w:eastAsia="B Zar"/>
        </w:rPr>
        <w:t>Kernel</w:t>
      </w:r>
      <w:r w:rsidRPr="004C6C64">
        <w:rPr>
          <w:rStyle w:val="dialogitem"/>
          <w:rFonts w:eastAsia="B Zar" w:hint="cs"/>
          <w:rtl/>
        </w:rPr>
        <w:t xml:space="preserve"> را برای محاسبه واریانس بلند مدت مورد استفاده قرار می</w:t>
      </w:r>
      <w:r w:rsidRPr="004C6C64">
        <w:rPr>
          <w:rStyle w:val="dialogitem"/>
          <w:rFonts w:eastAsia="B Zar"/>
          <w:rtl/>
        </w:rPr>
        <w:softHyphen/>
      </w:r>
      <w:r w:rsidRPr="004C6C64">
        <w:rPr>
          <w:rStyle w:val="dialogitem"/>
          <w:rFonts w:eastAsia="B Zar" w:hint="cs"/>
          <w:rtl/>
        </w:rPr>
        <w:t xml:space="preserve">دهد. </w:t>
      </w:r>
    </w:p>
    <w:p w:rsidR="0090517D" w:rsidRPr="004C6C64" w:rsidRDefault="0090517D" w:rsidP="0090517D">
      <w:pPr>
        <w:rPr>
          <w:rStyle w:val="dialogitem"/>
          <w:rFonts w:eastAsia="B Zar"/>
          <w:rtl/>
        </w:rPr>
      </w:pPr>
      <w:r w:rsidRPr="004C6C64">
        <w:rPr>
          <w:rStyle w:val="dialogitem"/>
          <w:rFonts w:eastAsia="B Zar" w:hint="cs"/>
          <w:rtl/>
        </w:rPr>
        <w:lastRenderedPageBreak/>
        <w:t xml:space="preserve">در بخش </w:t>
      </w:r>
      <w:r w:rsidRPr="004C6C64">
        <w:rPr>
          <w:rStyle w:val="menuitem"/>
          <w:rFonts w:eastAsia="B Zar"/>
        </w:rPr>
        <w:t>Spectral Estimation</w:t>
      </w:r>
      <w:r w:rsidRPr="004C6C64">
        <w:rPr>
          <w:rStyle w:val="menuitem"/>
          <w:rFonts w:eastAsia="B Zar" w:hint="cs"/>
          <w:rtl/>
        </w:rPr>
        <w:t xml:space="preserve"> تنظیمات برآورد ناپارامتریک را ارائه می</w:t>
      </w:r>
      <w:r w:rsidRPr="004C6C64">
        <w:rPr>
          <w:rStyle w:val="menuitem"/>
          <w:rFonts w:eastAsia="B Zar"/>
          <w:rtl/>
        </w:rPr>
        <w:softHyphen/>
      </w:r>
      <w:r w:rsidRPr="004C6C64">
        <w:rPr>
          <w:rStyle w:val="menuitem"/>
          <w:rFonts w:eastAsia="B Zar" w:hint="cs"/>
          <w:rtl/>
        </w:rPr>
        <w:t>دهد. می</w:t>
      </w:r>
      <w:r w:rsidRPr="004C6C64">
        <w:rPr>
          <w:rStyle w:val="menuitem"/>
          <w:rFonts w:eastAsia="B Zar"/>
          <w:rtl/>
        </w:rPr>
        <w:softHyphen/>
      </w:r>
      <w:r w:rsidRPr="004C6C64">
        <w:rPr>
          <w:rStyle w:val="menuitem"/>
          <w:rFonts w:eastAsia="B Zar" w:hint="cs"/>
          <w:rtl/>
        </w:rPr>
        <w:t>توان از بین گزینه</w:t>
      </w:r>
      <w:r w:rsidRPr="004C6C64">
        <w:rPr>
          <w:rStyle w:val="menuitem"/>
          <w:rFonts w:eastAsia="B Zar"/>
          <w:rtl/>
        </w:rPr>
        <w:softHyphen/>
      </w:r>
      <w:r w:rsidRPr="004C6C64">
        <w:rPr>
          <w:rStyle w:val="menuitem"/>
          <w:rFonts w:eastAsia="B Zar" w:hint="cs"/>
          <w:rtl/>
        </w:rPr>
        <w:t>های مختلف در این حالت (</w:t>
      </w:r>
      <w:r w:rsidRPr="004C6C64">
        <w:rPr>
          <w:rStyle w:val="dialogitem"/>
          <w:rFonts w:eastAsia="B Zar"/>
        </w:rPr>
        <w:t>Bartlett, Parzen, Quadratic spectral</w:t>
      </w:r>
      <w:r w:rsidRPr="004C6C64">
        <w:rPr>
          <w:rStyle w:val="dialogitem"/>
          <w:rFonts w:eastAsia="B Zar" w:hint="cs"/>
          <w:rtl/>
        </w:rPr>
        <w:t xml:space="preserve">) یک گزینه را انتخاب کرد. </w:t>
      </w:r>
    </w:p>
    <w:p w:rsidR="0090517D" w:rsidRPr="004C6C64" w:rsidRDefault="0090517D" w:rsidP="0090517D">
      <w:pPr>
        <w:rPr>
          <w:rtl/>
        </w:rPr>
      </w:pPr>
      <w:r w:rsidRPr="004C6C64">
        <w:rPr>
          <w:rStyle w:val="dialogitem"/>
          <w:rFonts w:eastAsia="B Zar" w:hint="cs"/>
          <w:rtl/>
        </w:rPr>
        <w:t xml:space="preserve">گزینه </w:t>
      </w:r>
      <w:r w:rsidRPr="004C6C64">
        <w:t>Newey-West fixed bandwidth</w:t>
      </w:r>
      <w:r w:rsidRPr="004C6C64">
        <w:rPr>
          <w:rFonts w:hint="cs"/>
          <w:rtl/>
        </w:rPr>
        <w:t xml:space="preserve"> </w:t>
      </w:r>
      <w:r w:rsidRPr="004C6C64">
        <w:t xml:space="preserve"> </w:t>
      </w:r>
      <w:r w:rsidRPr="004C6C64">
        <w:rPr>
          <w:rFonts w:hint="cs"/>
          <w:rtl/>
        </w:rPr>
        <w:t>از طریق رابطه:</w:t>
      </w:r>
    </w:p>
    <w:p w:rsidR="0090517D" w:rsidRPr="004C6C64" w:rsidRDefault="0090517D" w:rsidP="0090517D">
      <w:pPr>
        <w:bidi w:val="0"/>
        <w:rPr>
          <w:rtl/>
        </w:rPr>
      </w:pPr>
      <w:r w:rsidRPr="004C6C64">
        <w:rPr>
          <w:noProof/>
        </w:rPr>
        <w:drawing>
          <wp:inline distT="0" distB="0" distL="0" distR="0" wp14:anchorId="1EA5254A" wp14:editId="40943E0E">
            <wp:extent cx="904875" cy="2381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904875" cy="238125"/>
                    </a:xfrm>
                    <a:prstGeom prst="rect">
                      <a:avLst/>
                    </a:prstGeom>
                  </pic:spPr>
                </pic:pic>
              </a:graphicData>
            </a:graphic>
          </wp:inline>
        </w:drawing>
      </w:r>
      <w:r w:rsidRPr="004C6C64">
        <w:rPr>
          <w:rFonts w:hint="cs"/>
          <w:rtl/>
        </w:rPr>
        <w:t xml:space="preserve"> </w:t>
      </w:r>
    </w:p>
    <w:p w:rsidR="0090517D" w:rsidRPr="004C6C64" w:rsidRDefault="0090517D" w:rsidP="0090517D">
      <w:pPr>
        <w:rPr>
          <w:rtl/>
        </w:rPr>
      </w:pPr>
      <w:r w:rsidRPr="004C6C64">
        <w:rPr>
          <w:rFonts w:hint="cs"/>
          <w:rtl/>
        </w:rPr>
        <w:t>محاسبه می</w:t>
      </w:r>
      <w:r w:rsidRPr="004C6C64">
        <w:rPr>
          <w:rtl/>
        </w:rPr>
        <w:softHyphen/>
      </w:r>
      <w:r w:rsidRPr="004C6C64">
        <w:rPr>
          <w:rFonts w:hint="cs"/>
          <w:rtl/>
        </w:rPr>
        <w:t xml:space="preserve">شود. با کلیک بر روی گزینه </w:t>
      </w:r>
      <w:r w:rsidRPr="004C6C64">
        <w:t>OK</w:t>
      </w:r>
      <w:r w:rsidRPr="004C6C64">
        <w:rPr>
          <w:rFonts w:hint="cs"/>
          <w:rtl/>
        </w:rPr>
        <w:t xml:space="preserve"> نتایج برآورد ارائه خواهد شد:</w:t>
      </w:r>
    </w:p>
    <w:p w:rsidR="0090517D" w:rsidRPr="004C6C64" w:rsidRDefault="0090517D" w:rsidP="0090517D">
      <w:pPr>
        <w:jc w:val="center"/>
        <w:rPr>
          <w:rtl/>
        </w:rPr>
      </w:pPr>
      <w:r w:rsidRPr="004C6C64">
        <w:rPr>
          <w:noProof/>
        </w:rPr>
        <w:drawing>
          <wp:inline distT="0" distB="0" distL="0" distR="0" wp14:anchorId="121D8571" wp14:editId="1194F82D">
            <wp:extent cx="2672659" cy="299715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87598" cy="3013907"/>
                    </a:xfrm>
                    <a:prstGeom prst="rect">
                      <a:avLst/>
                    </a:prstGeom>
                  </pic:spPr>
                </pic:pic>
              </a:graphicData>
            </a:graphic>
          </wp:inline>
        </w:drawing>
      </w:r>
    </w:p>
    <w:p w:rsidR="0090517D" w:rsidRPr="004C6C64" w:rsidRDefault="0090517D" w:rsidP="0090517D">
      <w:pPr>
        <w:rPr>
          <w:rtl/>
        </w:rPr>
      </w:pPr>
      <w:r w:rsidRPr="004C6C64">
        <w:rPr>
          <w:rFonts w:hint="cs"/>
          <w:rtl/>
        </w:rPr>
        <w:t xml:space="preserve">آزمون </w:t>
      </w:r>
      <w:r w:rsidRPr="004C6C64">
        <w:t>Pedroni</w:t>
      </w:r>
      <w:r w:rsidRPr="004C6C64">
        <w:rPr>
          <w:rFonts w:hint="cs"/>
          <w:rtl/>
        </w:rPr>
        <w:t xml:space="preserve"> شامل 7 آماره است. فرضیه صفر تمام آزمون</w:t>
      </w:r>
      <w:r w:rsidRPr="004C6C64">
        <w:rPr>
          <w:rtl/>
        </w:rPr>
        <w:softHyphen/>
      </w:r>
      <w:r w:rsidRPr="004C6C64">
        <w:rPr>
          <w:rFonts w:hint="cs"/>
          <w:rtl/>
        </w:rPr>
        <w:t>های همجمعی، عدم وجود همجمعی است. بنابراین در صورتی که مقدار احتمال آماره محاسباتی کم</w:t>
      </w:r>
      <w:r w:rsidRPr="004C6C64">
        <w:rPr>
          <w:rtl/>
        </w:rPr>
        <w:softHyphen/>
      </w:r>
      <w:r w:rsidRPr="004C6C64">
        <w:rPr>
          <w:rFonts w:hint="cs"/>
          <w:rtl/>
        </w:rPr>
        <w:t>تر از 05/0 باشد، فرضیه صفر رد و وجود همجمعی پذیرفته می</w:t>
      </w:r>
      <w:r w:rsidRPr="004C6C64">
        <w:rPr>
          <w:rtl/>
        </w:rPr>
        <w:softHyphen/>
      </w:r>
      <w:r w:rsidRPr="004C6C64">
        <w:rPr>
          <w:rFonts w:hint="cs"/>
          <w:rtl/>
        </w:rPr>
        <w:t xml:space="preserve">شود. از 7 آماره فوق تنها دو گزینه </w:t>
      </w:r>
      <w:r w:rsidRPr="004C6C64">
        <w:rPr>
          <w:rFonts w:hint="cs"/>
          <w:rtl/>
        </w:rPr>
        <w:lastRenderedPageBreak/>
        <w:t>اول دارای احتمال زیر 05/0 است و وجود همجمعی رد آن پذیرفته می</w:t>
      </w:r>
      <w:r w:rsidRPr="004C6C64">
        <w:rPr>
          <w:rtl/>
        </w:rPr>
        <w:softHyphen/>
      </w:r>
      <w:r w:rsidRPr="004C6C64">
        <w:rPr>
          <w:rFonts w:hint="cs"/>
          <w:rtl/>
        </w:rPr>
        <w:t>شود برای 5 آماره دیگر نمی</w:t>
      </w:r>
      <w:r w:rsidRPr="004C6C64">
        <w:rPr>
          <w:rtl/>
        </w:rPr>
        <w:softHyphen/>
      </w:r>
      <w:r w:rsidRPr="004C6C64">
        <w:rPr>
          <w:rFonts w:hint="cs"/>
          <w:rtl/>
        </w:rPr>
        <w:t xml:space="preserve">توان فرضیه صفر را رد کرد. </w:t>
      </w:r>
    </w:p>
    <w:p w:rsidR="0090517D" w:rsidRPr="004C6C64" w:rsidRDefault="0090517D" w:rsidP="0090517D">
      <w:pPr>
        <w:rPr>
          <w:rtl/>
        </w:rPr>
      </w:pPr>
      <w:r w:rsidRPr="004C6C64">
        <w:rPr>
          <w:rFonts w:hint="cs"/>
          <w:rtl/>
        </w:rPr>
        <w:t>بخش پایین جدول، نتایج مقطعی کمکی را نشان می</w:t>
      </w:r>
      <w:r w:rsidRPr="004C6C64">
        <w:rPr>
          <w:rtl/>
        </w:rPr>
        <w:softHyphen/>
      </w:r>
      <w:r w:rsidRPr="004C6C64">
        <w:rPr>
          <w:rFonts w:hint="cs"/>
          <w:rtl/>
        </w:rPr>
        <w:t>دهد.</w:t>
      </w:r>
      <w:r w:rsidRPr="004C6C64">
        <w:rPr>
          <w:rFonts w:hint="cs"/>
        </w:rPr>
        <w:t xml:space="preserve"> </w:t>
      </w:r>
      <w:r w:rsidRPr="004C6C64">
        <w:rPr>
          <w:rFonts w:hint="cs"/>
          <w:rtl/>
        </w:rPr>
        <w:t>برای آزمون</w:t>
      </w:r>
      <w:r w:rsidRPr="004C6C64">
        <w:rPr>
          <w:rFonts w:hint="cs"/>
        </w:rPr>
        <w:t xml:space="preserve"> Pedroni </w:t>
      </w:r>
      <w:r w:rsidRPr="004C6C64">
        <w:rPr>
          <w:rFonts w:hint="cs"/>
          <w:rtl/>
        </w:rPr>
        <w:t>این گزینه به دو بخش تقسیم می</w:t>
      </w:r>
      <w:r w:rsidRPr="004C6C64">
        <w:rPr>
          <w:rtl/>
        </w:rPr>
        <w:softHyphen/>
      </w:r>
      <w:r w:rsidRPr="004C6C64">
        <w:rPr>
          <w:rFonts w:hint="cs"/>
          <w:rtl/>
        </w:rPr>
        <w:t>شود،</w:t>
      </w:r>
      <w:r w:rsidRPr="004C6C64">
        <w:rPr>
          <w:rFonts w:hint="cs"/>
        </w:rPr>
        <w:t xml:space="preserve"> </w:t>
      </w:r>
      <w:r w:rsidRPr="004C6C64">
        <w:rPr>
          <w:rFonts w:hint="cs"/>
          <w:rtl/>
        </w:rPr>
        <w:t>بخش اول شامل نتایج غیر پارامتریک فیلیپس-پررون است و بخش دوم نتایج پارامتری پیشرفته</w:t>
      </w:r>
      <w:r w:rsidRPr="004C6C64">
        <w:rPr>
          <w:rFonts w:hint="cs"/>
        </w:rPr>
        <w:t xml:space="preserve"> </w:t>
      </w:r>
      <w:r w:rsidRPr="004C6C64">
        <w:rPr>
          <w:rFonts w:hint="cs"/>
          <w:rtl/>
        </w:rPr>
        <w:t>دیکی-فولر</w:t>
      </w:r>
      <w:r w:rsidRPr="004C6C64">
        <w:rPr>
          <w:rFonts w:hint="cs"/>
        </w:rPr>
        <w:t xml:space="preserve"> </w:t>
      </w:r>
      <w:r w:rsidRPr="004C6C64">
        <w:rPr>
          <w:rFonts w:hint="cs"/>
          <w:rtl/>
        </w:rPr>
        <w:t>را نشان می</w:t>
      </w:r>
      <w:r w:rsidRPr="004C6C64">
        <w:rPr>
          <w:rtl/>
        </w:rPr>
        <w:softHyphen/>
      </w:r>
      <w:r w:rsidRPr="004C6C64">
        <w:rPr>
          <w:rFonts w:hint="cs"/>
          <w:rtl/>
        </w:rPr>
        <w:t>دهد</w:t>
      </w:r>
      <w:r w:rsidRPr="004C6C64">
        <w:rPr>
          <w:rFonts w:hint="cs"/>
        </w:rPr>
        <w:t>.</w:t>
      </w:r>
    </w:p>
    <w:p w:rsidR="0090517D" w:rsidRPr="004C6C64" w:rsidRDefault="0090517D" w:rsidP="0090517D">
      <w:pPr>
        <w:jc w:val="center"/>
        <w:rPr>
          <w:rtl/>
        </w:rPr>
      </w:pPr>
      <w:r w:rsidRPr="004C6C64">
        <w:rPr>
          <w:noProof/>
        </w:rPr>
        <w:drawing>
          <wp:inline distT="0" distB="0" distL="0" distR="0" wp14:anchorId="1B018BB3" wp14:editId="25591218">
            <wp:extent cx="2738755" cy="2994943"/>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746673" cy="3003602"/>
                    </a:xfrm>
                    <a:prstGeom prst="rect">
                      <a:avLst/>
                    </a:prstGeom>
                  </pic:spPr>
                </pic:pic>
              </a:graphicData>
            </a:graphic>
          </wp:inline>
        </w:drawing>
      </w:r>
    </w:p>
    <w:p w:rsidR="0090517D" w:rsidRPr="004C6C64" w:rsidRDefault="0090517D" w:rsidP="0090517D">
      <w:pPr>
        <w:rPr>
          <w:rtl/>
        </w:rPr>
      </w:pPr>
      <w:r w:rsidRPr="004C6C64">
        <w:rPr>
          <w:rFonts w:hint="cs"/>
          <w:rtl/>
        </w:rPr>
        <w:t xml:space="preserve">در ادامه تنظیمات مروبط به آزمون </w:t>
      </w:r>
      <w:r w:rsidRPr="004C6C64">
        <w:t>Fisher</w:t>
      </w:r>
      <w:r w:rsidRPr="004C6C64">
        <w:rPr>
          <w:rFonts w:hint="cs"/>
          <w:rtl/>
        </w:rPr>
        <w:t xml:space="preserve"> ارائه شده است:</w:t>
      </w:r>
    </w:p>
    <w:p w:rsidR="0090517D" w:rsidRPr="004C6C64" w:rsidRDefault="0090517D" w:rsidP="0090517D">
      <w:pPr>
        <w:jc w:val="center"/>
        <w:rPr>
          <w:rtl/>
        </w:rPr>
      </w:pPr>
      <w:r w:rsidRPr="004C6C64">
        <w:rPr>
          <w:noProof/>
        </w:rPr>
        <w:lastRenderedPageBreak/>
        <w:drawing>
          <wp:inline distT="0" distB="0" distL="0" distR="0" wp14:anchorId="6517E1CE" wp14:editId="603E99CA">
            <wp:extent cx="2747644" cy="230899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754745" cy="2314963"/>
                    </a:xfrm>
                    <a:prstGeom prst="rect">
                      <a:avLst/>
                    </a:prstGeom>
                  </pic:spPr>
                </pic:pic>
              </a:graphicData>
            </a:graphic>
          </wp:inline>
        </w:drawing>
      </w:r>
    </w:p>
    <w:p w:rsidR="0090517D" w:rsidRDefault="0090517D" w:rsidP="0090517D">
      <w:pPr>
        <w:rPr>
          <w:rtl/>
          <w:lang w:bidi="fa-IR"/>
        </w:rPr>
      </w:pPr>
      <w:r w:rsidRPr="004C6C64">
        <w:rPr>
          <w:rFonts w:hint="cs"/>
          <w:rtl/>
        </w:rPr>
        <w:t xml:space="preserve">بخش </w:t>
      </w:r>
      <w:r w:rsidRPr="004C6C64">
        <w:t>Deterministic Trend Specification</w:t>
      </w:r>
      <w:r w:rsidRPr="004C6C64">
        <w:rPr>
          <w:rFonts w:hint="cs"/>
          <w:rtl/>
        </w:rPr>
        <w:t>، نوع روند خارجی مورد استفاده را مشخص می</w:t>
      </w:r>
      <w:r w:rsidRPr="004C6C64">
        <w:rPr>
          <w:rtl/>
        </w:rPr>
        <w:softHyphen/>
      </w:r>
      <w:r w:rsidRPr="004C6C64">
        <w:rPr>
          <w:rFonts w:hint="cs"/>
          <w:rtl/>
        </w:rPr>
        <w:t xml:space="preserve">کند. بخش </w:t>
      </w:r>
      <w:r w:rsidRPr="004C6C64">
        <w:rPr>
          <w:rFonts w:hint="cs"/>
        </w:rPr>
        <w:t xml:space="preserve">Lag </w:t>
      </w:r>
      <w:r w:rsidRPr="004C6C64">
        <w:t>I</w:t>
      </w:r>
      <w:r w:rsidRPr="004C6C64">
        <w:rPr>
          <w:rFonts w:hint="cs"/>
        </w:rPr>
        <w:t>nterval</w:t>
      </w:r>
      <w:r w:rsidRPr="004C6C64">
        <w:rPr>
          <w:rFonts w:hint="cs"/>
          <w:rtl/>
        </w:rPr>
        <w:t>، برای تعیین تعداد وقفه مورد نیاز در برآورد مورد استفاده قرار می</w:t>
      </w:r>
      <w:r w:rsidRPr="004C6C64">
        <w:rPr>
          <w:rtl/>
        </w:rPr>
        <w:softHyphen/>
      </w:r>
      <w:r w:rsidRPr="004C6C64">
        <w:rPr>
          <w:rFonts w:hint="cs"/>
          <w:rtl/>
        </w:rPr>
        <w:t xml:space="preserve">گیرد سپس گزینه </w:t>
      </w:r>
      <w:r w:rsidRPr="004C6C64">
        <w:t>OK</w:t>
      </w:r>
      <w:r w:rsidRPr="004C6C64">
        <w:rPr>
          <w:rFonts w:hint="cs"/>
          <w:rtl/>
        </w:rPr>
        <w:t xml:space="preserve"> را کلیک کنید که تفسیر نتایج مشابه آزمون </w:t>
      </w:r>
      <w:r w:rsidRPr="004C6C64">
        <w:t>Pedroni</w:t>
      </w:r>
      <w:r w:rsidRPr="004C6C64">
        <w:rPr>
          <w:rFonts w:hint="cs"/>
          <w:rtl/>
        </w:rPr>
        <w:t xml:space="preserve"> است. </w:t>
      </w:r>
    </w:p>
    <w:p w:rsidR="00C81BC8" w:rsidRPr="004C6C64" w:rsidRDefault="00C81BC8" w:rsidP="00C81BC8">
      <w:pPr>
        <w:pStyle w:val="Heading1"/>
        <w:spacing w:before="0" w:line="240" w:lineRule="auto"/>
        <w:rPr>
          <w:rtl/>
        </w:rPr>
      </w:pPr>
      <w:bookmarkStart w:id="100" w:name="_Toc10909992"/>
      <w:bookmarkStart w:id="101" w:name="_Toc109603288"/>
      <w:r w:rsidRPr="004C6C64">
        <w:rPr>
          <w:rFonts w:hint="cs"/>
          <w:rtl/>
        </w:rPr>
        <w:t>برآوردگر میانگین گروهی تلفیقی</w:t>
      </w:r>
      <w:r w:rsidRPr="004C6C64">
        <w:rPr>
          <w:rStyle w:val="FootnoteReference"/>
          <w:rFonts w:eastAsiaTheme="majorEastAsia"/>
          <w:bCs w:val="0"/>
          <w:rtl/>
        </w:rPr>
        <w:footnoteReference w:id="80"/>
      </w:r>
      <w:r w:rsidRPr="004C6C64">
        <w:rPr>
          <w:rFonts w:hint="cs"/>
          <w:rtl/>
        </w:rPr>
        <w:t xml:space="preserve"> (</w:t>
      </w:r>
      <w:r w:rsidRPr="004C6C64">
        <w:t>PMG</w:t>
      </w:r>
      <w:r w:rsidRPr="004C6C64">
        <w:rPr>
          <w:rFonts w:hint="cs"/>
          <w:rtl/>
        </w:rPr>
        <w:t>)</w:t>
      </w:r>
      <w:bookmarkEnd w:id="100"/>
      <w:bookmarkEnd w:id="101"/>
    </w:p>
    <w:p w:rsidR="00C81BC8" w:rsidRPr="004C6C64" w:rsidRDefault="00C81BC8" w:rsidP="00C81BC8">
      <w:pPr>
        <w:rPr>
          <w:rtl/>
        </w:rPr>
      </w:pPr>
      <w:r w:rsidRPr="004C6C64">
        <w:rPr>
          <w:rtl/>
        </w:rPr>
        <w:t>در حال حاضر داده</w:t>
      </w:r>
      <w:r w:rsidRPr="004C6C64">
        <w:rPr>
          <w:rtl/>
        </w:rPr>
        <w:softHyphen/>
        <w:t>های پانلی که</w:t>
      </w:r>
      <w:r w:rsidRPr="004C6C64">
        <w:rPr>
          <w:rFonts w:ascii="Cambria" w:hAnsi="Cambria" w:cs="Cambria" w:hint="cs"/>
          <w:rtl/>
        </w:rPr>
        <w:t> </w:t>
      </w:r>
      <w:r w:rsidRPr="004C6C64">
        <w:rPr>
          <w:rtl/>
        </w:rPr>
        <w:t xml:space="preserve"> </w:t>
      </w:r>
      <w:r w:rsidRPr="004C6C64">
        <w:rPr>
          <w:rFonts w:hint="cs"/>
          <w:rtl/>
        </w:rPr>
        <w:t>بخش سری</w:t>
      </w:r>
      <w:r w:rsidRPr="004C6C64">
        <w:rPr>
          <w:rtl/>
        </w:rPr>
        <w:t xml:space="preserve"> </w:t>
      </w:r>
      <w:r w:rsidRPr="004C6C64">
        <w:rPr>
          <w:rFonts w:hint="cs"/>
          <w:rtl/>
        </w:rPr>
        <w:t>زمانی</w:t>
      </w:r>
      <w:r w:rsidRPr="004C6C64">
        <w:rPr>
          <w:rtl/>
        </w:rPr>
        <w:t xml:space="preserve"> </w:t>
      </w:r>
      <w:r w:rsidRPr="004C6C64">
        <w:rPr>
          <w:rFonts w:hint="cs"/>
          <w:rtl/>
        </w:rPr>
        <w:t>نسبتاً</w:t>
      </w:r>
      <w:r w:rsidRPr="004C6C64">
        <w:rPr>
          <w:rtl/>
        </w:rPr>
        <w:t xml:space="preserve"> </w:t>
      </w:r>
      <w:r w:rsidRPr="004C6C64">
        <w:rPr>
          <w:rFonts w:hint="cs"/>
          <w:rtl/>
        </w:rPr>
        <w:t>بزرگ</w:t>
      </w:r>
      <w:r w:rsidRPr="004C6C64">
        <w:rPr>
          <w:rtl/>
        </w:rPr>
        <w:t xml:space="preserve"> </w:t>
      </w:r>
      <w:r w:rsidRPr="004C6C64">
        <w:rPr>
          <w:rFonts w:hint="cs"/>
          <w:rtl/>
        </w:rPr>
        <w:t>دارد،</w:t>
      </w:r>
      <w:r w:rsidRPr="004C6C64">
        <w:rPr>
          <w:rtl/>
        </w:rPr>
        <w:t xml:space="preserve"> </w:t>
      </w:r>
      <w:r w:rsidRPr="004C6C64">
        <w:rPr>
          <w:rFonts w:hint="cs"/>
          <w:rtl/>
        </w:rPr>
        <w:t>به صورت گسترده</w:t>
      </w:r>
      <w:r w:rsidRPr="004C6C64">
        <w:rPr>
          <w:rtl/>
        </w:rPr>
        <w:softHyphen/>
      </w:r>
      <w:r w:rsidRPr="004C6C64">
        <w:rPr>
          <w:rFonts w:hint="cs"/>
          <w:rtl/>
        </w:rPr>
        <w:t>ای مورد استفاده قرار می</w:t>
      </w:r>
      <w:r w:rsidRPr="004C6C64">
        <w:rPr>
          <w:rtl/>
        </w:rPr>
        <w:softHyphen/>
      </w:r>
      <w:r w:rsidRPr="004C6C64">
        <w:rPr>
          <w:rFonts w:hint="cs"/>
          <w:rtl/>
        </w:rPr>
        <w:t>گیرد. در</w:t>
      </w:r>
      <w:r w:rsidRPr="004C6C64">
        <w:rPr>
          <w:rtl/>
        </w:rPr>
        <w:t xml:space="preserve"> </w:t>
      </w:r>
      <w:r w:rsidRPr="004C6C64">
        <w:rPr>
          <w:rFonts w:hint="cs"/>
          <w:rtl/>
        </w:rPr>
        <w:t>این</w:t>
      </w:r>
      <w:r w:rsidRPr="004C6C64">
        <w:rPr>
          <w:rtl/>
        </w:rPr>
        <w:t xml:space="preserve"> </w:t>
      </w:r>
      <w:r w:rsidRPr="004C6C64">
        <w:rPr>
          <w:rFonts w:hint="cs"/>
          <w:rtl/>
        </w:rPr>
        <w:t>حالت</w:t>
      </w:r>
      <w:r w:rsidRPr="004C6C64">
        <w:rPr>
          <w:rtl/>
        </w:rPr>
        <w:t xml:space="preserve"> </w:t>
      </w:r>
      <w:r w:rsidRPr="004C6C64">
        <w:rPr>
          <w:rFonts w:hint="cs"/>
          <w:rtl/>
        </w:rPr>
        <w:t>می</w:t>
      </w:r>
      <w:r w:rsidRPr="004C6C64">
        <w:rPr>
          <w:rtl/>
        </w:rPr>
        <w:softHyphen/>
      </w:r>
      <w:r w:rsidRPr="004C6C64">
        <w:rPr>
          <w:rFonts w:hint="cs"/>
          <w:rtl/>
        </w:rPr>
        <w:t xml:space="preserve">توان </w:t>
      </w:r>
      <w:r w:rsidRPr="004C6C64">
        <w:t>N</w:t>
      </w:r>
      <w:r w:rsidRPr="004C6C64">
        <w:rPr>
          <w:rtl/>
        </w:rPr>
        <w:t xml:space="preserve"> رگرسیون سری زمانی اجرا </w:t>
      </w:r>
      <w:r w:rsidRPr="004C6C64">
        <w:rPr>
          <w:rFonts w:hint="cs"/>
          <w:rtl/>
        </w:rPr>
        <w:t>کرد</w:t>
      </w:r>
      <w:r w:rsidRPr="004C6C64">
        <w:rPr>
          <w:rtl/>
        </w:rPr>
        <w:t xml:space="preserve"> و </w:t>
      </w:r>
      <w:r w:rsidRPr="004C6C64">
        <w:rPr>
          <w:rFonts w:hint="cs"/>
          <w:rtl/>
        </w:rPr>
        <w:t>در ادامه</w:t>
      </w:r>
      <w:r w:rsidRPr="004C6C64">
        <w:rPr>
          <w:rtl/>
        </w:rPr>
        <w:t xml:space="preserve"> میانگین آن</w:t>
      </w:r>
      <w:r w:rsidRPr="004C6C64">
        <w:rPr>
          <w:rtl/>
        </w:rPr>
        <w:softHyphen/>
        <w:t>ها را محاسبه نمود</w:t>
      </w:r>
      <w:r w:rsidRPr="004C6C64">
        <w:rPr>
          <w:rFonts w:hint="cs"/>
          <w:rtl/>
        </w:rPr>
        <w:t xml:space="preserve">. با </w:t>
      </w:r>
      <w:r w:rsidRPr="004C6C64">
        <w:rPr>
          <w:rtl/>
        </w:rPr>
        <w:t>برآوردگر م</w:t>
      </w:r>
      <w:r w:rsidRPr="004C6C64">
        <w:rPr>
          <w:rFonts w:hint="cs"/>
          <w:rtl/>
        </w:rPr>
        <w:t>ی</w:t>
      </w:r>
      <w:r w:rsidRPr="004C6C64">
        <w:rPr>
          <w:rFonts w:hint="eastAsia"/>
          <w:rtl/>
        </w:rPr>
        <w:t>انگ</w:t>
      </w:r>
      <w:r w:rsidRPr="004C6C64">
        <w:rPr>
          <w:rFonts w:hint="cs"/>
          <w:rtl/>
        </w:rPr>
        <w:t>ی</w:t>
      </w:r>
      <w:r w:rsidRPr="004C6C64">
        <w:rPr>
          <w:rFonts w:hint="eastAsia"/>
          <w:rtl/>
        </w:rPr>
        <w:t>ن</w:t>
      </w:r>
      <w:r w:rsidRPr="004C6C64">
        <w:rPr>
          <w:rtl/>
        </w:rPr>
        <w:t xml:space="preserve"> گروه</w:t>
      </w:r>
      <w:r w:rsidRPr="004C6C64">
        <w:rPr>
          <w:rFonts w:hint="cs"/>
          <w:rtl/>
        </w:rPr>
        <w:t>ی</w:t>
      </w:r>
      <w:r w:rsidRPr="004C6C64">
        <w:rPr>
          <w:rtl/>
        </w:rPr>
        <w:t xml:space="preserve"> تلف</w:t>
      </w:r>
      <w:r w:rsidRPr="004C6C64">
        <w:rPr>
          <w:rFonts w:hint="cs"/>
          <w:rtl/>
        </w:rPr>
        <w:t>ی</w:t>
      </w:r>
      <w:r w:rsidRPr="004C6C64">
        <w:rPr>
          <w:rFonts w:hint="eastAsia"/>
          <w:rtl/>
        </w:rPr>
        <w:t>ق</w:t>
      </w:r>
      <w:r w:rsidRPr="004C6C64">
        <w:rPr>
          <w:rFonts w:hint="cs"/>
          <w:rtl/>
        </w:rPr>
        <w:t>ی</w:t>
      </w:r>
      <w:r w:rsidRPr="004C6C64">
        <w:rPr>
          <w:rtl/>
        </w:rPr>
        <w:t xml:space="preserve"> </w:t>
      </w:r>
      <w:r w:rsidRPr="004C6C64">
        <w:rPr>
          <w:rFonts w:hint="cs"/>
          <w:rtl/>
        </w:rPr>
        <w:t>(</w:t>
      </w:r>
      <w:r w:rsidRPr="004C6C64">
        <w:t>PMG</w:t>
      </w:r>
      <w:r w:rsidRPr="004C6C64">
        <w:rPr>
          <w:rFonts w:hint="cs"/>
          <w:rtl/>
        </w:rPr>
        <w:t xml:space="preserve">) </w:t>
      </w:r>
      <w:r w:rsidRPr="004C6C64">
        <w:rPr>
          <w:rtl/>
        </w:rPr>
        <w:t>می</w:t>
      </w:r>
      <w:r w:rsidRPr="004C6C64">
        <w:rPr>
          <w:rtl/>
        </w:rPr>
        <w:softHyphen/>
        <w:t>توان داده</w:t>
      </w:r>
      <w:r w:rsidRPr="004C6C64">
        <w:rPr>
          <w:rtl/>
        </w:rPr>
        <w:softHyphen/>
        <w:t xml:space="preserve">ها را ترکیب </w:t>
      </w:r>
      <w:r w:rsidRPr="004C6C64">
        <w:rPr>
          <w:rFonts w:hint="cs"/>
          <w:rtl/>
        </w:rPr>
        <w:t xml:space="preserve">کرد </w:t>
      </w:r>
      <w:r w:rsidRPr="004C6C64">
        <w:rPr>
          <w:rtl/>
        </w:rPr>
        <w:t xml:space="preserve">و فرض </w:t>
      </w:r>
      <w:r w:rsidRPr="004C6C64">
        <w:rPr>
          <w:rFonts w:hint="cs"/>
          <w:rtl/>
        </w:rPr>
        <w:t>نمود</w:t>
      </w:r>
      <w:r w:rsidRPr="004C6C64">
        <w:rPr>
          <w:rtl/>
        </w:rPr>
        <w:t xml:space="preserve"> که ضرایب شیب و واریانس آنها مشابه هستند. پسران، شین</w:t>
      </w:r>
      <w:r w:rsidRPr="004C6C64">
        <w:rPr>
          <w:rFonts w:hint="cs"/>
          <w:rtl/>
        </w:rPr>
        <w:t xml:space="preserve"> </w:t>
      </w:r>
      <w:r w:rsidRPr="004C6C64">
        <w:rPr>
          <w:rtl/>
        </w:rPr>
        <w:t>و اسمیت</w:t>
      </w:r>
      <w:r w:rsidRPr="004C6C64">
        <w:rPr>
          <w:rFonts w:hint="cs"/>
          <w:rtl/>
        </w:rPr>
        <w:t xml:space="preserve"> </w:t>
      </w:r>
      <w:r w:rsidRPr="004C6C64">
        <w:rPr>
          <w:rtl/>
        </w:rPr>
        <w:t>(1997)</w:t>
      </w:r>
      <w:r w:rsidRPr="004C6C64">
        <w:rPr>
          <w:rFonts w:hint="cs"/>
          <w:rtl/>
        </w:rPr>
        <w:t xml:space="preserve"> با توسعه روش </w:t>
      </w:r>
      <w:r w:rsidRPr="004C6C64">
        <w:t>ARDL</w:t>
      </w:r>
      <w:r w:rsidRPr="004C6C64">
        <w:rPr>
          <w:rFonts w:hint="cs"/>
          <w:rtl/>
        </w:rPr>
        <w:t xml:space="preserve">، این روش را ارائه کردند. </w:t>
      </w:r>
      <w:r w:rsidRPr="004C6C64">
        <w:rPr>
          <w:rtl/>
        </w:rPr>
        <w:t>در این روش ضرایب شیب بلندمدت مشابه فرض می</w:t>
      </w:r>
      <w:r w:rsidRPr="004C6C64">
        <w:rPr>
          <w:rtl/>
        </w:rPr>
        <w:softHyphen/>
        <w:t>شوند اما اجازه داده می شود که ضرایب</w:t>
      </w:r>
      <w:r w:rsidRPr="004C6C64">
        <w:rPr>
          <w:rFonts w:hint="cs"/>
          <w:rtl/>
        </w:rPr>
        <w:t xml:space="preserve"> </w:t>
      </w:r>
      <w:r w:rsidRPr="004C6C64">
        <w:rPr>
          <w:rtl/>
        </w:rPr>
        <w:t>شیب کوتاه مدت و انحراف معیار آن</w:t>
      </w:r>
      <w:r w:rsidRPr="004C6C64">
        <w:rPr>
          <w:rtl/>
        </w:rPr>
        <w:softHyphen/>
        <w:t xml:space="preserve">ها در بین واحدهای مقطعی تغییر </w:t>
      </w:r>
      <w:r w:rsidRPr="004C6C64">
        <w:rPr>
          <w:rtl/>
        </w:rPr>
        <w:lastRenderedPageBreak/>
        <w:t>کنند. پسران و همکاران</w:t>
      </w:r>
      <w:r w:rsidRPr="004C6C64">
        <w:rPr>
          <w:rFonts w:hint="cs"/>
          <w:rtl/>
        </w:rPr>
        <w:t xml:space="preserve"> (1997)</w:t>
      </w:r>
      <w:r w:rsidRPr="004C6C64">
        <w:rPr>
          <w:rtl/>
        </w:rPr>
        <w:t xml:space="preserve"> وی</w:t>
      </w:r>
      <w:r w:rsidRPr="004C6C64">
        <w:rPr>
          <w:rFonts w:hint="cs"/>
          <w:rtl/>
        </w:rPr>
        <w:t>ژ</w:t>
      </w:r>
      <w:r w:rsidRPr="004C6C64">
        <w:rPr>
          <w:rtl/>
        </w:rPr>
        <w:t>گی</w:t>
      </w:r>
      <w:r w:rsidRPr="004C6C64">
        <w:rPr>
          <w:rtl/>
        </w:rPr>
        <w:softHyphen/>
        <w:t>های</w:t>
      </w:r>
      <w:r w:rsidRPr="004C6C64">
        <w:rPr>
          <w:rFonts w:hint="cs"/>
          <w:rtl/>
        </w:rPr>
        <w:t xml:space="preserve"> </w:t>
      </w:r>
      <w:r w:rsidRPr="004C6C64">
        <w:rPr>
          <w:rtl/>
        </w:rPr>
        <w:t>مجانبی این برآوردگر زمانی که بعد زمان به سمت بی</w:t>
      </w:r>
      <w:r w:rsidRPr="004C6C64">
        <w:rPr>
          <w:rFonts w:hint="cs"/>
          <w:rtl/>
        </w:rPr>
        <w:softHyphen/>
      </w:r>
      <w:r w:rsidRPr="004C6C64">
        <w:rPr>
          <w:rtl/>
        </w:rPr>
        <w:t>نهایت می</w:t>
      </w:r>
      <w:r w:rsidRPr="004C6C64">
        <w:rPr>
          <w:rtl/>
        </w:rPr>
        <w:softHyphen/>
        <w:t>رود</w:t>
      </w:r>
      <w:r w:rsidRPr="004C6C64">
        <w:rPr>
          <w:rFonts w:ascii="Cambria" w:hAnsi="Cambria" w:cs="Cambria" w:hint="cs"/>
          <w:rtl/>
        </w:rPr>
        <w:t> </w:t>
      </w:r>
      <w:r w:rsidRPr="004C6C64">
        <w:rPr>
          <w:rFonts w:hint="cs"/>
          <w:rtl/>
        </w:rPr>
        <w:t>هم</w:t>
      </w:r>
      <w:r w:rsidRPr="004C6C64">
        <w:rPr>
          <w:rtl/>
        </w:rPr>
        <w:t xml:space="preserve"> </w:t>
      </w:r>
      <w:r w:rsidRPr="004C6C64">
        <w:rPr>
          <w:rFonts w:hint="cs"/>
          <w:rtl/>
        </w:rPr>
        <w:t>در</w:t>
      </w:r>
      <w:r w:rsidRPr="004C6C64">
        <w:rPr>
          <w:rtl/>
        </w:rPr>
        <w:t xml:space="preserve"> </w:t>
      </w:r>
      <w:r w:rsidRPr="004C6C64">
        <w:rPr>
          <w:rFonts w:hint="cs"/>
          <w:rtl/>
        </w:rPr>
        <w:t>حالت</w:t>
      </w:r>
      <w:r w:rsidRPr="004C6C64">
        <w:rPr>
          <w:rtl/>
        </w:rPr>
        <w:t xml:space="preserve"> </w:t>
      </w:r>
      <w:r w:rsidRPr="004C6C64">
        <w:rPr>
          <w:rFonts w:hint="cs"/>
          <w:rtl/>
        </w:rPr>
        <w:t>ایستایی</w:t>
      </w:r>
      <w:r w:rsidRPr="004C6C64">
        <w:rPr>
          <w:rtl/>
        </w:rPr>
        <w:t xml:space="preserve"> </w:t>
      </w:r>
      <w:r w:rsidRPr="004C6C64">
        <w:rPr>
          <w:rFonts w:hint="cs"/>
          <w:rtl/>
        </w:rPr>
        <w:t>متغیرها</w:t>
      </w:r>
      <w:r w:rsidRPr="004C6C64">
        <w:rPr>
          <w:rtl/>
        </w:rPr>
        <w:t xml:space="preserve"> </w:t>
      </w:r>
      <w:r w:rsidRPr="004C6C64">
        <w:rPr>
          <w:rFonts w:hint="cs"/>
          <w:rtl/>
        </w:rPr>
        <w:t>و</w:t>
      </w:r>
      <w:r w:rsidRPr="004C6C64">
        <w:rPr>
          <w:rtl/>
        </w:rPr>
        <w:t xml:space="preserve"> </w:t>
      </w:r>
      <w:r w:rsidRPr="004C6C64">
        <w:rPr>
          <w:rFonts w:hint="cs"/>
          <w:rtl/>
        </w:rPr>
        <w:t xml:space="preserve">هم </w:t>
      </w:r>
      <w:r w:rsidRPr="004C6C64">
        <w:rPr>
          <w:rtl/>
        </w:rPr>
        <w:t xml:space="preserve">در حالت ریشه واحد بودن متغیرها </w:t>
      </w:r>
      <w:r w:rsidRPr="004C6C64">
        <w:rPr>
          <w:rFonts w:hint="cs"/>
          <w:rtl/>
        </w:rPr>
        <w:t>زمانی</w:t>
      </w:r>
      <w:r w:rsidRPr="004C6C64">
        <w:rPr>
          <w:rtl/>
        </w:rPr>
        <w:t xml:space="preserve"> </w:t>
      </w:r>
      <w:r w:rsidRPr="004C6C64">
        <w:rPr>
          <w:rFonts w:hint="cs"/>
          <w:rtl/>
        </w:rPr>
        <w:t>که</w:t>
      </w:r>
      <w:r w:rsidRPr="004C6C64">
        <w:rPr>
          <w:rtl/>
        </w:rPr>
        <w:t xml:space="preserve"> </w:t>
      </w:r>
      <w:r w:rsidRPr="004C6C64">
        <w:rPr>
          <w:rFonts w:hint="cs"/>
          <w:rtl/>
        </w:rPr>
        <w:t>تعدا</w:t>
      </w:r>
      <w:r w:rsidRPr="004C6C64">
        <w:rPr>
          <w:rtl/>
        </w:rPr>
        <w:t>د</w:t>
      </w:r>
      <w:r w:rsidRPr="004C6C64">
        <w:rPr>
          <w:rFonts w:hint="cs"/>
          <w:rtl/>
        </w:rPr>
        <w:t xml:space="preserve"> </w:t>
      </w:r>
      <w:r w:rsidRPr="004C6C64">
        <w:rPr>
          <w:rtl/>
        </w:rPr>
        <w:t>واحدهای مقطعی ثابت است بررسی نمود</w:t>
      </w:r>
      <w:r w:rsidRPr="004C6C64">
        <w:rPr>
          <w:rFonts w:hint="cs"/>
          <w:rtl/>
        </w:rPr>
        <w:t>ند</w:t>
      </w:r>
      <w:r w:rsidRPr="004C6C64">
        <w:rPr>
          <w:rtl/>
        </w:rPr>
        <w:t>.</w:t>
      </w:r>
      <w:r w:rsidRPr="004C6C64">
        <w:rPr>
          <w:rFonts w:hint="cs"/>
          <w:rtl/>
        </w:rPr>
        <w:t xml:space="preserve"> در ادامه مثالی کاربردی برای درک بهتر روش بررسی می</w:t>
      </w:r>
      <w:r w:rsidRPr="004C6C64">
        <w:rPr>
          <w:rtl/>
        </w:rPr>
        <w:softHyphen/>
      </w:r>
      <w:r w:rsidRPr="004C6C64">
        <w:rPr>
          <w:rFonts w:hint="cs"/>
          <w:rtl/>
        </w:rPr>
        <w:t>شود.</w:t>
      </w:r>
    </w:p>
    <w:p w:rsidR="00C81BC8" w:rsidRPr="004C6C64" w:rsidRDefault="00C81BC8" w:rsidP="00C81BC8">
      <w:pPr>
        <w:pStyle w:val="Heading1"/>
        <w:rPr>
          <w:rtl/>
        </w:rPr>
      </w:pPr>
      <w:bookmarkStart w:id="102" w:name="_Toc10909993"/>
      <w:bookmarkStart w:id="103" w:name="_Toc109603289"/>
      <w:r w:rsidRPr="004C6C64">
        <w:rPr>
          <w:rFonts w:hint="cs"/>
          <w:rtl/>
        </w:rPr>
        <w:t>کار با نرم</w:t>
      </w:r>
      <w:r w:rsidRPr="004C6C64">
        <w:rPr>
          <w:rtl/>
        </w:rPr>
        <w:softHyphen/>
      </w:r>
      <w:r w:rsidRPr="004C6C64">
        <w:rPr>
          <w:rFonts w:hint="cs"/>
          <w:rtl/>
        </w:rPr>
        <w:t>افزار</w:t>
      </w:r>
      <w:bookmarkEnd w:id="102"/>
      <w:bookmarkEnd w:id="103"/>
    </w:p>
    <w:p w:rsidR="00C81BC8" w:rsidRPr="004C6C64" w:rsidRDefault="00C81BC8" w:rsidP="00C81BC8">
      <w:pPr>
        <w:rPr>
          <w:b/>
          <w:bCs/>
          <w:rtl/>
        </w:rPr>
      </w:pPr>
      <w:r w:rsidRPr="004C6C64">
        <w:rPr>
          <w:rFonts w:hint="cs"/>
          <w:rtl/>
        </w:rPr>
        <w:t>در این مثال از داده</w:t>
      </w:r>
      <w:r w:rsidRPr="004C6C64">
        <w:rPr>
          <w:rtl/>
        </w:rPr>
        <w:softHyphen/>
      </w:r>
      <w:r w:rsidRPr="004C6C64">
        <w:rPr>
          <w:rFonts w:hint="cs"/>
          <w:rtl/>
        </w:rPr>
        <w:t>های استفاده شده برای</w:t>
      </w:r>
      <w:r w:rsidRPr="004C6C64">
        <w:rPr>
          <w:rFonts w:hint="cs"/>
        </w:rPr>
        <w:t xml:space="preserve"> </w:t>
      </w:r>
      <w:r w:rsidRPr="004C6C64">
        <w:rPr>
          <w:rFonts w:hint="cs"/>
          <w:rtl/>
        </w:rPr>
        <w:t>برآورد توابع مصرف در کشورهای</w:t>
      </w:r>
      <w:r w:rsidRPr="004C6C64">
        <w:rPr>
          <w:rFonts w:hint="cs"/>
        </w:rPr>
        <w:t xml:space="preserve"> OECD </w:t>
      </w:r>
      <w:r w:rsidRPr="004C6C64">
        <w:rPr>
          <w:rFonts w:hint="cs"/>
          <w:rtl/>
        </w:rPr>
        <w:t>در سال</w:t>
      </w:r>
      <w:r w:rsidRPr="004C6C64">
        <w:rPr>
          <w:rtl/>
        </w:rPr>
        <w:softHyphen/>
      </w:r>
      <w:r w:rsidRPr="004C6C64">
        <w:rPr>
          <w:rFonts w:hint="cs"/>
          <w:rtl/>
        </w:rPr>
        <w:t>های 1962-1993 استفاده می</w:t>
      </w:r>
      <w:r w:rsidRPr="004C6C64">
        <w:rPr>
          <w:rtl/>
        </w:rPr>
        <w:softHyphen/>
      </w:r>
      <w:r w:rsidRPr="004C6C64">
        <w:rPr>
          <w:rFonts w:hint="cs"/>
          <w:rtl/>
        </w:rPr>
        <w:t xml:space="preserve">شود. </w:t>
      </w:r>
      <w:r w:rsidRPr="004C6C64">
        <w:rPr>
          <w:rStyle w:val="FootnoteReference"/>
          <w:rtl/>
        </w:rPr>
        <w:footnoteReference w:id="81"/>
      </w:r>
    </w:p>
    <w:p w:rsidR="00C81BC8" w:rsidRPr="004C6C64" w:rsidRDefault="00C81BC8" w:rsidP="00C81BC8">
      <w:pPr>
        <w:rPr>
          <w:rtl/>
        </w:rPr>
      </w:pPr>
      <w:r w:rsidRPr="004C6C64">
        <w:rPr>
          <w:rFonts w:hint="cs"/>
          <w:rtl/>
        </w:rPr>
        <w:t xml:space="preserve">برای برآورد به روش </w:t>
      </w:r>
      <w:r w:rsidRPr="004C6C64">
        <w:t>PMG</w:t>
      </w:r>
      <w:r w:rsidRPr="004C6C64">
        <w:rPr>
          <w:rFonts w:hint="cs"/>
          <w:rtl/>
        </w:rPr>
        <w:t xml:space="preserve"> در ایویوز مسیر زیر را طی کنید:</w:t>
      </w:r>
    </w:p>
    <w:p w:rsidR="00C81BC8" w:rsidRPr="004C6C64" w:rsidRDefault="00C81BC8" w:rsidP="00C81BC8">
      <w:pPr>
        <w:bidi w:val="0"/>
        <w:rPr>
          <w:b/>
          <w:bCs/>
          <w:rtl/>
        </w:rPr>
      </w:pPr>
      <w:r w:rsidRPr="004C6C64">
        <w:rPr>
          <w:rStyle w:val="menuitem"/>
          <w:rFonts w:eastAsia="B Zar"/>
        </w:rPr>
        <w:t>Quick &gt; Estimate Equation</w:t>
      </w:r>
    </w:p>
    <w:p w:rsidR="00C81BC8" w:rsidRPr="004C6C64" w:rsidRDefault="00C81BC8" w:rsidP="00C81BC8">
      <w:pPr>
        <w:rPr>
          <w:rStyle w:val="dialogitem"/>
          <w:rFonts w:eastAsia="B Zar"/>
          <w:rtl/>
        </w:rPr>
      </w:pPr>
      <w:r w:rsidRPr="004C6C64">
        <w:rPr>
          <w:rFonts w:hint="cs"/>
          <w:rtl/>
        </w:rPr>
        <w:t xml:space="preserve">سپس از بخش </w:t>
      </w:r>
      <w:r w:rsidRPr="004C6C64">
        <w:t>Methods</w:t>
      </w:r>
      <w:r w:rsidRPr="004C6C64">
        <w:rPr>
          <w:rFonts w:hint="cs"/>
          <w:rtl/>
        </w:rPr>
        <w:t xml:space="preserve"> گزینه </w:t>
      </w:r>
      <w:r w:rsidRPr="004C6C64">
        <w:rPr>
          <w:rStyle w:val="dialogitem"/>
          <w:rFonts w:eastAsia="B Zar"/>
        </w:rPr>
        <w:t>PMG/ARDL</w:t>
      </w:r>
      <w:r w:rsidRPr="004C6C64">
        <w:rPr>
          <w:rStyle w:val="dialogitem"/>
          <w:rFonts w:eastAsia="B Zar" w:hint="cs"/>
          <w:rtl/>
        </w:rPr>
        <w:t xml:space="preserve"> را انتخاب کنید. بخش تصریح معادله  را با استفاده از معادله: </w:t>
      </w:r>
    </w:p>
    <w:p w:rsidR="00C81BC8" w:rsidRPr="004C6C64" w:rsidRDefault="00C81BC8" w:rsidP="00C81BC8">
      <w:pPr>
        <w:bidi w:val="0"/>
        <w:spacing w:after="0"/>
        <w:jc w:val="left"/>
        <w:rPr>
          <w:rFonts w:asciiTheme="majorHAnsi" w:hAnsiTheme="majorHAnsi"/>
          <w:szCs w:val="24"/>
        </w:rPr>
      </w:pPr>
      <w:r w:rsidRPr="004C6C64">
        <w:rPr>
          <w:rFonts w:asciiTheme="majorHAnsi" w:hAnsiTheme="majorHAnsi"/>
          <w:szCs w:val="24"/>
        </w:rPr>
        <w:t>log(cons) log(inf) log(inc)</w:t>
      </w:r>
    </w:p>
    <w:p w:rsidR="00C81BC8" w:rsidRPr="004C6C64" w:rsidRDefault="00C81BC8" w:rsidP="00C81BC8">
      <w:pPr>
        <w:rPr>
          <w:rtl/>
        </w:rPr>
      </w:pPr>
      <w:r w:rsidRPr="004C6C64">
        <w:rPr>
          <w:rFonts w:hint="cs"/>
          <w:rtl/>
        </w:rPr>
        <w:t>پر کنید.</w:t>
      </w:r>
    </w:p>
    <w:p w:rsidR="00C81BC8" w:rsidRPr="004C6C64" w:rsidRDefault="00C81BC8" w:rsidP="00C81BC8">
      <w:pPr>
        <w:rPr>
          <w:rtl/>
        </w:rPr>
      </w:pPr>
      <w:r w:rsidRPr="004C6C64">
        <w:rPr>
          <w:rFonts w:hint="cs"/>
          <w:rtl/>
        </w:rPr>
        <w:t xml:space="preserve">در بخش </w:t>
      </w:r>
      <w:r w:rsidRPr="004C6C64">
        <w:rPr>
          <w:rStyle w:val="dialogitem"/>
          <w:rFonts w:eastAsia="B Zar"/>
        </w:rPr>
        <w:t>Dynamic Specification</w:t>
      </w:r>
      <w:r w:rsidRPr="004C6C64">
        <w:rPr>
          <w:rStyle w:val="dialogitem"/>
          <w:rFonts w:eastAsia="B Zar" w:hint="cs"/>
          <w:rtl/>
        </w:rPr>
        <w:t xml:space="preserve"> گزینه </w:t>
      </w:r>
      <w:r w:rsidRPr="004C6C64">
        <w:rPr>
          <w:rStyle w:val="dialogitem"/>
          <w:rFonts w:eastAsia="B Zar"/>
        </w:rPr>
        <w:t>Fixed</w:t>
      </w:r>
      <w:r w:rsidRPr="004C6C64">
        <w:rPr>
          <w:rStyle w:val="dialogitem"/>
          <w:rFonts w:eastAsia="B Zar" w:hint="cs"/>
          <w:rtl/>
        </w:rPr>
        <w:t xml:space="preserve"> را انتخاب کنید. سپس تعداد وقفه</w:t>
      </w:r>
      <w:r w:rsidRPr="004C6C64">
        <w:rPr>
          <w:rStyle w:val="dialogitem"/>
          <w:rFonts w:eastAsia="B Zar"/>
          <w:rtl/>
        </w:rPr>
        <w:softHyphen/>
      </w:r>
      <w:r w:rsidRPr="004C6C64">
        <w:rPr>
          <w:rStyle w:val="dialogitem"/>
          <w:rFonts w:eastAsia="B Zar" w:hint="cs"/>
          <w:rtl/>
        </w:rPr>
        <w:t>های متغیر وابسته را از نوار کرکره</w:t>
      </w:r>
      <w:r w:rsidRPr="004C6C64">
        <w:rPr>
          <w:rStyle w:val="dialogitem"/>
          <w:rFonts w:eastAsia="B Zar"/>
          <w:rtl/>
        </w:rPr>
        <w:softHyphen/>
      </w:r>
      <w:r w:rsidRPr="004C6C64">
        <w:rPr>
          <w:rStyle w:val="dialogitem"/>
          <w:rFonts w:eastAsia="B Zar" w:hint="cs"/>
          <w:rtl/>
        </w:rPr>
        <w:t>ای</w:t>
      </w:r>
      <w:r w:rsidRPr="004C6C64">
        <w:rPr>
          <w:rStyle w:val="dialogitem"/>
          <w:rFonts w:eastAsia="B Zar"/>
        </w:rPr>
        <w:t xml:space="preserve"> </w:t>
      </w:r>
      <w:r w:rsidRPr="004C6C64">
        <w:rPr>
          <w:rStyle w:val="dialogitem"/>
          <w:rFonts w:eastAsia="B Zar" w:hint="cs"/>
          <w:rtl/>
        </w:rPr>
        <w:t xml:space="preserve">بخش </w:t>
      </w:r>
      <w:r w:rsidRPr="004C6C64">
        <w:t>Dependent Variable Lags</w:t>
      </w:r>
      <w:r w:rsidRPr="004C6C64">
        <w:rPr>
          <w:rStyle w:val="dialogitem"/>
          <w:rFonts w:eastAsia="B Zar" w:hint="cs"/>
          <w:rtl/>
        </w:rPr>
        <w:t xml:space="preserve"> بر روی یک قرار دهید. دوره زمانی برآورد در بخش </w:t>
      </w:r>
      <w:r w:rsidRPr="004C6C64">
        <w:rPr>
          <w:rStyle w:val="dialogitem"/>
          <w:rFonts w:eastAsia="B Zar"/>
        </w:rPr>
        <w:t>Sample</w:t>
      </w:r>
      <w:r w:rsidRPr="004C6C64">
        <w:rPr>
          <w:rStyle w:val="dialogitem"/>
          <w:rFonts w:eastAsia="B Zar" w:hint="cs"/>
          <w:rtl/>
        </w:rPr>
        <w:t xml:space="preserve"> نیز به </w:t>
      </w:r>
      <w:r w:rsidRPr="004C6C64">
        <w:t>“1962 1993”</w:t>
      </w:r>
      <w:r w:rsidRPr="004C6C64">
        <w:rPr>
          <w:rFonts w:hint="cs"/>
          <w:rtl/>
        </w:rPr>
        <w:t xml:space="preserve"> تغییر داده </w:t>
      </w:r>
      <w:r w:rsidRPr="004C6C64">
        <w:rPr>
          <w:rFonts w:hint="cs"/>
          <w:rtl/>
        </w:rPr>
        <w:lastRenderedPageBreak/>
        <w:t>شده است. سایر آیتم</w:t>
      </w:r>
      <w:r w:rsidRPr="004C6C64">
        <w:rPr>
          <w:rtl/>
        </w:rPr>
        <w:softHyphen/>
      </w:r>
      <w:r w:rsidRPr="004C6C64">
        <w:rPr>
          <w:rFonts w:hint="cs"/>
          <w:rtl/>
        </w:rPr>
        <w:t xml:space="preserve">ها را بدون تغییر بگذارید. گزینه </w:t>
      </w:r>
      <w:r w:rsidRPr="004C6C64">
        <w:t>OK</w:t>
      </w:r>
      <w:r w:rsidRPr="004C6C64">
        <w:rPr>
          <w:rFonts w:hint="cs"/>
          <w:rtl/>
        </w:rPr>
        <w:t xml:space="preserve"> را برای برآورد معادله کلیک کنید. نتایج به</w:t>
      </w:r>
      <w:r w:rsidRPr="004C6C64">
        <w:rPr>
          <w:rtl/>
        </w:rPr>
        <w:softHyphen/>
      </w:r>
      <w:r w:rsidRPr="004C6C64">
        <w:rPr>
          <w:rFonts w:hint="cs"/>
          <w:rtl/>
        </w:rPr>
        <w:t>صورت زیر خواهد بود:</w:t>
      </w:r>
    </w:p>
    <w:p w:rsidR="00C81BC8" w:rsidRPr="004C6C64" w:rsidRDefault="00C81BC8" w:rsidP="00C81BC8">
      <w:pPr>
        <w:jc w:val="center"/>
        <w:rPr>
          <w:rtl/>
        </w:rPr>
      </w:pPr>
      <w:r w:rsidRPr="004C6C64">
        <w:rPr>
          <w:noProof/>
        </w:rPr>
        <w:drawing>
          <wp:inline distT="0" distB="0" distL="0" distR="0" wp14:anchorId="5C9EC12F" wp14:editId="51660A01">
            <wp:extent cx="3247725" cy="3365556"/>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261640" cy="3379976"/>
                    </a:xfrm>
                    <a:prstGeom prst="rect">
                      <a:avLst/>
                    </a:prstGeom>
                  </pic:spPr>
                </pic:pic>
              </a:graphicData>
            </a:graphic>
          </wp:inline>
        </w:drawing>
      </w:r>
    </w:p>
    <w:p w:rsidR="00C81BC8" w:rsidRPr="004C6C64" w:rsidRDefault="00C81BC8" w:rsidP="00C81BC8">
      <w:pPr>
        <w:rPr>
          <w:rtl/>
        </w:rPr>
      </w:pPr>
      <w:r w:rsidRPr="004C6C64">
        <w:rPr>
          <w:rFonts w:hint="cs"/>
          <w:rtl/>
        </w:rPr>
        <w:t>در پنجره برآوردی، رابطه بلندمدت (</w:t>
      </w:r>
      <w:r w:rsidRPr="004C6C64">
        <w:t>Long Run Equation</w:t>
      </w:r>
      <w:r w:rsidRPr="004C6C64">
        <w:rPr>
          <w:rFonts w:hint="cs"/>
          <w:rtl/>
        </w:rPr>
        <w:t>)</w:t>
      </w:r>
      <w:r w:rsidRPr="004C6C64">
        <w:t xml:space="preserve"> </w:t>
      </w:r>
      <w:r w:rsidRPr="004C6C64">
        <w:rPr>
          <w:rFonts w:hint="cs"/>
          <w:rtl/>
        </w:rPr>
        <w:t xml:space="preserve"> و رابطه کوتاه مدت (</w:t>
      </w:r>
      <w:r w:rsidRPr="004C6C64">
        <w:t>Short Run Equation</w:t>
      </w:r>
      <w:r w:rsidRPr="004C6C64">
        <w:rPr>
          <w:rFonts w:hint="cs"/>
          <w:rtl/>
        </w:rPr>
        <w:t xml:space="preserve">) ارائه شده است. در رابطه بالا کشش بلند مدت متغیر </w:t>
      </w:r>
      <w:r w:rsidRPr="004C6C64">
        <w:t>LogInc</w:t>
      </w:r>
      <w:r w:rsidRPr="004C6C64">
        <w:rPr>
          <w:rFonts w:hint="cs"/>
          <w:rtl/>
        </w:rPr>
        <w:t xml:space="preserve"> برابر با 904/0 شده است.</w:t>
      </w:r>
      <w:r w:rsidRPr="004C6C64">
        <w:rPr>
          <w:rStyle w:val="FootnoteReference"/>
          <w:rtl/>
        </w:rPr>
        <w:footnoteReference w:id="82"/>
      </w:r>
    </w:p>
    <w:p w:rsidR="0090517D" w:rsidRDefault="0090517D" w:rsidP="00BE0C00">
      <w:pPr>
        <w:rPr>
          <w:rtl/>
        </w:rPr>
      </w:pPr>
    </w:p>
    <w:p w:rsidR="009C097E" w:rsidRDefault="00C81BC8" w:rsidP="00C81BC8">
      <w:pPr>
        <w:pStyle w:val="Heading1"/>
        <w:rPr>
          <w:rtl/>
        </w:rPr>
      </w:pPr>
      <w:bookmarkStart w:id="104" w:name="_Toc109603290"/>
      <w:r w:rsidRPr="004C6C64">
        <w:rPr>
          <w:rFonts w:hint="cs"/>
          <w:rtl/>
          <w:lang w:bidi="fa-IR"/>
        </w:rPr>
        <w:t>آزمون</w:t>
      </w:r>
      <w:r w:rsidRPr="004C6C64">
        <w:rPr>
          <w:rtl/>
          <w:lang w:bidi="fa-IR"/>
        </w:rPr>
        <w:softHyphen/>
      </w:r>
      <w:r w:rsidRPr="004C6C64">
        <w:rPr>
          <w:rFonts w:hint="cs"/>
          <w:rtl/>
          <w:lang w:bidi="fa-IR"/>
        </w:rPr>
        <w:t>های تکمیلی در داده</w:t>
      </w:r>
      <w:r w:rsidRPr="004C6C64">
        <w:rPr>
          <w:rtl/>
          <w:lang w:bidi="fa-IR"/>
        </w:rPr>
        <w:softHyphen/>
      </w:r>
      <w:r w:rsidRPr="004C6C64">
        <w:rPr>
          <w:rFonts w:hint="cs"/>
          <w:rtl/>
          <w:lang w:bidi="fa-IR"/>
        </w:rPr>
        <w:t>های ترکیبی</w:t>
      </w:r>
      <w:bookmarkEnd w:id="104"/>
    </w:p>
    <w:p w:rsidR="0003132E" w:rsidRPr="004C6C64" w:rsidRDefault="0003132E" w:rsidP="0003132E">
      <w:pPr>
        <w:rPr>
          <w:rtl/>
        </w:rPr>
      </w:pPr>
      <w:r w:rsidRPr="004C6C64">
        <w:rPr>
          <w:rFonts w:hint="cs"/>
          <w:rtl/>
        </w:rPr>
        <w:t xml:space="preserve">این </w:t>
      </w:r>
      <w:r>
        <w:rPr>
          <w:rFonts w:hint="cs"/>
          <w:rtl/>
        </w:rPr>
        <w:t>بخش</w:t>
      </w:r>
      <w:r w:rsidRPr="004C6C64">
        <w:rPr>
          <w:rFonts w:hint="cs"/>
          <w:rtl/>
        </w:rPr>
        <w:t xml:space="preserve"> در ارتباط با برخی مباحث تکمیلی در زمینه داده</w:t>
      </w:r>
      <w:r w:rsidRPr="004C6C64">
        <w:rPr>
          <w:rtl/>
        </w:rPr>
        <w:softHyphen/>
      </w:r>
      <w:r w:rsidRPr="004C6C64">
        <w:rPr>
          <w:rFonts w:hint="cs"/>
          <w:rtl/>
        </w:rPr>
        <w:t>های پانل دیتا است. برای این منظور آمارهای توصیفی، نمودارها، آزمون</w:t>
      </w:r>
      <w:r w:rsidRPr="004C6C64">
        <w:rPr>
          <w:rtl/>
        </w:rPr>
        <w:softHyphen/>
      </w:r>
      <w:r w:rsidRPr="004C6C64">
        <w:rPr>
          <w:rFonts w:hint="cs"/>
          <w:rtl/>
        </w:rPr>
        <w:t>های وابستگی مقاطع و همچنین همبستگی سریالی از درجات مختلف مورد بحث و بررسی قرار می</w:t>
      </w:r>
      <w:r w:rsidRPr="004C6C64">
        <w:rPr>
          <w:rtl/>
        </w:rPr>
        <w:softHyphen/>
      </w:r>
      <w:r w:rsidRPr="004C6C64">
        <w:rPr>
          <w:rFonts w:hint="cs"/>
          <w:rtl/>
        </w:rPr>
        <w:t xml:space="preserve">گیرد. </w:t>
      </w:r>
    </w:p>
    <w:p w:rsidR="0003132E" w:rsidRPr="004C6C64" w:rsidRDefault="0003132E" w:rsidP="0003132E">
      <w:pPr>
        <w:pStyle w:val="Heading1"/>
        <w:rPr>
          <w:rtl/>
        </w:rPr>
      </w:pPr>
      <w:bookmarkStart w:id="105" w:name="_Toc10909997"/>
      <w:bookmarkStart w:id="106" w:name="_Toc109603291"/>
      <w:r w:rsidRPr="004C6C64">
        <w:rPr>
          <w:rFonts w:hint="cs"/>
          <w:rtl/>
        </w:rPr>
        <w:t>نمودارهای سری زمانی</w:t>
      </w:r>
      <w:bookmarkEnd w:id="105"/>
      <w:bookmarkEnd w:id="106"/>
    </w:p>
    <w:p w:rsidR="0003132E" w:rsidRPr="004C6C64" w:rsidRDefault="0003132E" w:rsidP="0003132E">
      <w:pPr>
        <w:rPr>
          <w:rtl/>
        </w:rPr>
      </w:pPr>
      <w:r w:rsidRPr="004C6C64">
        <w:rPr>
          <w:rFonts w:hint="cs"/>
          <w:rtl/>
        </w:rPr>
        <w:t xml:space="preserve">ایویوز، </w:t>
      </w:r>
      <w:r w:rsidRPr="004C6C64">
        <w:rPr>
          <w:rtl/>
        </w:rPr>
        <w:t>ابزار</w:t>
      </w:r>
      <w:r w:rsidRPr="004C6C64">
        <w:rPr>
          <w:rFonts w:hint="cs"/>
          <w:rtl/>
        </w:rPr>
        <w:t>ی</w:t>
      </w:r>
      <w:r w:rsidRPr="004C6C64">
        <w:rPr>
          <w:rtl/>
        </w:rPr>
        <w:t xml:space="preserve"> برا</w:t>
      </w:r>
      <w:r w:rsidRPr="004C6C64">
        <w:rPr>
          <w:rFonts w:hint="cs"/>
          <w:rtl/>
        </w:rPr>
        <w:t>ی</w:t>
      </w:r>
      <w:r w:rsidRPr="004C6C64">
        <w:rPr>
          <w:rtl/>
        </w:rPr>
        <w:t xml:space="preserve"> نما</w:t>
      </w:r>
      <w:r w:rsidRPr="004C6C64">
        <w:rPr>
          <w:rFonts w:hint="cs"/>
          <w:rtl/>
        </w:rPr>
        <w:t>ی</w:t>
      </w:r>
      <w:r w:rsidRPr="004C6C64">
        <w:rPr>
          <w:rFonts w:hint="eastAsia"/>
          <w:rtl/>
        </w:rPr>
        <w:t>ش</w:t>
      </w:r>
      <w:r w:rsidRPr="004C6C64">
        <w:rPr>
          <w:rtl/>
        </w:rPr>
        <w:t xml:space="preserve"> نمودارها</w:t>
      </w:r>
      <w:r w:rsidRPr="004C6C64">
        <w:rPr>
          <w:rFonts w:hint="cs"/>
          <w:rtl/>
        </w:rPr>
        <w:t>ی</w:t>
      </w:r>
      <w:r w:rsidRPr="004C6C64">
        <w:rPr>
          <w:rtl/>
        </w:rPr>
        <w:t xml:space="preserve"> سر</w:t>
      </w:r>
      <w:r w:rsidRPr="004C6C64">
        <w:rPr>
          <w:rFonts w:hint="cs"/>
          <w:rtl/>
        </w:rPr>
        <w:t>ی</w:t>
      </w:r>
      <w:r w:rsidRPr="004C6C64">
        <w:rPr>
          <w:rtl/>
        </w:rPr>
        <w:t xml:space="preserve"> زمان با داده ها</w:t>
      </w:r>
      <w:r w:rsidRPr="004C6C64">
        <w:rPr>
          <w:rFonts w:hint="cs"/>
          <w:rtl/>
        </w:rPr>
        <w:t>ی</w:t>
      </w:r>
      <w:r w:rsidRPr="004C6C64">
        <w:rPr>
          <w:rtl/>
        </w:rPr>
        <w:t xml:space="preserve"> پانل</w:t>
      </w:r>
      <w:r w:rsidRPr="004C6C64">
        <w:rPr>
          <w:rFonts w:hint="cs"/>
          <w:rtl/>
        </w:rPr>
        <w:t xml:space="preserve"> را ارائه می</w:t>
      </w:r>
      <w:r w:rsidRPr="004C6C64">
        <w:rPr>
          <w:rtl/>
        </w:rPr>
        <w:softHyphen/>
      </w:r>
      <w:r w:rsidRPr="004C6C64">
        <w:rPr>
          <w:rFonts w:hint="cs"/>
          <w:rtl/>
        </w:rPr>
        <w:t>کند</w:t>
      </w:r>
      <w:r w:rsidRPr="004C6C64">
        <w:rPr>
          <w:rtl/>
        </w:rPr>
        <w:t>. از ا</w:t>
      </w:r>
      <w:r w:rsidRPr="004C6C64">
        <w:rPr>
          <w:rFonts w:hint="cs"/>
          <w:rtl/>
        </w:rPr>
        <w:t>ی</w:t>
      </w:r>
      <w:r w:rsidRPr="004C6C64">
        <w:rPr>
          <w:rFonts w:hint="eastAsia"/>
          <w:rtl/>
        </w:rPr>
        <w:t>ن</w:t>
      </w:r>
      <w:r w:rsidRPr="004C6C64">
        <w:rPr>
          <w:rtl/>
        </w:rPr>
        <w:t xml:space="preserve"> ابزارها برا</w:t>
      </w:r>
      <w:r w:rsidRPr="004C6C64">
        <w:rPr>
          <w:rFonts w:hint="cs"/>
          <w:rtl/>
        </w:rPr>
        <w:t>ی</w:t>
      </w:r>
      <w:r w:rsidRPr="004C6C64">
        <w:rPr>
          <w:rtl/>
        </w:rPr>
        <w:t xml:space="preserve"> نما</w:t>
      </w:r>
      <w:r w:rsidRPr="004C6C64">
        <w:rPr>
          <w:rFonts w:hint="cs"/>
          <w:rtl/>
        </w:rPr>
        <w:t xml:space="preserve">یش </w:t>
      </w:r>
      <w:r w:rsidRPr="004C6C64">
        <w:rPr>
          <w:rtl/>
        </w:rPr>
        <w:t>نمودار</w:t>
      </w:r>
      <w:r w:rsidRPr="004C6C64">
        <w:rPr>
          <w:rFonts w:hint="cs"/>
          <w:rtl/>
        </w:rPr>
        <w:t>ی</w:t>
      </w:r>
      <w:r w:rsidRPr="004C6C64">
        <w:rPr>
          <w:rtl/>
        </w:rPr>
        <w:t xml:space="preserve"> داده</w:t>
      </w:r>
      <w:r w:rsidRPr="004C6C64">
        <w:rPr>
          <w:rtl/>
        </w:rPr>
        <w:softHyphen/>
        <w:t>ها</w:t>
      </w:r>
      <w:r w:rsidRPr="004C6C64">
        <w:rPr>
          <w:rFonts w:hint="cs"/>
          <w:rtl/>
        </w:rPr>
        <w:t>ی</w:t>
      </w:r>
      <w:r w:rsidRPr="004C6C64">
        <w:rPr>
          <w:rtl/>
        </w:rPr>
        <w:t xml:space="preserve"> </w:t>
      </w:r>
      <w:r w:rsidRPr="004C6C64">
        <w:rPr>
          <w:rFonts w:hint="cs"/>
          <w:rtl/>
        </w:rPr>
        <w:t>پانلی</w:t>
      </w:r>
      <w:r w:rsidRPr="004C6C64">
        <w:rPr>
          <w:rtl/>
        </w:rPr>
        <w:t>، نمودارها</w:t>
      </w:r>
      <w:r w:rsidRPr="004C6C64">
        <w:rPr>
          <w:rFonts w:hint="cs"/>
          <w:rtl/>
        </w:rPr>
        <w:t>ی</w:t>
      </w:r>
      <w:r w:rsidRPr="004C6C64">
        <w:rPr>
          <w:rtl/>
        </w:rPr>
        <w:t xml:space="preserve"> فرد</w:t>
      </w:r>
      <w:r w:rsidRPr="004C6C64">
        <w:rPr>
          <w:rFonts w:hint="cs"/>
          <w:rtl/>
        </w:rPr>
        <w:t>ی</w:t>
      </w:r>
      <w:r w:rsidRPr="004C6C64">
        <w:rPr>
          <w:rtl/>
        </w:rPr>
        <w:t xml:space="preserve"> </w:t>
      </w:r>
      <w:r w:rsidRPr="004C6C64">
        <w:rPr>
          <w:rFonts w:hint="cs"/>
          <w:rtl/>
        </w:rPr>
        <w:t>ی</w:t>
      </w:r>
      <w:r w:rsidRPr="004C6C64">
        <w:rPr>
          <w:rFonts w:hint="eastAsia"/>
          <w:rtl/>
        </w:rPr>
        <w:t>ا</w:t>
      </w:r>
      <w:r w:rsidRPr="004C6C64">
        <w:rPr>
          <w:rtl/>
        </w:rPr>
        <w:t xml:space="preserve"> ترک</w:t>
      </w:r>
      <w:r w:rsidRPr="004C6C64">
        <w:rPr>
          <w:rFonts w:hint="cs"/>
          <w:rtl/>
        </w:rPr>
        <w:t>ی</w:t>
      </w:r>
      <w:r w:rsidRPr="004C6C64">
        <w:rPr>
          <w:rFonts w:hint="eastAsia"/>
          <w:rtl/>
        </w:rPr>
        <w:t>ب</w:t>
      </w:r>
      <w:r w:rsidRPr="004C6C64">
        <w:rPr>
          <w:rFonts w:hint="cs"/>
          <w:rtl/>
        </w:rPr>
        <w:t>ی</w:t>
      </w:r>
      <w:r w:rsidRPr="004C6C64">
        <w:rPr>
          <w:rtl/>
        </w:rPr>
        <w:t xml:space="preserve"> برا</w:t>
      </w:r>
      <w:r w:rsidRPr="004C6C64">
        <w:rPr>
          <w:rFonts w:hint="cs"/>
          <w:rtl/>
        </w:rPr>
        <w:t>ی</w:t>
      </w:r>
      <w:r w:rsidRPr="004C6C64">
        <w:rPr>
          <w:rtl/>
        </w:rPr>
        <w:t xml:space="preserve"> هر مقطع</w:t>
      </w:r>
      <w:r w:rsidRPr="004C6C64">
        <w:rPr>
          <w:rFonts w:hint="cs"/>
          <w:rtl/>
        </w:rPr>
        <w:t xml:space="preserve"> </w:t>
      </w:r>
      <w:r w:rsidRPr="004C6C64">
        <w:rPr>
          <w:rtl/>
        </w:rPr>
        <w:t xml:space="preserve">استفاده </w:t>
      </w:r>
      <w:r w:rsidRPr="004C6C64">
        <w:rPr>
          <w:rFonts w:hint="cs"/>
          <w:rtl/>
        </w:rPr>
        <w:t>کرد.</w:t>
      </w:r>
    </w:p>
    <w:p w:rsidR="0003132E" w:rsidRPr="004C6C64" w:rsidRDefault="0003132E" w:rsidP="0003132E">
      <w:pPr>
        <w:rPr>
          <w:rtl/>
        </w:rPr>
      </w:pPr>
      <w:r w:rsidRPr="004C6C64">
        <w:rPr>
          <w:rtl/>
        </w:rPr>
        <w:t>برا</w:t>
      </w:r>
      <w:r w:rsidRPr="004C6C64">
        <w:rPr>
          <w:rFonts w:hint="cs"/>
          <w:rtl/>
        </w:rPr>
        <w:t>ی</w:t>
      </w:r>
      <w:r w:rsidRPr="004C6C64">
        <w:rPr>
          <w:rtl/>
        </w:rPr>
        <w:t xml:space="preserve"> نما</w:t>
      </w:r>
      <w:r w:rsidRPr="004C6C64">
        <w:rPr>
          <w:rFonts w:hint="cs"/>
          <w:rtl/>
        </w:rPr>
        <w:t>ی</w:t>
      </w:r>
      <w:r w:rsidRPr="004C6C64">
        <w:rPr>
          <w:rFonts w:hint="eastAsia"/>
          <w:rtl/>
        </w:rPr>
        <w:t>ش</w:t>
      </w:r>
      <w:r w:rsidRPr="004C6C64">
        <w:rPr>
          <w:rtl/>
        </w:rPr>
        <w:t xml:space="preserve"> نمودارها</w:t>
      </w:r>
      <w:r w:rsidRPr="004C6C64">
        <w:rPr>
          <w:rFonts w:hint="cs"/>
          <w:rtl/>
        </w:rPr>
        <w:t>ی</w:t>
      </w:r>
      <w:r w:rsidRPr="004C6C64">
        <w:rPr>
          <w:rtl/>
        </w:rPr>
        <w:t xml:space="preserve"> پانل</w:t>
      </w:r>
      <w:r w:rsidRPr="004C6C64">
        <w:rPr>
          <w:rFonts w:hint="cs"/>
          <w:rtl/>
        </w:rPr>
        <w:t>ی</w:t>
      </w:r>
      <w:r w:rsidRPr="004C6C64">
        <w:rPr>
          <w:rtl/>
        </w:rPr>
        <w:t xml:space="preserve"> برا</w:t>
      </w:r>
      <w:r w:rsidRPr="004C6C64">
        <w:rPr>
          <w:rFonts w:hint="cs"/>
          <w:rtl/>
        </w:rPr>
        <w:t>ی</w:t>
      </w:r>
      <w:r w:rsidRPr="004C6C64">
        <w:rPr>
          <w:rtl/>
        </w:rPr>
        <w:t xml:space="preserve"> </w:t>
      </w:r>
      <w:r w:rsidRPr="004C6C64">
        <w:rPr>
          <w:rFonts w:hint="cs"/>
          <w:rtl/>
        </w:rPr>
        <w:t>ی</w:t>
      </w:r>
      <w:r w:rsidRPr="004C6C64">
        <w:rPr>
          <w:rFonts w:hint="eastAsia"/>
          <w:rtl/>
        </w:rPr>
        <w:t>ک</w:t>
      </w:r>
      <w:r w:rsidRPr="004C6C64">
        <w:rPr>
          <w:rtl/>
        </w:rPr>
        <w:t xml:space="preserve"> سر</w:t>
      </w:r>
      <w:r w:rsidRPr="004C6C64">
        <w:rPr>
          <w:rFonts w:hint="cs"/>
          <w:rtl/>
        </w:rPr>
        <w:t>ی</w:t>
      </w:r>
      <w:r w:rsidRPr="004C6C64">
        <w:rPr>
          <w:rtl/>
        </w:rPr>
        <w:t xml:space="preserve"> </w:t>
      </w:r>
      <w:r w:rsidRPr="004C6C64">
        <w:rPr>
          <w:rFonts w:hint="cs"/>
          <w:rtl/>
        </w:rPr>
        <w:t>ی</w:t>
      </w:r>
      <w:r w:rsidRPr="004C6C64">
        <w:rPr>
          <w:rFonts w:hint="eastAsia"/>
          <w:rtl/>
        </w:rPr>
        <w:t>ا</w:t>
      </w:r>
      <w:r w:rsidRPr="004C6C64">
        <w:rPr>
          <w:rtl/>
        </w:rPr>
        <w:t xml:space="preserve"> گروه</w:t>
      </w:r>
      <w:r w:rsidRPr="004C6C64">
        <w:rPr>
          <w:rFonts w:hint="cs"/>
          <w:rtl/>
        </w:rPr>
        <w:t>ی</w:t>
      </w:r>
      <w:r w:rsidRPr="004C6C64">
        <w:rPr>
          <w:rtl/>
        </w:rPr>
        <w:t xml:space="preserve"> از سر</w:t>
      </w:r>
      <w:r w:rsidRPr="004C6C64">
        <w:rPr>
          <w:rFonts w:hint="cs"/>
          <w:rtl/>
        </w:rPr>
        <w:t>ی</w:t>
      </w:r>
      <w:r w:rsidRPr="004C6C64">
        <w:rPr>
          <w:rtl/>
        </w:rPr>
        <w:softHyphen/>
      </w:r>
      <w:r w:rsidRPr="004C6C64">
        <w:rPr>
          <w:rFonts w:hint="cs"/>
          <w:rtl/>
        </w:rPr>
        <w:t>ها</w:t>
      </w:r>
      <w:r w:rsidRPr="004C6C64">
        <w:rPr>
          <w:rtl/>
        </w:rPr>
        <w:t xml:space="preserve"> در </w:t>
      </w:r>
      <w:r w:rsidRPr="004C6C64">
        <w:rPr>
          <w:rFonts w:hint="cs"/>
          <w:rtl/>
        </w:rPr>
        <w:t>ی</w:t>
      </w:r>
      <w:r w:rsidRPr="004C6C64">
        <w:rPr>
          <w:rFonts w:hint="eastAsia"/>
          <w:rtl/>
        </w:rPr>
        <w:t>ک</w:t>
      </w:r>
      <w:r w:rsidRPr="004C6C64">
        <w:rPr>
          <w:rtl/>
        </w:rPr>
        <w:t xml:space="preserve"> فا</w:t>
      </w:r>
      <w:r w:rsidRPr="004C6C64">
        <w:rPr>
          <w:rFonts w:hint="cs"/>
          <w:rtl/>
        </w:rPr>
        <w:t>ی</w:t>
      </w:r>
      <w:r w:rsidRPr="004C6C64">
        <w:rPr>
          <w:rFonts w:hint="eastAsia"/>
          <w:rtl/>
        </w:rPr>
        <w:t>ل</w:t>
      </w:r>
      <w:r w:rsidRPr="004C6C64">
        <w:rPr>
          <w:rtl/>
        </w:rPr>
        <w:t xml:space="preserve"> کار</w:t>
      </w:r>
      <w:r w:rsidRPr="004C6C64">
        <w:rPr>
          <w:rFonts w:hint="cs"/>
          <w:rtl/>
        </w:rPr>
        <w:t>ی</w:t>
      </w:r>
      <w:r w:rsidRPr="004C6C64">
        <w:rPr>
          <w:rFonts w:hint="eastAsia"/>
          <w:rtl/>
        </w:rPr>
        <w:t>،</w:t>
      </w:r>
      <w:r w:rsidRPr="004C6C64">
        <w:rPr>
          <w:rtl/>
        </w:rPr>
        <w:t xml:space="preserve"> پنجره سر</w:t>
      </w:r>
      <w:r w:rsidRPr="004C6C64">
        <w:rPr>
          <w:rFonts w:hint="cs"/>
          <w:rtl/>
        </w:rPr>
        <w:t>ی</w:t>
      </w:r>
      <w:r w:rsidRPr="004C6C64">
        <w:rPr>
          <w:rtl/>
        </w:rPr>
        <w:t xml:space="preserve"> </w:t>
      </w:r>
      <w:r w:rsidRPr="004C6C64">
        <w:rPr>
          <w:rFonts w:hint="cs"/>
          <w:rtl/>
        </w:rPr>
        <w:t>ی</w:t>
      </w:r>
      <w:r w:rsidRPr="004C6C64">
        <w:rPr>
          <w:rFonts w:hint="eastAsia"/>
          <w:rtl/>
        </w:rPr>
        <w:t>ا</w:t>
      </w:r>
      <w:r w:rsidRPr="004C6C64">
        <w:rPr>
          <w:rtl/>
        </w:rPr>
        <w:t xml:space="preserve"> گروه باز کن</w:t>
      </w:r>
      <w:r w:rsidRPr="004C6C64">
        <w:rPr>
          <w:rFonts w:hint="cs"/>
          <w:rtl/>
        </w:rPr>
        <w:t>ی</w:t>
      </w:r>
      <w:r w:rsidRPr="004C6C64">
        <w:rPr>
          <w:rFonts w:hint="eastAsia"/>
          <w:rtl/>
        </w:rPr>
        <w:t>د</w:t>
      </w:r>
      <w:r w:rsidRPr="004C6C64">
        <w:rPr>
          <w:rFonts w:hint="cs"/>
          <w:rtl/>
        </w:rPr>
        <w:t xml:space="preserve"> و مسیر زیر را طی کنید:</w:t>
      </w:r>
    </w:p>
    <w:p w:rsidR="0003132E" w:rsidRPr="004C6C64" w:rsidRDefault="0003132E" w:rsidP="0003132E">
      <w:pPr>
        <w:bidi w:val="0"/>
        <w:rPr>
          <w:rtl/>
        </w:rPr>
      </w:pPr>
      <w:r w:rsidRPr="004C6C64">
        <w:t xml:space="preserve">View / Graph ... </w:t>
      </w:r>
    </w:p>
    <w:p w:rsidR="0003132E" w:rsidRPr="004C6C64" w:rsidRDefault="0003132E" w:rsidP="0003132E">
      <w:pPr>
        <w:rPr>
          <w:rtl/>
        </w:rPr>
      </w:pPr>
      <w:r w:rsidRPr="004C6C64">
        <w:rPr>
          <w:rtl/>
        </w:rPr>
        <w:t>کل</w:t>
      </w:r>
      <w:r w:rsidRPr="004C6C64">
        <w:rPr>
          <w:rFonts w:hint="cs"/>
          <w:rtl/>
        </w:rPr>
        <w:t>ی</w:t>
      </w:r>
      <w:r w:rsidRPr="004C6C64">
        <w:rPr>
          <w:rFonts w:hint="eastAsia"/>
          <w:rtl/>
        </w:rPr>
        <w:t>ک</w:t>
      </w:r>
      <w:r w:rsidRPr="004C6C64">
        <w:rPr>
          <w:rtl/>
        </w:rPr>
        <w:t xml:space="preserve"> کن</w:t>
      </w:r>
      <w:r w:rsidRPr="004C6C64">
        <w:rPr>
          <w:rFonts w:hint="cs"/>
          <w:rtl/>
        </w:rPr>
        <w:t>ی</w:t>
      </w:r>
      <w:r w:rsidRPr="004C6C64">
        <w:rPr>
          <w:rFonts w:hint="eastAsia"/>
          <w:rtl/>
        </w:rPr>
        <w:t>د</w:t>
      </w:r>
      <w:r w:rsidRPr="004C6C64">
        <w:rPr>
          <w:rtl/>
        </w:rPr>
        <w:t xml:space="preserve"> </w:t>
      </w:r>
      <w:r w:rsidRPr="004C6C64">
        <w:rPr>
          <w:rFonts w:hint="cs"/>
          <w:rtl/>
        </w:rPr>
        <w:t>و سپس</w:t>
      </w:r>
      <w:r w:rsidRPr="004C6C64">
        <w:rPr>
          <w:rtl/>
        </w:rPr>
        <w:t xml:space="preserve"> پنجره </w:t>
      </w:r>
      <w:r w:rsidRPr="004C6C64">
        <w:t>Dialog Options Graph</w:t>
      </w:r>
      <w:r w:rsidRPr="004C6C64">
        <w:rPr>
          <w:rtl/>
        </w:rPr>
        <w:t xml:space="preserve"> را </w:t>
      </w:r>
      <w:r w:rsidRPr="004C6C64">
        <w:rPr>
          <w:rFonts w:hint="cs"/>
          <w:rtl/>
        </w:rPr>
        <w:t>انتخاب کنید</w:t>
      </w:r>
      <w:r w:rsidRPr="004C6C64">
        <w:rPr>
          <w:rtl/>
        </w:rPr>
        <w:t xml:space="preserve">. در بخش </w:t>
      </w:r>
      <w:r w:rsidRPr="004C6C64">
        <w:t>Panel options</w:t>
      </w:r>
      <w:r w:rsidRPr="004C6C64">
        <w:rPr>
          <w:rFonts w:hint="cs"/>
          <w:rtl/>
        </w:rPr>
        <w:t xml:space="preserve"> </w:t>
      </w:r>
      <w:r w:rsidRPr="004C6C64">
        <w:rPr>
          <w:rtl/>
        </w:rPr>
        <w:t>در سمت راست پا</w:t>
      </w:r>
      <w:r w:rsidRPr="004C6C64">
        <w:rPr>
          <w:rFonts w:hint="cs"/>
          <w:rtl/>
        </w:rPr>
        <w:t>یی</w:t>
      </w:r>
      <w:r w:rsidRPr="004C6C64">
        <w:rPr>
          <w:rFonts w:hint="eastAsia"/>
          <w:rtl/>
        </w:rPr>
        <w:t>ن</w:t>
      </w:r>
      <w:r w:rsidRPr="004C6C64">
        <w:rPr>
          <w:rtl/>
        </w:rPr>
        <w:t xml:space="preserve"> </w:t>
      </w:r>
      <w:r w:rsidRPr="004C6C64">
        <w:rPr>
          <w:rFonts w:hint="cs"/>
          <w:rtl/>
        </w:rPr>
        <w:t>محاوره</w:t>
      </w:r>
      <w:r w:rsidRPr="004C6C64">
        <w:rPr>
          <w:rtl/>
        </w:rPr>
        <w:t xml:space="preserve">، </w:t>
      </w:r>
      <w:r w:rsidRPr="004C6C64">
        <w:rPr>
          <w:rFonts w:hint="cs"/>
          <w:rtl/>
        </w:rPr>
        <w:t>ایویوز</w:t>
      </w:r>
      <w:r w:rsidRPr="004C6C64">
        <w:rPr>
          <w:rtl/>
        </w:rPr>
        <w:t xml:space="preserve"> گز</w:t>
      </w:r>
      <w:r w:rsidRPr="004C6C64">
        <w:rPr>
          <w:rFonts w:hint="cs"/>
          <w:rtl/>
        </w:rPr>
        <w:t>ی</w:t>
      </w:r>
      <w:r w:rsidRPr="004C6C64">
        <w:rPr>
          <w:rFonts w:hint="eastAsia"/>
          <w:rtl/>
        </w:rPr>
        <w:t>نه</w:t>
      </w:r>
      <w:r w:rsidRPr="004C6C64">
        <w:rPr>
          <w:rtl/>
        </w:rPr>
        <w:softHyphen/>
        <w:t>ها</w:t>
      </w:r>
      <w:r w:rsidRPr="004C6C64">
        <w:rPr>
          <w:rFonts w:hint="cs"/>
          <w:rtl/>
        </w:rPr>
        <w:t>ی</w:t>
      </w:r>
      <w:r w:rsidRPr="004C6C64">
        <w:rPr>
          <w:rtl/>
        </w:rPr>
        <w:t xml:space="preserve"> مختلف</w:t>
      </w:r>
      <w:r w:rsidRPr="004C6C64">
        <w:rPr>
          <w:rFonts w:hint="cs"/>
          <w:rtl/>
        </w:rPr>
        <w:t>ی</w:t>
      </w:r>
      <w:r w:rsidRPr="004C6C64">
        <w:rPr>
          <w:rtl/>
        </w:rPr>
        <w:t xml:space="preserve"> برا</w:t>
      </w:r>
      <w:r w:rsidRPr="004C6C64">
        <w:rPr>
          <w:rFonts w:hint="cs"/>
          <w:rtl/>
        </w:rPr>
        <w:t>ی</w:t>
      </w:r>
      <w:r w:rsidRPr="004C6C64">
        <w:rPr>
          <w:rtl/>
        </w:rPr>
        <w:t xml:space="preserve"> چ</w:t>
      </w:r>
      <w:r w:rsidRPr="004C6C64">
        <w:rPr>
          <w:rFonts w:hint="eastAsia"/>
          <w:rtl/>
        </w:rPr>
        <w:t>گونگ</w:t>
      </w:r>
      <w:r w:rsidRPr="004C6C64">
        <w:rPr>
          <w:rFonts w:hint="cs"/>
          <w:rtl/>
        </w:rPr>
        <w:t>ی</w:t>
      </w:r>
      <w:r w:rsidRPr="004C6C64">
        <w:rPr>
          <w:rtl/>
        </w:rPr>
        <w:t xml:space="preserve"> نما</w:t>
      </w:r>
      <w:r w:rsidRPr="004C6C64">
        <w:rPr>
          <w:rFonts w:hint="cs"/>
          <w:rtl/>
        </w:rPr>
        <w:t>ی</w:t>
      </w:r>
      <w:r w:rsidRPr="004C6C64">
        <w:rPr>
          <w:rFonts w:hint="eastAsia"/>
          <w:rtl/>
        </w:rPr>
        <w:t>ش</w:t>
      </w:r>
      <w:r w:rsidRPr="004C6C64">
        <w:rPr>
          <w:rtl/>
        </w:rPr>
        <w:t xml:space="preserve"> داده</w:t>
      </w:r>
      <w:r w:rsidRPr="004C6C64">
        <w:rPr>
          <w:rtl/>
        </w:rPr>
        <w:softHyphen/>
        <w:t>ها ارائه م</w:t>
      </w:r>
      <w:r w:rsidRPr="004C6C64">
        <w:rPr>
          <w:rFonts w:hint="cs"/>
          <w:rtl/>
        </w:rPr>
        <w:t>ی</w:t>
      </w:r>
      <w:r w:rsidRPr="004C6C64">
        <w:rPr>
          <w:rtl/>
        </w:rPr>
        <w:softHyphen/>
        <w:t>دهد.</w:t>
      </w:r>
    </w:p>
    <w:p w:rsidR="0003132E" w:rsidRPr="004C6C64" w:rsidRDefault="0003132E" w:rsidP="0003132E">
      <w:pPr>
        <w:jc w:val="center"/>
        <w:rPr>
          <w:rtl/>
        </w:rPr>
      </w:pPr>
      <w:r w:rsidRPr="004C6C64">
        <w:rPr>
          <w:noProof/>
        </w:rPr>
        <w:lastRenderedPageBreak/>
        <w:drawing>
          <wp:inline distT="0" distB="0" distL="0" distR="0" wp14:anchorId="529AB1B6" wp14:editId="13A07BCC">
            <wp:extent cx="3311525" cy="2345126"/>
            <wp:effectExtent l="0" t="0" r="317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324964" cy="2354643"/>
                    </a:xfrm>
                    <a:prstGeom prst="rect">
                      <a:avLst/>
                    </a:prstGeom>
                  </pic:spPr>
                </pic:pic>
              </a:graphicData>
            </a:graphic>
          </wp:inline>
        </w:drawing>
      </w:r>
    </w:p>
    <w:p w:rsidR="0003132E" w:rsidRPr="004C6C64" w:rsidRDefault="0003132E" w:rsidP="0003132E">
      <w:pPr>
        <w:rPr>
          <w:rtl/>
        </w:rPr>
      </w:pPr>
      <w:r w:rsidRPr="004C6C64">
        <w:rPr>
          <w:rFonts w:hint="cs"/>
          <w:rtl/>
        </w:rPr>
        <w:t>در این بخش می</w:t>
      </w:r>
      <w:r w:rsidRPr="004C6C64">
        <w:rPr>
          <w:rtl/>
        </w:rPr>
        <w:softHyphen/>
      </w:r>
      <w:r w:rsidRPr="004C6C64">
        <w:rPr>
          <w:rFonts w:hint="cs"/>
          <w:rtl/>
        </w:rPr>
        <w:t>توانید از بین گزینه</w:t>
      </w:r>
      <w:r w:rsidRPr="004C6C64">
        <w:rPr>
          <w:rtl/>
        </w:rPr>
        <w:softHyphen/>
      </w:r>
      <w:r w:rsidRPr="004C6C64">
        <w:rPr>
          <w:rFonts w:hint="cs"/>
          <w:rtl/>
        </w:rPr>
        <w:t xml:space="preserve">های مختلف و انوع مختلف نمودارها، گزینه مورد نظر را انتخاب کنید. برای مثال با انتخاب </w:t>
      </w:r>
      <w:r w:rsidRPr="004C6C64">
        <w:t>Line &amp; Symbol</w:t>
      </w:r>
      <w:r w:rsidRPr="004C6C64">
        <w:rPr>
          <w:rFonts w:hint="cs"/>
          <w:rtl/>
        </w:rPr>
        <w:t xml:space="preserve"> نمودار زیر را خواهیم داشت:</w:t>
      </w:r>
    </w:p>
    <w:p w:rsidR="0003132E" w:rsidRPr="004C6C64" w:rsidRDefault="0003132E" w:rsidP="0003132E">
      <w:pPr>
        <w:jc w:val="center"/>
        <w:rPr>
          <w:rtl/>
        </w:rPr>
      </w:pPr>
      <w:r w:rsidRPr="004C6C64">
        <w:rPr>
          <w:noProof/>
        </w:rPr>
        <w:drawing>
          <wp:inline distT="0" distB="0" distL="0" distR="0" wp14:anchorId="0EB9EB13" wp14:editId="0D7BE098">
            <wp:extent cx="2899410" cy="2604818"/>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07643" cy="2612214"/>
                    </a:xfrm>
                    <a:prstGeom prst="rect">
                      <a:avLst/>
                    </a:prstGeom>
                  </pic:spPr>
                </pic:pic>
              </a:graphicData>
            </a:graphic>
          </wp:inline>
        </w:drawing>
      </w:r>
    </w:p>
    <w:p w:rsidR="0003132E" w:rsidRPr="004C6C64" w:rsidRDefault="0003132E" w:rsidP="0003132E">
      <w:pPr>
        <w:rPr>
          <w:rtl/>
        </w:rPr>
      </w:pPr>
      <w:r w:rsidRPr="004C6C64">
        <w:rPr>
          <w:rFonts w:hint="cs"/>
          <w:rtl/>
        </w:rPr>
        <w:lastRenderedPageBreak/>
        <w:t>به</w:t>
      </w:r>
      <w:r w:rsidRPr="004C6C64">
        <w:rPr>
          <w:rtl/>
        </w:rPr>
        <w:softHyphen/>
      </w:r>
      <w:r w:rsidRPr="004C6C64">
        <w:rPr>
          <w:rFonts w:hint="cs"/>
          <w:rtl/>
        </w:rPr>
        <w:t xml:space="preserve">صورتی مشابه اگر گزینه </w:t>
      </w:r>
      <w:r w:rsidRPr="004C6C64">
        <w:t>Individual cross sections</w:t>
      </w:r>
      <w:r w:rsidRPr="004C6C64">
        <w:rPr>
          <w:rFonts w:hint="cs"/>
          <w:rtl/>
        </w:rPr>
        <w:t xml:space="preserve"> را انتخاب کنید، نمودارهای سری زمانی برای هر مقطع قابل مشاهده است. در ادامه این نمودارها برای 10 مقطع مورد بررسی ارائه شده است:</w:t>
      </w:r>
    </w:p>
    <w:p w:rsidR="0003132E" w:rsidRPr="004C6C64" w:rsidRDefault="0003132E" w:rsidP="0003132E">
      <w:pPr>
        <w:jc w:val="center"/>
        <w:rPr>
          <w:rtl/>
        </w:rPr>
      </w:pPr>
      <w:r w:rsidRPr="004C6C64">
        <w:rPr>
          <w:noProof/>
        </w:rPr>
        <w:drawing>
          <wp:inline distT="0" distB="0" distL="0" distR="0" wp14:anchorId="6463CC88" wp14:editId="63AA68C7">
            <wp:extent cx="3488055" cy="265519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00742" cy="2664851"/>
                    </a:xfrm>
                    <a:prstGeom prst="rect">
                      <a:avLst/>
                    </a:prstGeom>
                  </pic:spPr>
                </pic:pic>
              </a:graphicData>
            </a:graphic>
          </wp:inline>
        </w:drawing>
      </w:r>
    </w:p>
    <w:p w:rsidR="0003132E" w:rsidRPr="004C6C64" w:rsidRDefault="0003132E" w:rsidP="0003132E">
      <w:pPr>
        <w:rPr>
          <w:rtl/>
        </w:rPr>
      </w:pPr>
      <w:r w:rsidRPr="004C6C64">
        <w:rPr>
          <w:rtl/>
        </w:rPr>
        <w:t>با ا</w:t>
      </w:r>
      <w:r w:rsidRPr="004C6C64">
        <w:rPr>
          <w:rFonts w:hint="cs"/>
          <w:rtl/>
        </w:rPr>
        <w:t>ی</w:t>
      </w:r>
      <w:r w:rsidRPr="004C6C64">
        <w:rPr>
          <w:rFonts w:hint="eastAsia"/>
          <w:rtl/>
        </w:rPr>
        <w:t>ن</w:t>
      </w:r>
      <w:r w:rsidRPr="004C6C64">
        <w:rPr>
          <w:rtl/>
        </w:rPr>
        <w:softHyphen/>
      </w:r>
      <w:r w:rsidRPr="004C6C64">
        <w:rPr>
          <w:rFonts w:hint="cs"/>
          <w:rtl/>
        </w:rPr>
        <w:t>حال</w:t>
      </w:r>
      <w:r w:rsidRPr="004C6C64">
        <w:rPr>
          <w:rtl/>
        </w:rPr>
        <w:t>، نمودار شما را قادر م</w:t>
      </w:r>
      <w:r w:rsidRPr="004C6C64">
        <w:rPr>
          <w:rFonts w:hint="cs"/>
          <w:rtl/>
        </w:rPr>
        <w:t>ی</w:t>
      </w:r>
      <w:r w:rsidRPr="004C6C64">
        <w:rPr>
          <w:rtl/>
        </w:rPr>
        <w:softHyphen/>
        <w:t xml:space="preserve">سازد تمام مقاطع خود را در </w:t>
      </w:r>
      <w:r w:rsidRPr="004C6C64">
        <w:rPr>
          <w:rFonts w:hint="cs"/>
          <w:rtl/>
        </w:rPr>
        <w:t>ی</w:t>
      </w:r>
      <w:r w:rsidRPr="004C6C64">
        <w:rPr>
          <w:rFonts w:hint="eastAsia"/>
          <w:rtl/>
        </w:rPr>
        <w:t>ک</w:t>
      </w:r>
      <w:r w:rsidRPr="004C6C64">
        <w:rPr>
          <w:rtl/>
        </w:rPr>
        <w:t xml:space="preserve"> </w:t>
      </w:r>
      <w:r w:rsidRPr="004C6C64">
        <w:rPr>
          <w:rFonts w:hint="cs"/>
          <w:rtl/>
        </w:rPr>
        <w:t>نگاه</w:t>
      </w:r>
      <w:r w:rsidRPr="004C6C64">
        <w:rPr>
          <w:rtl/>
        </w:rPr>
        <w:t xml:space="preserve"> بررس</w:t>
      </w:r>
      <w:r w:rsidRPr="004C6C64">
        <w:rPr>
          <w:rFonts w:hint="cs"/>
          <w:rtl/>
        </w:rPr>
        <w:t>ی</w:t>
      </w:r>
      <w:r w:rsidRPr="004C6C64">
        <w:rPr>
          <w:rtl/>
        </w:rPr>
        <w:t xml:space="preserve"> کن</w:t>
      </w:r>
      <w:r w:rsidRPr="004C6C64">
        <w:rPr>
          <w:rFonts w:hint="cs"/>
          <w:rtl/>
        </w:rPr>
        <w:t>ی</w:t>
      </w:r>
      <w:r w:rsidRPr="004C6C64">
        <w:rPr>
          <w:rFonts w:hint="eastAsia"/>
          <w:rtl/>
        </w:rPr>
        <w:t>د</w:t>
      </w:r>
      <w:r w:rsidRPr="004C6C64">
        <w:rPr>
          <w:rtl/>
        </w:rPr>
        <w:t>.</w:t>
      </w:r>
    </w:p>
    <w:p w:rsidR="0003132E" w:rsidRPr="004C6C64" w:rsidRDefault="0003132E" w:rsidP="0003132E">
      <w:pPr>
        <w:rPr>
          <w:rtl/>
        </w:rPr>
      </w:pPr>
      <w:r w:rsidRPr="004C6C64">
        <w:rPr>
          <w:rtl/>
        </w:rPr>
        <w:t>دو گز</w:t>
      </w:r>
      <w:r w:rsidRPr="004C6C64">
        <w:rPr>
          <w:rFonts w:hint="cs"/>
          <w:rtl/>
        </w:rPr>
        <w:t>ی</w:t>
      </w:r>
      <w:r w:rsidRPr="004C6C64">
        <w:rPr>
          <w:rFonts w:hint="eastAsia"/>
          <w:rtl/>
        </w:rPr>
        <w:t>نه</w:t>
      </w:r>
      <w:r w:rsidRPr="004C6C64">
        <w:rPr>
          <w:rtl/>
        </w:rPr>
        <w:t xml:space="preserve"> باق</w:t>
      </w:r>
      <w:r w:rsidRPr="004C6C64">
        <w:rPr>
          <w:rFonts w:hint="cs"/>
          <w:rtl/>
        </w:rPr>
        <w:t>ی</w:t>
      </w:r>
      <w:r w:rsidRPr="004C6C64">
        <w:rPr>
          <w:rtl/>
        </w:rPr>
        <w:softHyphen/>
        <w:t>مانده به شما اجازه م</w:t>
      </w:r>
      <w:r w:rsidRPr="004C6C64">
        <w:rPr>
          <w:rFonts w:hint="cs"/>
          <w:rtl/>
        </w:rPr>
        <w:t>ی</w:t>
      </w:r>
      <w:r w:rsidRPr="004C6C64">
        <w:rPr>
          <w:rtl/>
        </w:rPr>
        <w:softHyphen/>
        <w:t xml:space="preserve">دهد </w:t>
      </w:r>
      <w:r w:rsidRPr="004C6C64">
        <w:rPr>
          <w:rFonts w:hint="cs"/>
          <w:rtl/>
        </w:rPr>
        <w:t>ی</w:t>
      </w:r>
      <w:r w:rsidRPr="004C6C64">
        <w:rPr>
          <w:rFonts w:hint="eastAsia"/>
          <w:rtl/>
        </w:rPr>
        <w:t>ک</w:t>
      </w:r>
      <w:r w:rsidRPr="004C6C64">
        <w:rPr>
          <w:rtl/>
        </w:rPr>
        <w:t xml:space="preserve"> نمودار واحد حاو</w:t>
      </w:r>
      <w:r w:rsidRPr="004C6C64">
        <w:rPr>
          <w:rFonts w:hint="cs"/>
          <w:rtl/>
        </w:rPr>
        <w:t>ی</w:t>
      </w:r>
      <w:r w:rsidRPr="004C6C64">
        <w:rPr>
          <w:rtl/>
        </w:rPr>
        <w:t xml:space="preserve"> آمار </w:t>
      </w:r>
      <w:r w:rsidRPr="004C6C64">
        <w:rPr>
          <w:rFonts w:hint="cs"/>
          <w:rtl/>
        </w:rPr>
        <w:t>توصیفی</w:t>
      </w:r>
      <w:r w:rsidRPr="004C6C64">
        <w:rPr>
          <w:rtl/>
        </w:rPr>
        <w:t xml:space="preserve"> برا</w:t>
      </w:r>
      <w:r w:rsidRPr="004C6C64">
        <w:rPr>
          <w:rFonts w:hint="cs"/>
          <w:rtl/>
        </w:rPr>
        <w:t>ی</w:t>
      </w:r>
      <w:r w:rsidRPr="004C6C64">
        <w:rPr>
          <w:rtl/>
        </w:rPr>
        <w:t xml:space="preserve"> هر دوره را </w:t>
      </w:r>
      <w:r w:rsidRPr="004C6C64">
        <w:rPr>
          <w:rFonts w:hint="cs"/>
          <w:rtl/>
        </w:rPr>
        <w:t>بررسی</w:t>
      </w:r>
      <w:r w:rsidRPr="004C6C64">
        <w:rPr>
          <w:rtl/>
        </w:rPr>
        <w:t xml:space="preserve"> کن</w:t>
      </w:r>
      <w:r w:rsidRPr="004C6C64">
        <w:rPr>
          <w:rFonts w:hint="cs"/>
          <w:rtl/>
        </w:rPr>
        <w:t>ی</w:t>
      </w:r>
      <w:r w:rsidRPr="004C6C64">
        <w:rPr>
          <w:rFonts w:hint="eastAsia"/>
          <w:rtl/>
        </w:rPr>
        <w:t>د</w:t>
      </w:r>
      <w:r w:rsidRPr="004C6C64">
        <w:rPr>
          <w:rtl/>
        </w:rPr>
        <w:t>.</w:t>
      </w:r>
      <w:r w:rsidRPr="004C6C64">
        <w:rPr>
          <w:rFonts w:hint="cs"/>
          <w:rtl/>
        </w:rPr>
        <w:t xml:space="preserve"> </w:t>
      </w:r>
    </w:p>
    <w:p w:rsidR="0003132E" w:rsidRPr="004C6C64" w:rsidRDefault="0003132E" w:rsidP="0003132E">
      <w:pPr>
        <w:jc w:val="center"/>
        <w:rPr>
          <w:rtl/>
        </w:rPr>
      </w:pPr>
      <w:r w:rsidRPr="004C6C64">
        <w:rPr>
          <w:noProof/>
        </w:rPr>
        <w:drawing>
          <wp:inline distT="0" distB="0" distL="0" distR="0" wp14:anchorId="1B827F4D" wp14:editId="785A5AC0">
            <wp:extent cx="2495550" cy="10668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495550" cy="1066800"/>
                    </a:xfrm>
                    <a:prstGeom prst="rect">
                      <a:avLst/>
                    </a:prstGeom>
                  </pic:spPr>
                </pic:pic>
              </a:graphicData>
            </a:graphic>
          </wp:inline>
        </w:drawing>
      </w:r>
    </w:p>
    <w:p w:rsidR="0003132E" w:rsidRPr="004C6C64" w:rsidRDefault="0003132E" w:rsidP="0003132E">
      <w:pPr>
        <w:rPr>
          <w:rtl/>
        </w:rPr>
      </w:pPr>
      <w:r w:rsidRPr="004C6C64">
        <w:rPr>
          <w:rFonts w:hint="cs"/>
          <w:rtl/>
        </w:rPr>
        <w:lastRenderedPageBreak/>
        <w:t xml:space="preserve">در خط نمودار، شما ممکن است گزینه </w:t>
      </w:r>
      <w:r w:rsidRPr="004C6C64">
        <w:t>Mean plus SD bounds</w:t>
      </w:r>
      <w:r w:rsidRPr="004C6C64">
        <w:rPr>
          <w:rFonts w:hint="cs"/>
          <w:rtl/>
        </w:rPr>
        <w:t xml:space="preserve"> را انتخاب کنید: سپس از نوار کرکره</w:t>
      </w:r>
      <w:r w:rsidRPr="004C6C64">
        <w:rPr>
          <w:rtl/>
        </w:rPr>
        <w:softHyphen/>
      </w:r>
      <w:r w:rsidRPr="004C6C64">
        <w:rPr>
          <w:rtl/>
        </w:rPr>
        <w:softHyphen/>
      </w:r>
      <w:r w:rsidRPr="004C6C64">
        <w:rPr>
          <w:rFonts w:hint="cs"/>
          <w:rtl/>
        </w:rPr>
        <w:t xml:space="preserve">ای  تعداد </w:t>
      </w:r>
      <w:r w:rsidRPr="004C6C64">
        <w:t>Std.Dev.</w:t>
      </w:r>
      <w:r w:rsidRPr="004C6C64">
        <w:rPr>
          <w:rFonts w:hint="cs"/>
          <w:rtl/>
        </w:rPr>
        <w:t xml:space="preserve"> را انتخاب کنید (1، 2 و یا 3). </w:t>
      </w:r>
    </w:p>
    <w:p w:rsidR="0003132E" w:rsidRPr="004C6C64" w:rsidRDefault="0003132E" w:rsidP="0003132E">
      <w:pPr>
        <w:rPr>
          <w:rtl/>
        </w:rPr>
      </w:pPr>
      <w:r w:rsidRPr="004C6C64">
        <w:rPr>
          <w:rFonts w:hint="cs"/>
          <w:rtl/>
        </w:rPr>
        <w:t xml:space="preserve">همچنین در خط نمودار اگر گزینه </w:t>
      </w:r>
      <w:r w:rsidRPr="004C6C64">
        <w:t>Median plus quantiles</w:t>
      </w:r>
      <w:r w:rsidRPr="004C6C64">
        <w:rPr>
          <w:rFonts w:hint="cs"/>
          <w:rtl/>
        </w:rPr>
        <w:t xml:space="preserve"> انتخاب کنید و سپس از نوار کرکره</w:t>
      </w:r>
      <w:r w:rsidRPr="004C6C64">
        <w:rPr>
          <w:rtl/>
        </w:rPr>
        <w:softHyphen/>
      </w:r>
      <w:r w:rsidRPr="004C6C64">
        <w:rPr>
          <w:rFonts w:hint="cs"/>
          <w:rtl/>
        </w:rPr>
        <w:t xml:space="preserve">ای مقادیر </w:t>
      </w:r>
      <w:r w:rsidRPr="004C6C64">
        <w:t>extreme quantiles</w:t>
      </w:r>
      <w:r w:rsidRPr="004C6C64">
        <w:rPr>
          <w:rFonts w:hint="cs"/>
          <w:rtl/>
        </w:rPr>
        <w:t xml:space="preserve"> را انتخاب کنید. </w:t>
      </w:r>
    </w:p>
    <w:p w:rsidR="0003132E" w:rsidRPr="004C6C64" w:rsidRDefault="0003132E" w:rsidP="0003132E">
      <w:pPr>
        <w:jc w:val="center"/>
        <w:rPr>
          <w:rtl/>
        </w:rPr>
      </w:pPr>
      <w:r w:rsidRPr="004C6C64">
        <w:rPr>
          <w:noProof/>
        </w:rPr>
        <w:drawing>
          <wp:inline distT="0" distB="0" distL="0" distR="0" wp14:anchorId="3D587747" wp14:editId="05E4BEA1">
            <wp:extent cx="2409825" cy="1352550"/>
            <wp:effectExtent l="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409825" cy="1352550"/>
                    </a:xfrm>
                    <a:prstGeom prst="rect">
                      <a:avLst/>
                    </a:prstGeom>
                  </pic:spPr>
                </pic:pic>
              </a:graphicData>
            </a:graphic>
          </wp:inline>
        </w:drawing>
      </w:r>
    </w:p>
    <w:p w:rsidR="0003132E" w:rsidRPr="004C6C64" w:rsidRDefault="0003132E" w:rsidP="0003132E">
      <w:pPr>
        <w:rPr>
          <w:rtl/>
        </w:rPr>
      </w:pPr>
      <w:r w:rsidRPr="004C6C64">
        <w:rPr>
          <w:rFonts w:hint="cs"/>
          <w:rtl/>
        </w:rPr>
        <w:t>فرض کنید در دو حالت بالا، برای سری مورد استفاده (در این</w:t>
      </w:r>
      <w:r w:rsidRPr="004C6C64">
        <w:rPr>
          <w:rtl/>
        </w:rPr>
        <w:softHyphen/>
      </w:r>
      <w:r w:rsidRPr="004C6C64">
        <w:rPr>
          <w:rFonts w:hint="cs"/>
          <w:rtl/>
        </w:rPr>
        <w:t xml:space="preserve">جا سری </w:t>
      </w:r>
      <w:r w:rsidRPr="004C6C64">
        <w:t>F</w:t>
      </w:r>
      <w:r w:rsidRPr="004C6C64">
        <w:rPr>
          <w:rFonts w:hint="cs"/>
          <w:rtl/>
        </w:rPr>
        <w:t>) میانه و 2 انحراف استاندارد نمایش داده شود. نتایج به</w:t>
      </w:r>
      <w:r w:rsidRPr="004C6C64">
        <w:rPr>
          <w:rtl/>
        </w:rPr>
        <w:softHyphen/>
      </w:r>
      <w:r w:rsidRPr="004C6C64">
        <w:rPr>
          <w:rFonts w:hint="cs"/>
          <w:rtl/>
        </w:rPr>
        <w:t>صورت زیر خواهد بود:</w:t>
      </w:r>
    </w:p>
    <w:p w:rsidR="0003132E" w:rsidRPr="004C6C64" w:rsidRDefault="0003132E" w:rsidP="0003132E">
      <w:pPr>
        <w:jc w:val="center"/>
        <w:rPr>
          <w:rtl/>
        </w:rPr>
      </w:pPr>
      <w:r w:rsidRPr="004C6C64">
        <w:rPr>
          <w:noProof/>
        </w:rPr>
        <w:lastRenderedPageBreak/>
        <w:drawing>
          <wp:inline distT="0" distB="0" distL="0" distR="0" wp14:anchorId="3371E62E" wp14:editId="33983553">
            <wp:extent cx="3476625" cy="280987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476625" cy="2809875"/>
                    </a:xfrm>
                    <a:prstGeom prst="rect">
                      <a:avLst/>
                    </a:prstGeom>
                  </pic:spPr>
                </pic:pic>
              </a:graphicData>
            </a:graphic>
          </wp:inline>
        </w:drawing>
      </w:r>
    </w:p>
    <w:p w:rsidR="0003132E" w:rsidRPr="004C6C64" w:rsidRDefault="0003132E" w:rsidP="0003132E">
      <w:pPr>
        <w:rPr>
          <w:rtl/>
        </w:rPr>
      </w:pPr>
      <w:r w:rsidRPr="004C6C64">
        <w:rPr>
          <w:rFonts w:hint="cs"/>
          <w:rtl/>
        </w:rPr>
        <w:t>و در صورت انتخاب میانه، نتایج به</w:t>
      </w:r>
      <w:r w:rsidRPr="004C6C64">
        <w:rPr>
          <w:rtl/>
        </w:rPr>
        <w:softHyphen/>
      </w:r>
      <w:r w:rsidRPr="004C6C64">
        <w:rPr>
          <w:rFonts w:hint="cs"/>
          <w:rtl/>
        </w:rPr>
        <w:t>صورت زیر خواهد بود:</w:t>
      </w:r>
    </w:p>
    <w:p w:rsidR="0003132E" w:rsidRPr="004C6C64" w:rsidRDefault="0003132E" w:rsidP="0003132E">
      <w:pPr>
        <w:jc w:val="center"/>
        <w:rPr>
          <w:rtl/>
        </w:rPr>
      </w:pPr>
      <w:r w:rsidRPr="004C6C64">
        <w:rPr>
          <w:noProof/>
        </w:rPr>
        <w:drawing>
          <wp:inline distT="0" distB="0" distL="0" distR="0" wp14:anchorId="714276FC" wp14:editId="1DDB867A">
            <wp:extent cx="3438525" cy="280987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438525" cy="2809875"/>
                    </a:xfrm>
                    <a:prstGeom prst="rect">
                      <a:avLst/>
                    </a:prstGeom>
                  </pic:spPr>
                </pic:pic>
              </a:graphicData>
            </a:graphic>
          </wp:inline>
        </w:drawing>
      </w:r>
    </w:p>
    <w:p w:rsidR="0003132E" w:rsidRPr="004C6C64" w:rsidRDefault="0003132E" w:rsidP="0003132E">
      <w:pPr>
        <w:pStyle w:val="Heading1"/>
        <w:rPr>
          <w:rtl/>
        </w:rPr>
      </w:pPr>
      <w:bookmarkStart w:id="107" w:name="_Toc10909998"/>
      <w:bookmarkStart w:id="108" w:name="_Toc109603292"/>
      <w:r w:rsidRPr="004C6C64">
        <w:rPr>
          <w:rFonts w:hint="cs"/>
          <w:rtl/>
        </w:rPr>
        <w:lastRenderedPageBreak/>
        <w:t>آمار توصیفی</w:t>
      </w:r>
      <w:bookmarkEnd w:id="107"/>
      <w:bookmarkEnd w:id="108"/>
    </w:p>
    <w:p w:rsidR="0003132E" w:rsidRPr="004C6C64" w:rsidRDefault="0003132E" w:rsidP="0003132E">
      <w:pPr>
        <w:rPr>
          <w:rtl/>
        </w:rPr>
      </w:pPr>
      <w:r w:rsidRPr="004C6C64">
        <w:rPr>
          <w:rFonts w:hint="cs"/>
          <w:rtl/>
        </w:rPr>
        <w:t>برای داشتن یک دید کلی در زمینه داده</w:t>
      </w:r>
      <w:r w:rsidRPr="004C6C64">
        <w:rPr>
          <w:rtl/>
        </w:rPr>
        <w:softHyphen/>
      </w:r>
      <w:r w:rsidRPr="004C6C64">
        <w:rPr>
          <w:rFonts w:hint="cs"/>
          <w:rtl/>
        </w:rPr>
        <w:t>های مورد استفاده در یک فایل کاری پانلی می</w:t>
      </w:r>
      <w:r w:rsidRPr="004C6C64">
        <w:rPr>
          <w:rtl/>
        </w:rPr>
        <w:softHyphen/>
      </w:r>
      <w:r w:rsidRPr="004C6C64">
        <w:rPr>
          <w:rFonts w:hint="cs"/>
          <w:rtl/>
        </w:rPr>
        <w:t>توانید به آمار توصیفی متغیرها مراجعه کنید. برای این منظور می</w:t>
      </w:r>
      <w:r w:rsidRPr="004C6C64">
        <w:rPr>
          <w:rtl/>
        </w:rPr>
        <w:softHyphen/>
      </w:r>
      <w:r w:rsidRPr="004C6C64">
        <w:rPr>
          <w:rFonts w:hint="cs"/>
          <w:rtl/>
        </w:rPr>
        <w:t>توانید پس از باز کردن سری موردنظر، مسیر زیر را طی کنید:</w:t>
      </w:r>
    </w:p>
    <w:p w:rsidR="0003132E" w:rsidRPr="004C6C64" w:rsidRDefault="0003132E" w:rsidP="0003132E">
      <w:pPr>
        <w:bidi w:val="0"/>
      </w:pPr>
      <w:r w:rsidRPr="004C6C64">
        <w:t>View &gt; Stats by Classification ...</w:t>
      </w:r>
    </w:p>
    <w:p w:rsidR="0003132E" w:rsidRPr="004C6C64" w:rsidRDefault="0003132E" w:rsidP="0003132E">
      <w:pPr>
        <w:rPr>
          <w:rtl/>
        </w:rPr>
      </w:pPr>
      <w:r w:rsidRPr="004C6C64">
        <w:rPr>
          <w:rFonts w:hint="cs"/>
          <w:rtl/>
        </w:rPr>
        <w:t>پنجره زیر باز می</w:t>
      </w:r>
      <w:r w:rsidRPr="004C6C64">
        <w:rPr>
          <w:rtl/>
        </w:rPr>
        <w:softHyphen/>
      </w:r>
      <w:r w:rsidRPr="004C6C64">
        <w:rPr>
          <w:rFonts w:hint="cs"/>
          <w:rtl/>
        </w:rPr>
        <w:t>شود:</w:t>
      </w:r>
    </w:p>
    <w:p w:rsidR="0003132E" w:rsidRPr="004C6C64" w:rsidRDefault="0003132E" w:rsidP="0003132E">
      <w:pPr>
        <w:jc w:val="center"/>
        <w:rPr>
          <w:rtl/>
        </w:rPr>
      </w:pPr>
      <w:r w:rsidRPr="004C6C64">
        <w:rPr>
          <w:noProof/>
        </w:rPr>
        <w:drawing>
          <wp:inline distT="0" distB="0" distL="0" distR="0" wp14:anchorId="09C2C393" wp14:editId="0FD59C4C">
            <wp:extent cx="4295775" cy="3133725"/>
            <wp:effectExtent l="0" t="0" r="9525"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295775" cy="3133725"/>
                    </a:xfrm>
                    <a:prstGeom prst="rect">
                      <a:avLst/>
                    </a:prstGeom>
                  </pic:spPr>
                </pic:pic>
              </a:graphicData>
            </a:graphic>
          </wp:inline>
        </w:drawing>
      </w:r>
    </w:p>
    <w:p w:rsidR="0003132E" w:rsidRPr="004C6C64" w:rsidRDefault="0003132E" w:rsidP="0003132E">
      <w:pPr>
        <w:rPr>
          <w:rtl/>
        </w:rPr>
      </w:pPr>
      <w:r w:rsidRPr="004C6C64">
        <w:rPr>
          <w:rFonts w:hint="cs"/>
          <w:rtl/>
        </w:rPr>
        <w:t>در پنجره باز شده، می</w:t>
      </w:r>
      <w:r w:rsidRPr="004C6C64">
        <w:rPr>
          <w:rtl/>
        </w:rPr>
        <w:softHyphen/>
      </w:r>
      <w:r w:rsidRPr="004C6C64">
        <w:rPr>
          <w:rFonts w:hint="cs"/>
          <w:rtl/>
        </w:rPr>
        <w:t>توانید مواردی مانند ، میانگین، مجموع، میانه، ماکزیمم و ... را انتخاب کنید. به</w:t>
      </w:r>
      <w:r w:rsidRPr="004C6C64">
        <w:rPr>
          <w:rtl/>
        </w:rPr>
        <w:softHyphen/>
      </w:r>
      <w:r w:rsidRPr="004C6C64">
        <w:rPr>
          <w:rFonts w:hint="cs"/>
          <w:rtl/>
        </w:rPr>
        <w:t>عنوان مثال در پنجره بالا گزینه</w:t>
      </w:r>
      <w:r w:rsidRPr="004C6C64">
        <w:rPr>
          <w:rtl/>
        </w:rPr>
        <w:softHyphen/>
      </w:r>
      <w:r w:rsidRPr="004C6C64">
        <w:rPr>
          <w:rFonts w:hint="cs"/>
          <w:rtl/>
        </w:rPr>
        <w:t xml:space="preserve">های میانگین، انحراف استاندارد و تعداد مشاهدات انتخاب شده است. </w:t>
      </w:r>
    </w:p>
    <w:p w:rsidR="0003132E" w:rsidRPr="004C6C64" w:rsidRDefault="0003132E" w:rsidP="0003132E">
      <w:pPr>
        <w:rPr>
          <w:rtl/>
        </w:rPr>
      </w:pPr>
      <w:r w:rsidRPr="004C6C64">
        <w:rPr>
          <w:rFonts w:hint="cs"/>
          <w:b/>
          <w:bCs/>
          <w:rtl/>
        </w:rPr>
        <w:lastRenderedPageBreak/>
        <w:t>نکته بسیار مهم:</w:t>
      </w:r>
      <w:r w:rsidRPr="004C6C64">
        <w:rPr>
          <w:rFonts w:hint="cs"/>
          <w:rtl/>
        </w:rPr>
        <w:t xml:space="preserve"> در صورتی که مایل باشید نتایج آمار توصیفی برای هر مقطع نیز ارائه شود در همین پنجره و در بخش </w:t>
      </w:r>
      <w:r w:rsidRPr="004C6C64">
        <w:t>Series/ Group for Classify</w:t>
      </w:r>
      <w:r w:rsidRPr="004C6C64">
        <w:rPr>
          <w:rFonts w:hint="cs"/>
          <w:rtl/>
        </w:rPr>
        <w:t xml:space="preserve">، دستور </w:t>
      </w:r>
      <w:r w:rsidRPr="004C6C64">
        <w:t>@crossid</w:t>
      </w:r>
      <w:r w:rsidRPr="004C6C64">
        <w:rPr>
          <w:rFonts w:hint="cs"/>
          <w:rtl/>
        </w:rPr>
        <w:t xml:space="preserve"> را وارد کنید. در این صورت نتایج آمار توصیفی برای هر مقطع و همچنین برای کل نمونه ارائه می</w:t>
      </w:r>
      <w:r w:rsidRPr="004C6C64">
        <w:rPr>
          <w:rtl/>
        </w:rPr>
        <w:softHyphen/>
      </w:r>
      <w:r w:rsidRPr="004C6C64">
        <w:rPr>
          <w:rFonts w:hint="cs"/>
          <w:rtl/>
        </w:rPr>
        <w:t>شود.</w:t>
      </w:r>
    </w:p>
    <w:p w:rsidR="0003132E" w:rsidRPr="004C6C64" w:rsidRDefault="0003132E" w:rsidP="0003132E">
      <w:pPr>
        <w:jc w:val="center"/>
        <w:rPr>
          <w:rtl/>
        </w:rPr>
      </w:pPr>
      <w:r w:rsidRPr="004C6C64">
        <w:rPr>
          <w:noProof/>
        </w:rPr>
        <w:drawing>
          <wp:inline distT="0" distB="0" distL="0" distR="0" wp14:anchorId="10D9C470" wp14:editId="0D51B257">
            <wp:extent cx="2870395" cy="4495800"/>
            <wp:effectExtent l="0" t="0" r="635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876553" cy="4505446"/>
                    </a:xfrm>
                    <a:prstGeom prst="rect">
                      <a:avLst/>
                    </a:prstGeom>
                  </pic:spPr>
                </pic:pic>
              </a:graphicData>
            </a:graphic>
          </wp:inline>
        </w:drawing>
      </w:r>
    </w:p>
    <w:p w:rsidR="0003132E" w:rsidRPr="004C6C64" w:rsidRDefault="0003132E" w:rsidP="0003132E">
      <w:pPr>
        <w:rPr>
          <w:rtl/>
        </w:rPr>
      </w:pPr>
      <w:r w:rsidRPr="004C6C64">
        <w:rPr>
          <w:rFonts w:hint="cs"/>
          <w:rtl/>
        </w:rPr>
        <w:lastRenderedPageBreak/>
        <w:t>در صورتی که مایل به بررسی آزمون برابری میانگین مقاطع هستید، مسیر زیرا را طی کنید:</w:t>
      </w:r>
    </w:p>
    <w:p w:rsidR="0003132E" w:rsidRPr="004C6C64" w:rsidRDefault="0003132E" w:rsidP="0003132E">
      <w:pPr>
        <w:bidi w:val="0"/>
      </w:pPr>
      <w:r w:rsidRPr="004C6C64">
        <w:t xml:space="preserve">View </w:t>
      </w:r>
      <w:r w:rsidRPr="004C6C64">
        <w:rPr>
          <w:rFonts w:asciiTheme="majorBidi" w:hAnsiTheme="majorBidi"/>
          <w:sz w:val="22"/>
          <w:szCs w:val="24"/>
          <w:rtl/>
        </w:rPr>
        <w:t>&lt;</w:t>
      </w:r>
      <w:r w:rsidRPr="004C6C64">
        <w:rPr>
          <w:sz w:val="22"/>
          <w:szCs w:val="24"/>
        </w:rPr>
        <w:t xml:space="preserve"> </w:t>
      </w:r>
      <w:r w:rsidRPr="004C6C64">
        <w:t>Equality Tests by Classification...</w:t>
      </w:r>
    </w:p>
    <w:p w:rsidR="0003132E" w:rsidRPr="004C6C64" w:rsidRDefault="0003132E" w:rsidP="0003132E">
      <w:pPr>
        <w:rPr>
          <w:rtl/>
        </w:rPr>
      </w:pPr>
      <w:r w:rsidRPr="004C6C64">
        <w:rPr>
          <w:rFonts w:hint="cs"/>
          <w:rtl/>
        </w:rPr>
        <w:t>برای این منظور سری مورد نظر را باز کنید و سپس مسیر زیرا را طی کنید:</w:t>
      </w:r>
    </w:p>
    <w:p w:rsidR="0003132E" w:rsidRPr="004C6C64" w:rsidRDefault="0003132E" w:rsidP="0003132E">
      <w:pPr>
        <w:bidi w:val="0"/>
      </w:pPr>
      <w:r w:rsidRPr="004C6C64">
        <w:t>View &gt; Descriptive Statistics &amp; Tests</w:t>
      </w:r>
      <w:r w:rsidRPr="004C6C64">
        <w:rPr>
          <w:rFonts w:hint="cs"/>
          <w:rtl/>
        </w:rPr>
        <w:t xml:space="preserve"> </w:t>
      </w:r>
      <w:r w:rsidRPr="004C6C64">
        <w:rPr>
          <w:rFonts w:hint="cs"/>
          <w:sz w:val="22"/>
          <w:szCs w:val="24"/>
          <w:rtl/>
        </w:rPr>
        <w:t>&lt;</w:t>
      </w:r>
      <w:r w:rsidRPr="004C6C64">
        <w:rPr>
          <w:rFonts w:hint="cs"/>
          <w:rtl/>
        </w:rPr>
        <w:t xml:space="preserve"> </w:t>
      </w:r>
      <w:r w:rsidRPr="004C6C64">
        <w:t>Equality Tests by Classification....</w:t>
      </w:r>
    </w:p>
    <w:p w:rsidR="0003132E" w:rsidRPr="004C6C64" w:rsidRDefault="0003132E" w:rsidP="0003132E">
      <w:pPr>
        <w:rPr>
          <w:rtl/>
        </w:rPr>
      </w:pPr>
      <w:r w:rsidRPr="004C6C64">
        <w:rPr>
          <w:rFonts w:hint="cs"/>
          <w:rtl/>
        </w:rPr>
        <w:t xml:space="preserve">در فیلد </w:t>
      </w:r>
      <w:r w:rsidRPr="004C6C64">
        <w:t>Series &gt; Group for Classify</w:t>
      </w:r>
      <w:r w:rsidRPr="004C6C64">
        <w:rPr>
          <w:rFonts w:hint="cs"/>
          <w:rtl/>
        </w:rPr>
        <w:t xml:space="preserve">، </w:t>
      </w:r>
      <w:r w:rsidRPr="004C6C64">
        <w:t>FN</w:t>
      </w:r>
      <w:r w:rsidRPr="004C6C64">
        <w:rPr>
          <w:rFonts w:hint="cs"/>
          <w:rtl/>
        </w:rPr>
        <w:t xml:space="preserve"> را وارد کنید و سپس </w:t>
      </w:r>
      <w:r w:rsidRPr="004C6C64">
        <w:t>OK</w:t>
      </w:r>
      <w:r w:rsidRPr="004C6C64">
        <w:rPr>
          <w:rFonts w:hint="cs"/>
          <w:rtl/>
        </w:rPr>
        <w:t xml:space="preserve"> را کلیک کنید. نتایج آزمون </w:t>
      </w:r>
      <w:r w:rsidRPr="004C6C64">
        <w:t>ANOVA</w:t>
      </w:r>
      <w:r w:rsidRPr="004C6C64">
        <w:rPr>
          <w:rFonts w:hint="cs"/>
          <w:rtl/>
        </w:rPr>
        <w:t xml:space="preserve"> برای سری </w:t>
      </w:r>
      <w:r w:rsidRPr="004C6C64">
        <w:t>F</w:t>
      </w:r>
      <w:r w:rsidRPr="004C6C64">
        <w:rPr>
          <w:rFonts w:hint="cs"/>
          <w:rtl/>
        </w:rPr>
        <w:t xml:space="preserve"> ارائه خواهد شد:</w:t>
      </w:r>
    </w:p>
    <w:p w:rsidR="0003132E" w:rsidRPr="004C6C64" w:rsidRDefault="0003132E" w:rsidP="0003132E">
      <w:pPr>
        <w:jc w:val="center"/>
        <w:rPr>
          <w:rtl/>
        </w:rPr>
      </w:pPr>
      <w:r w:rsidRPr="004C6C64">
        <w:rPr>
          <w:noProof/>
        </w:rPr>
        <w:lastRenderedPageBreak/>
        <w:drawing>
          <wp:inline distT="0" distB="0" distL="0" distR="0" wp14:anchorId="1233692F" wp14:editId="5956DEAE">
            <wp:extent cx="3945966" cy="368046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948425" cy="3682754"/>
                    </a:xfrm>
                    <a:prstGeom prst="rect">
                      <a:avLst/>
                    </a:prstGeom>
                  </pic:spPr>
                </pic:pic>
              </a:graphicData>
            </a:graphic>
          </wp:inline>
        </w:drawing>
      </w:r>
    </w:p>
    <w:p w:rsidR="0003132E" w:rsidRPr="004C6C64" w:rsidRDefault="0003132E" w:rsidP="0003132E">
      <w:pPr>
        <w:pStyle w:val="Heading1"/>
        <w:rPr>
          <w:rtl/>
        </w:rPr>
      </w:pPr>
      <w:bookmarkStart w:id="109" w:name="_Toc10909999"/>
      <w:bookmarkStart w:id="110" w:name="_Toc109603293"/>
      <w:r w:rsidRPr="004C6C64">
        <w:rPr>
          <w:rFonts w:hint="cs"/>
          <w:rtl/>
        </w:rPr>
        <w:t>کوواریانس</w:t>
      </w:r>
      <w:bookmarkEnd w:id="109"/>
      <w:bookmarkEnd w:id="110"/>
      <w:r w:rsidRPr="004C6C64">
        <w:rPr>
          <w:rFonts w:hint="cs"/>
          <w:rtl/>
        </w:rPr>
        <w:t xml:space="preserve"> </w:t>
      </w:r>
    </w:p>
    <w:p w:rsidR="0003132E" w:rsidRPr="004C6C64" w:rsidRDefault="0003132E" w:rsidP="0003132E">
      <w:pPr>
        <w:rPr>
          <w:rtl/>
        </w:rPr>
      </w:pPr>
      <w:r w:rsidRPr="004C6C64">
        <w:rPr>
          <w:rFonts w:hint="cs"/>
          <w:rtl/>
        </w:rPr>
        <w:t>برای محاسبات کوواریانس در داده</w:t>
      </w:r>
      <w:r w:rsidRPr="004C6C64">
        <w:rPr>
          <w:rtl/>
        </w:rPr>
        <w:softHyphen/>
      </w:r>
      <w:r w:rsidRPr="004C6C64">
        <w:rPr>
          <w:rFonts w:hint="cs"/>
          <w:rtl/>
        </w:rPr>
        <w:t>های پانلی، به</w:t>
      </w:r>
      <w:r w:rsidRPr="004C6C64">
        <w:rPr>
          <w:rtl/>
        </w:rPr>
        <w:softHyphen/>
      </w:r>
      <w:r w:rsidRPr="004C6C64">
        <w:rPr>
          <w:rFonts w:hint="cs"/>
          <w:rtl/>
        </w:rPr>
        <w:t>صورت زیر عمل کنید:</w:t>
      </w:r>
    </w:p>
    <w:p w:rsidR="0003132E" w:rsidRPr="004C6C64" w:rsidRDefault="0003132E" w:rsidP="0003132E">
      <w:pPr>
        <w:jc w:val="center"/>
        <w:rPr>
          <w:rtl/>
        </w:rPr>
      </w:pPr>
      <w:r w:rsidRPr="004C6C64">
        <w:rPr>
          <w:noProof/>
        </w:rPr>
        <w:lastRenderedPageBreak/>
        <w:drawing>
          <wp:inline distT="0" distB="0" distL="0" distR="0" wp14:anchorId="74A9924C" wp14:editId="285E6CB1">
            <wp:extent cx="3806190" cy="2973038"/>
            <wp:effectExtent l="0" t="0" r="381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10911" cy="2976726"/>
                    </a:xfrm>
                    <a:prstGeom prst="rect">
                      <a:avLst/>
                    </a:prstGeom>
                  </pic:spPr>
                </pic:pic>
              </a:graphicData>
            </a:graphic>
          </wp:inline>
        </w:drawing>
      </w:r>
    </w:p>
    <w:p w:rsidR="0003132E" w:rsidRPr="004C6C64" w:rsidRDefault="0003132E" w:rsidP="0003132E">
      <w:pPr>
        <w:rPr>
          <w:rtl/>
        </w:rPr>
      </w:pPr>
      <w:r w:rsidRPr="004C6C64">
        <w:rPr>
          <w:rFonts w:hint="cs"/>
          <w:rtl/>
        </w:rPr>
        <w:t xml:space="preserve">مطابق شکل بالا، گزینه </w:t>
      </w:r>
      <w:r w:rsidRPr="004C6C64">
        <w:t>View</w:t>
      </w:r>
      <w:r w:rsidRPr="004C6C64">
        <w:rPr>
          <w:rFonts w:hint="cs"/>
          <w:rtl/>
        </w:rPr>
        <w:t xml:space="preserve"> و سپس </w:t>
      </w:r>
      <w:r w:rsidRPr="004C6C64">
        <w:t>Panel Covariance</w:t>
      </w:r>
      <w:r w:rsidRPr="004C6C64">
        <w:rPr>
          <w:rFonts w:hint="cs"/>
          <w:rtl/>
        </w:rPr>
        <w:t xml:space="preserve"> را انتخاب کنید. پنجره زیر باز می</w:t>
      </w:r>
      <w:r w:rsidRPr="004C6C64">
        <w:rPr>
          <w:rtl/>
        </w:rPr>
        <w:softHyphen/>
      </w:r>
      <w:r w:rsidRPr="004C6C64">
        <w:rPr>
          <w:rFonts w:hint="cs"/>
          <w:rtl/>
        </w:rPr>
        <w:t>شود:</w:t>
      </w:r>
    </w:p>
    <w:p w:rsidR="0003132E" w:rsidRPr="004C6C64" w:rsidRDefault="0003132E" w:rsidP="0003132E">
      <w:pPr>
        <w:jc w:val="center"/>
        <w:rPr>
          <w:rtl/>
        </w:rPr>
      </w:pPr>
      <w:r w:rsidRPr="004C6C64">
        <w:rPr>
          <w:noProof/>
        </w:rPr>
        <w:drawing>
          <wp:inline distT="0" distB="0" distL="0" distR="0" wp14:anchorId="497C782D" wp14:editId="471B20D4">
            <wp:extent cx="3133090" cy="2216249"/>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142446" cy="2222867"/>
                    </a:xfrm>
                    <a:prstGeom prst="rect">
                      <a:avLst/>
                    </a:prstGeom>
                  </pic:spPr>
                </pic:pic>
              </a:graphicData>
            </a:graphic>
          </wp:inline>
        </w:drawing>
      </w:r>
    </w:p>
    <w:p w:rsidR="0003132E" w:rsidRPr="004C6C64" w:rsidRDefault="0003132E" w:rsidP="0003132E">
      <w:pPr>
        <w:rPr>
          <w:rtl/>
        </w:rPr>
      </w:pPr>
      <w:r w:rsidRPr="004C6C64">
        <w:rPr>
          <w:rFonts w:hint="cs"/>
          <w:rtl/>
        </w:rPr>
        <w:lastRenderedPageBreak/>
        <w:t>پنجره پائین باز می</w:t>
      </w:r>
      <w:r w:rsidRPr="004C6C64">
        <w:rPr>
          <w:rtl/>
        </w:rPr>
        <w:softHyphen/>
      </w:r>
      <w:r w:rsidRPr="004C6C64">
        <w:rPr>
          <w:rFonts w:hint="cs"/>
          <w:rtl/>
        </w:rPr>
        <w:t>شود. موارد مورد نظر را می</w:t>
      </w:r>
      <w:r w:rsidRPr="004C6C64">
        <w:rPr>
          <w:rtl/>
        </w:rPr>
        <w:softHyphen/>
      </w:r>
      <w:r w:rsidRPr="004C6C64">
        <w:rPr>
          <w:rFonts w:hint="cs"/>
          <w:rtl/>
        </w:rPr>
        <w:t xml:space="preserve">توانید انتخاب و سپس گزینه </w:t>
      </w:r>
      <w:r w:rsidRPr="004C6C64">
        <w:t>OK</w:t>
      </w:r>
      <w:r w:rsidRPr="004C6C64">
        <w:rPr>
          <w:rFonts w:hint="cs"/>
          <w:rtl/>
        </w:rPr>
        <w:t xml:space="preserve"> را کلیک نمائید. </w:t>
      </w:r>
    </w:p>
    <w:p w:rsidR="0003132E" w:rsidRPr="004C6C64" w:rsidRDefault="0003132E" w:rsidP="0003132E">
      <w:pPr>
        <w:jc w:val="center"/>
        <w:rPr>
          <w:rtl/>
        </w:rPr>
      </w:pPr>
      <w:r w:rsidRPr="004C6C64">
        <w:rPr>
          <w:noProof/>
        </w:rPr>
        <w:drawing>
          <wp:inline distT="0" distB="0" distL="0" distR="0" wp14:anchorId="76C72D9E" wp14:editId="522E06F9">
            <wp:extent cx="3847161" cy="2674620"/>
            <wp:effectExtent l="0" t="0" r="127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854538" cy="2679748"/>
                    </a:xfrm>
                    <a:prstGeom prst="rect">
                      <a:avLst/>
                    </a:prstGeom>
                  </pic:spPr>
                </pic:pic>
              </a:graphicData>
            </a:graphic>
          </wp:inline>
        </w:drawing>
      </w:r>
    </w:p>
    <w:p w:rsidR="0003132E" w:rsidRPr="004C6C64" w:rsidRDefault="0003132E" w:rsidP="0003132E">
      <w:pPr>
        <w:rPr>
          <w:rtl/>
        </w:rPr>
      </w:pPr>
      <w:r w:rsidRPr="004C6C64">
        <w:rPr>
          <w:rFonts w:hint="cs"/>
          <w:rtl/>
        </w:rPr>
        <w:t>نتایچ به</w:t>
      </w:r>
      <w:r w:rsidRPr="004C6C64">
        <w:rPr>
          <w:rtl/>
        </w:rPr>
        <w:softHyphen/>
      </w:r>
      <w:r w:rsidRPr="004C6C64">
        <w:rPr>
          <w:rFonts w:hint="cs"/>
          <w:rtl/>
        </w:rPr>
        <w:t>صورت زیر ارائه خواهد شد:</w:t>
      </w:r>
    </w:p>
    <w:p w:rsidR="0003132E" w:rsidRPr="004C6C64" w:rsidRDefault="0003132E" w:rsidP="0003132E">
      <w:pPr>
        <w:jc w:val="center"/>
        <w:rPr>
          <w:rtl/>
        </w:rPr>
      </w:pPr>
      <w:r w:rsidRPr="004C6C64">
        <w:rPr>
          <w:noProof/>
        </w:rPr>
        <w:lastRenderedPageBreak/>
        <w:drawing>
          <wp:inline distT="0" distB="0" distL="0" distR="0" wp14:anchorId="4ACE72F8" wp14:editId="6D1D7F3D">
            <wp:extent cx="4102491" cy="368046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112221" cy="3689189"/>
                    </a:xfrm>
                    <a:prstGeom prst="rect">
                      <a:avLst/>
                    </a:prstGeom>
                  </pic:spPr>
                </pic:pic>
              </a:graphicData>
            </a:graphic>
          </wp:inline>
        </w:drawing>
      </w:r>
    </w:p>
    <w:p w:rsidR="0003132E" w:rsidRPr="004C6C64" w:rsidRDefault="0003132E" w:rsidP="0003132E">
      <w:pPr>
        <w:rPr>
          <w:rtl/>
        </w:rPr>
      </w:pPr>
      <w:r w:rsidRPr="004C6C64">
        <w:rPr>
          <w:rFonts w:hint="cs"/>
          <w:rtl/>
        </w:rPr>
        <w:t>مسیر بالا همبستگی بین مقاطع را برای متغیر مورد بررسی نشان می</w:t>
      </w:r>
      <w:r w:rsidRPr="004C6C64">
        <w:rPr>
          <w:rtl/>
        </w:rPr>
        <w:softHyphen/>
      </w:r>
      <w:r w:rsidRPr="004C6C64">
        <w:rPr>
          <w:rFonts w:hint="cs"/>
          <w:rtl/>
        </w:rPr>
        <w:t xml:space="preserve">دهد. </w:t>
      </w:r>
    </w:p>
    <w:p w:rsidR="0003132E" w:rsidRPr="004C6C64" w:rsidRDefault="0003132E" w:rsidP="0003132E">
      <w:pPr>
        <w:rPr>
          <w:rtl/>
        </w:rPr>
      </w:pPr>
      <w:r w:rsidRPr="004C6C64">
        <w:rPr>
          <w:rFonts w:hint="cs"/>
          <w:rtl/>
        </w:rPr>
        <w:t>در صورتی که مایل باشید کوواریانس بین زمان</w:t>
      </w:r>
      <w:r w:rsidRPr="004C6C64">
        <w:rPr>
          <w:rtl/>
        </w:rPr>
        <w:softHyphen/>
      </w:r>
      <w:r w:rsidRPr="004C6C64">
        <w:rPr>
          <w:rFonts w:hint="cs"/>
          <w:rtl/>
        </w:rPr>
        <w:t>ها (</w:t>
      </w:r>
      <w:r w:rsidRPr="004C6C64">
        <w:t>Periods</w:t>
      </w:r>
      <w:r w:rsidRPr="004C6C64">
        <w:rPr>
          <w:rFonts w:hint="cs"/>
          <w:rtl/>
        </w:rPr>
        <w:t>) را انجام دهید، پنجره باز شده را مطابق شکل زیر پر کنید:</w:t>
      </w:r>
    </w:p>
    <w:p w:rsidR="0003132E" w:rsidRPr="004C6C64" w:rsidRDefault="0003132E" w:rsidP="0003132E">
      <w:pPr>
        <w:rPr>
          <w:rtl/>
        </w:rPr>
      </w:pPr>
    </w:p>
    <w:p w:rsidR="0003132E" w:rsidRPr="004C6C64" w:rsidRDefault="0003132E" w:rsidP="0003132E">
      <w:pPr>
        <w:jc w:val="center"/>
        <w:rPr>
          <w:rtl/>
        </w:rPr>
      </w:pPr>
      <w:r w:rsidRPr="004C6C64">
        <w:rPr>
          <w:noProof/>
        </w:rPr>
        <w:lastRenderedPageBreak/>
        <w:drawing>
          <wp:inline distT="0" distB="0" distL="0" distR="0" wp14:anchorId="1FA73DA0" wp14:editId="6DF3DD58">
            <wp:extent cx="4048323" cy="2842260"/>
            <wp:effectExtent l="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52830" cy="2845424"/>
                    </a:xfrm>
                    <a:prstGeom prst="rect">
                      <a:avLst/>
                    </a:prstGeom>
                  </pic:spPr>
                </pic:pic>
              </a:graphicData>
            </a:graphic>
          </wp:inline>
        </w:drawing>
      </w:r>
    </w:p>
    <w:p w:rsidR="0003132E" w:rsidRPr="004C6C64" w:rsidRDefault="0003132E" w:rsidP="0003132E">
      <w:pPr>
        <w:rPr>
          <w:rtl/>
          <w:lang w:bidi="fa-IR"/>
        </w:rPr>
      </w:pPr>
      <w:r w:rsidRPr="004C6C64">
        <w:rPr>
          <w:rFonts w:hint="cs"/>
          <w:rtl/>
        </w:rPr>
        <w:t xml:space="preserve">در صورتی که گزینه </w:t>
      </w:r>
      <w:r w:rsidRPr="004C6C64">
        <w:t>OK</w:t>
      </w:r>
      <w:r w:rsidRPr="004C6C64">
        <w:rPr>
          <w:rFonts w:hint="cs"/>
          <w:rtl/>
        </w:rPr>
        <w:t xml:space="preserve"> را کلیک نمائید، ماتریس همبستگی بین زمانی (</w:t>
      </w:r>
      <w:r w:rsidRPr="004C6C64">
        <w:t>“1972 1992”</w:t>
      </w:r>
      <w:r w:rsidRPr="004C6C64">
        <w:rPr>
          <w:rFonts w:hint="cs"/>
          <w:rtl/>
        </w:rPr>
        <w:t>) ارائه خواهد شد.</w:t>
      </w:r>
    </w:p>
    <w:p w:rsidR="0003132E" w:rsidRPr="004C6C64" w:rsidRDefault="0003132E" w:rsidP="0003132E">
      <w:pPr>
        <w:pStyle w:val="Heading1"/>
        <w:rPr>
          <w:rtl/>
        </w:rPr>
      </w:pPr>
      <w:bookmarkStart w:id="111" w:name="_Toc10910000"/>
      <w:bookmarkStart w:id="112" w:name="_Toc109603294"/>
      <w:r w:rsidRPr="004C6C64">
        <w:rPr>
          <w:rFonts w:hint="cs"/>
          <w:rtl/>
        </w:rPr>
        <w:t>واریانس بلندمدت پانل</w:t>
      </w:r>
      <w:r w:rsidRPr="004C6C64">
        <w:rPr>
          <w:rStyle w:val="FootnoteReference"/>
          <w:rtl/>
        </w:rPr>
        <w:footnoteReference w:id="83"/>
      </w:r>
      <w:bookmarkEnd w:id="111"/>
      <w:bookmarkEnd w:id="112"/>
    </w:p>
    <w:p w:rsidR="0003132E" w:rsidRPr="004C6C64" w:rsidRDefault="0003132E" w:rsidP="0003132E">
      <w:pPr>
        <w:rPr>
          <w:rtl/>
        </w:rPr>
      </w:pPr>
      <w:r w:rsidRPr="004C6C64">
        <w:rPr>
          <w:rFonts w:hint="cs"/>
          <w:rtl/>
        </w:rPr>
        <w:t>تفاوت</w:t>
      </w:r>
      <w:r w:rsidRPr="004C6C64">
        <w:rPr>
          <w:rtl/>
        </w:rPr>
        <w:softHyphen/>
      </w:r>
      <w:r w:rsidRPr="004C6C64">
        <w:rPr>
          <w:rFonts w:hint="cs"/>
          <w:rtl/>
        </w:rPr>
        <w:t>های جزئی در محاسبات واریانس و کوواریانس بلند مدت در داده</w:t>
      </w:r>
      <w:r w:rsidRPr="004C6C64">
        <w:rPr>
          <w:rtl/>
        </w:rPr>
        <w:softHyphen/>
      </w:r>
      <w:r w:rsidRPr="004C6C64">
        <w:rPr>
          <w:rFonts w:hint="cs"/>
          <w:rtl/>
        </w:rPr>
        <w:t xml:space="preserve">های پانلی و غیر پانلی وجود دارد. در مثال مورد بررسی یک گروه از دو سری </w:t>
      </w:r>
      <w:r w:rsidRPr="004C6C64">
        <w:rPr>
          <w:sz w:val="22"/>
          <w:szCs w:val="24"/>
        </w:rPr>
        <w:t xml:space="preserve">LCARPCAP </w:t>
      </w:r>
      <w:r w:rsidRPr="004C6C64">
        <w:rPr>
          <w:rFonts w:hint="cs"/>
          <w:sz w:val="22"/>
          <w:szCs w:val="24"/>
          <w:rtl/>
        </w:rPr>
        <w:t xml:space="preserve"> </w:t>
      </w:r>
      <w:r w:rsidRPr="004C6C64">
        <w:rPr>
          <w:rFonts w:hint="cs"/>
          <w:rtl/>
        </w:rPr>
        <w:t xml:space="preserve">و </w:t>
      </w:r>
      <w:r w:rsidRPr="004C6C64">
        <w:t xml:space="preserve"> </w:t>
      </w:r>
      <w:r w:rsidRPr="004C6C64">
        <w:rPr>
          <w:sz w:val="22"/>
          <w:szCs w:val="24"/>
        </w:rPr>
        <w:t>LGASPCAR</w:t>
      </w:r>
      <w:r w:rsidRPr="004C6C64">
        <w:rPr>
          <w:rFonts w:hint="cs"/>
          <w:rtl/>
        </w:rPr>
        <w:t>تشکیل شده است. پس از باز کرده دو سری فوق، مسیر زیر را طی کنید:</w:t>
      </w:r>
    </w:p>
    <w:p w:rsidR="0003132E" w:rsidRPr="004C6C64" w:rsidRDefault="0003132E" w:rsidP="0003132E">
      <w:pPr>
        <w:bidi w:val="0"/>
      </w:pPr>
      <w:r w:rsidRPr="004C6C64">
        <w:t>View &gt; Long-run Covariance</w:t>
      </w:r>
    </w:p>
    <w:p w:rsidR="0003132E" w:rsidRPr="004C6C64" w:rsidRDefault="0003132E" w:rsidP="0003132E">
      <w:pPr>
        <w:rPr>
          <w:rtl/>
        </w:rPr>
      </w:pPr>
      <w:r w:rsidRPr="004C6C64">
        <w:rPr>
          <w:rFonts w:hint="cs"/>
          <w:rtl/>
        </w:rPr>
        <w:t xml:space="preserve">برای نمایش پنجره در بخش </w:t>
      </w:r>
      <w:r w:rsidRPr="004C6C64">
        <w:t>Panel Matrix</w:t>
      </w:r>
      <w:r w:rsidRPr="004C6C64">
        <w:rPr>
          <w:rFonts w:hint="cs"/>
          <w:rtl/>
        </w:rPr>
        <w:t xml:space="preserve">، عبارت </w:t>
      </w:r>
      <w:r w:rsidRPr="004C6C64">
        <w:t>“pan_results”</w:t>
      </w:r>
      <w:r w:rsidRPr="004C6C64">
        <w:rPr>
          <w:rFonts w:hint="cs"/>
          <w:rtl/>
        </w:rPr>
        <w:t xml:space="preserve"> را وارد کنید. </w:t>
      </w:r>
    </w:p>
    <w:p w:rsidR="0003132E" w:rsidRPr="004C6C64" w:rsidRDefault="0003132E" w:rsidP="0003132E">
      <w:pPr>
        <w:jc w:val="center"/>
        <w:rPr>
          <w:rtl/>
        </w:rPr>
      </w:pPr>
      <w:r w:rsidRPr="004C6C64">
        <w:rPr>
          <w:noProof/>
        </w:rPr>
        <w:lastRenderedPageBreak/>
        <w:drawing>
          <wp:inline distT="0" distB="0" distL="0" distR="0" wp14:anchorId="3F7F57FA" wp14:editId="135EF7F3">
            <wp:extent cx="3982087" cy="244602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987591" cy="2449401"/>
                    </a:xfrm>
                    <a:prstGeom prst="rect">
                      <a:avLst/>
                    </a:prstGeom>
                  </pic:spPr>
                </pic:pic>
              </a:graphicData>
            </a:graphic>
          </wp:inline>
        </w:drawing>
      </w:r>
    </w:p>
    <w:p w:rsidR="0003132E" w:rsidRPr="004C6C64" w:rsidRDefault="0003132E" w:rsidP="0003132E">
      <w:pPr>
        <w:rPr>
          <w:rtl/>
        </w:rPr>
      </w:pPr>
      <w:r w:rsidRPr="004C6C64">
        <w:rPr>
          <w:rFonts w:hint="cs"/>
          <w:rtl/>
        </w:rPr>
        <w:t xml:space="preserve">سپس </w:t>
      </w:r>
      <w:r w:rsidRPr="004C6C64">
        <w:t>OK</w:t>
      </w:r>
      <w:r w:rsidRPr="004C6C64">
        <w:rPr>
          <w:rFonts w:hint="cs"/>
          <w:rtl/>
        </w:rPr>
        <w:t xml:space="preserve"> را کلیک نمائید:</w:t>
      </w:r>
    </w:p>
    <w:p w:rsidR="0003132E" w:rsidRPr="004C6C64" w:rsidRDefault="0003132E" w:rsidP="0003132E">
      <w:pPr>
        <w:jc w:val="center"/>
        <w:rPr>
          <w:rtl/>
        </w:rPr>
      </w:pPr>
      <w:r w:rsidRPr="004C6C64">
        <w:rPr>
          <w:noProof/>
        </w:rPr>
        <w:drawing>
          <wp:inline distT="0" distB="0" distL="0" distR="0" wp14:anchorId="3D5AEEDB" wp14:editId="648A2FA2">
            <wp:extent cx="3762375" cy="2286000"/>
            <wp:effectExtent l="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62375" cy="2286000"/>
                    </a:xfrm>
                    <a:prstGeom prst="rect">
                      <a:avLst/>
                    </a:prstGeom>
                  </pic:spPr>
                </pic:pic>
              </a:graphicData>
            </a:graphic>
          </wp:inline>
        </w:drawing>
      </w:r>
    </w:p>
    <w:p w:rsidR="0003132E" w:rsidRPr="004C6C64" w:rsidRDefault="0003132E" w:rsidP="0003132E">
      <w:pPr>
        <w:ind w:firstLine="36"/>
        <w:rPr>
          <w:rtl/>
        </w:rPr>
      </w:pPr>
      <w:r w:rsidRPr="004C6C64">
        <w:rPr>
          <w:rFonts w:hint="cs"/>
          <w:rtl/>
        </w:rPr>
        <w:t>نتایج به</w:t>
      </w:r>
      <w:r w:rsidRPr="004C6C64">
        <w:rPr>
          <w:rtl/>
        </w:rPr>
        <w:softHyphen/>
      </w:r>
      <w:r w:rsidRPr="004C6C64">
        <w:rPr>
          <w:rFonts w:hint="cs"/>
          <w:rtl/>
        </w:rPr>
        <w:t>صورت بالا خواهد بود:</w:t>
      </w:r>
    </w:p>
    <w:p w:rsidR="0003132E" w:rsidRPr="004C6C64" w:rsidRDefault="0003132E" w:rsidP="0003132E">
      <w:pPr>
        <w:ind w:firstLine="36"/>
        <w:rPr>
          <w:rtl/>
        </w:rPr>
      </w:pPr>
      <w:r w:rsidRPr="004C6C64">
        <w:rPr>
          <w:rFonts w:hint="cs"/>
          <w:rtl/>
        </w:rPr>
        <w:t xml:space="preserve">نتایج انفرادی برای مقاطع هم در سری </w:t>
      </w:r>
      <w:r w:rsidRPr="004C6C64">
        <w:t>PAN_RESULTS</w:t>
      </w:r>
      <w:r w:rsidRPr="004C6C64">
        <w:rPr>
          <w:rFonts w:hint="cs"/>
          <w:rtl/>
        </w:rPr>
        <w:t xml:space="preserve"> ذخیره خواهد شد. </w:t>
      </w:r>
    </w:p>
    <w:p w:rsidR="0003132E" w:rsidRPr="004C6C64" w:rsidRDefault="0003132E" w:rsidP="0003132E">
      <w:pPr>
        <w:ind w:firstLine="36"/>
        <w:jc w:val="center"/>
        <w:rPr>
          <w:rtl/>
        </w:rPr>
      </w:pPr>
      <w:r w:rsidRPr="004C6C64">
        <w:rPr>
          <w:noProof/>
        </w:rPr>
        <w:lastRenderedPageBreak/>
        <w:drawing>
          <wp:inline distT="0" distB="0" distL="0" distR="0" wp14:anchorId="24523F28" wp14:editId="024DAB31">
            <wp:extent cx="3850747" cy="340614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852345" cy="3407554"/>
                    </a:xfrm>
                    <a:prstGeom prst="rect">
                      <a:avLst/>
                    </a:prstGeom>
                  </pic:spPr>
                </pic:pic>
              </a:graphicData>
            </a:graphic>
          </wp:inline>
        </w:drawing>
      </w:r>
    </w:p>
    <w:p w:rsidR="0003132E" w:rsidRPr="004C6C64" w:rsidRDefault="0003132E" w:rsidP="0003132E">
      <w:pPr>
        <w:pStyle w:val="Heading1"/>
        <w:rPr>
          <w:rtl/>
        </w:rPr>
      </w:pPr>
      <w:bookmarkStart w:id="113" w:name="_Toc10910001"/>
      <w:bookmarkStart w:id="114" w:name="_Toc109603295"/>
      <w:r w:rsidRPr="004C6C64">
        <w:rPr>
          <w:rFonts w:hint="cs"/>
          <w:rtl/>
        </w:rPr>
        <w:t>آزمون</w:t>
      </w:r>
      <w:r w:rsidRPr="004C6C64">
        <w:rPr>
          <w:rtl/>
        </w:rPr>
        <w:softHyphen/>
      </w:r>
      <w:r w:rsidRPr="004C6C64">
        <w:rPr>
          <w:rtl/>
        </w:rPr>
        <w:softHyphen/>
      </w:r>
      <w:r w:rsidRPr="004C6C64">
        <w:rPr>
          <w:rFonts w:hint="cs"/>
          <w:rtl/>
        </w:rPr>
        <w:t>های وابستگی مقاطع</w:t>
      </w:r>
      <w:bookmarkEnd w:id="113"/>
      <w:bookmarkEnd w:id="114"/>
    </w:p>
    <w:p w:rsidR="0003132E" w:rsidRPr="004C6C64" w:rsidRDefault="0003132E" w:rsidP="0003132E">
      <w:pPr>
        <w:rPr>
          <w:rtl/>
        </w:rPr>
      </w:pPr>
      <w:r w:rsidRPr="004C6C64">
        <w:rPr>
          <w:rFonts w:hint="cs"/>
          <w:rtl/>
        </w:rPr>
        <w:t>ایویوز برای بررسی وابستگی بین مقاطع چندین آزمون به شرح زیر ارائه می</w:t>
      </w:r>
      <w:r w:rsidRPr="004C6C64">
        <w:rPr>
          <w:rtl/>
        </w:rPr>
        <w:softHyphen/>
      </w:r>
      <w:r w:rsidRPr="004C6C64">
        <w:rPr>
          <w:rFonts w:hint="cs"/>
          <w:rtl/>
        </w:rPr>
        <w:t>کند:</w:t>
      </w:r>
    </w:p>
    <w:p w:rsidR="0003132E" w:rsidRPr="004C6C64" w:rsidRDefault="0003132E" w:rsidP="0003132E">
      <w:pPr>
        <w:bidi w:val="0"/>
        <w:spacing w:after="0" w:line="240" w:lineRule="auto"/>
      </w:pPr>
      <w:r w:rsidRPr="004C6C64">
        <w:t>Breusch-Pagan (1980) LM</w:t>
      </w:r>
    </w:p>
    <w:p w:rsidR="0003132E" w:rsidRPr="004C6C64" w:rsidRDefault="0003132E" w:rsidP="0003132E">
      <w:pPr>
        <w:bidi w:val="0"/>
        <w:spacing w:after="0" w:line="240" w:lineRule="auto"/>
      </w:pPr>
      <w:r w:rsidRPr="004C6C64">
        <w:t>Pesaran (2004) scaled LM</w:t>
      </w:r>
    </w:p>
    <w:p w:rsidR="0003132E" w:rsidRPr="004C6C64" w:rsidRDefault="0003132E" w:rsidP="0003132E">
      <w:pPr>
        <w:bidi w:val="0"/>
        <w:spacing w:after="0" w:line="240" w:lineRule="auto"/>
      </w:pPr>
      <w:r w:rsidRPr="004C6C64">
        <w:t>Baltagi, Feng, and Kao (2012) bias-corrected scaled LM</w:t>
      </w:r>
    </w:p>
    <w:p w:rsidR="0003132E" w:rsidRPr="004C6C64" w:rsidRDefault="0003132E" w:rsidP="0003132E">
      <w:pPr>
        <w:bidi w:val="0"/>
        <w:spacing w:after="0" w:line="240" w:lineRule="auto"/>
      </w:pPr>
      <w:r w:rsidRPr="004C6C64">
        <w:t>Pesaran (2004) CD</w:t>
      </w:r>
    </w:p>
    <w:p w:rsidR="0003132E" w:rsidRPr="004C6C64" w:rsidRDefault="0003132E" w:rsidP="0003132E">
      <w:pPr>
        <w:rPr>
          <w:rtl/>
        </w:rPr>
      </w:pPr>
      <w:r w:rsidRPr="004C6C64">
        <w:rPr>
          <w:rFonts w:hint="cs"/>
          <w:rtl/>
        </w:rPr>
        <w:t xml:space="preserve">برای بررسی وابستگی مقاطع، پس از برآورد مدل، مسیر زیر را طی کنید: </w:t>
      </w:r>
    </w:p>
    <w:p w:rsidR="0003132E" w:rsidRPr="004C6C64" w:rsidRDefault="0003132E" w:rsidP="0003132E">
      <w:pPr>
        <w:bidi w:val="0"/>
      </w:pPr>
      <w:r w:rsidRPr="004C6C64">
        <w:t>View &gt; Residual Diagnostics &gt; Cross-section Dependence Test</w:t>
      </w:r>
    </w:p>
    <w:p w:rsidR="0003132E" w:rsidRPr="004C6C64" w:rsidRDefault="0003132E" w:rsidP="0003132E">
      <w:pPr>
        <w:jc w:val="center"/>
        <w:rPr>
          <w:rtl/>
        </w:rPr>
      </w:pPr>
      <w:r w:rsidRPr="004C6C64">
        <w:rPr>
          <w:noProof/>
        </w:rPr>
        <w:lastRenderedPageBreak/>
        <w:drawing>
          <wp:inline distT="0" distB="0" distL="0" distR="0" wp14:anchorId="78AD191D" wp14:editId="23A97516">
            <wp:extent cx="4419600" cy="427672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19600" cy="4276725"/>
                    </a:xfrm>
                    <a:prstGeom prst="rect">
                      <a:avLst/>
                    </a:prstGeom>
                  </pic:spPr>
                </pic:pic>
              </a:graphicData>
            </a:graphic>
          </wp:inline>
        </w:drawing>
      </w:r>
    </w:p>
    <w:p w:rsidR="0003132E" w:rsidRPr="004C6C64" w:rsidRDefault="0003132E" w:rsidP="0003132E">
      <w:pPr>
        <w:rPr>
          <w:rtl/>
        </w:rPr>
      </w:pPr>
      <w:r w:rsidRPr="004C6C64">
        <w:rPr>
          <w:rFonts w:hint="cs"/>
          <w:rtl/>
        </w:rPr>
        <w:t>با طی مسیر بالا، ایویوز نتایج آزمون وابستگی مقاطع را به</w:t>
      </w:r>
      <w:r w:rsidRPr="004C6C64">
        <w:rPr>
          <w:rtl/>
        </w:rPr>
        <w:softHyphen/>
      </w:r>
      <w:r w:rsidRPr="004C6C64">
        <w:rPr>
          <w:rFonts w:hint="cs"/>
          <w:rtl/>
        </w:rPr>
        <w:t>صورت زیر ارائه خواهد داد:</w:t>
      </w:r>
    </w:p>
    <w:p w:rsidR="0003132E" w:rsidRPr="004C6C64" w:rsidRDefault="0003132E" w:rsidP="0003132E">
      <w:pPr>
        <w:jc w:val="center"/>
        <w:rPr>
          <w:rtl/>
        </w:rPr>
      </w:pPr>
      <w:r w:rsidRPr="004C6C64">
        <w:rPr>
          <w:noProof/>
        </w:rPr>
        <w:lastRenderedPageBreak/>
        <w:drawing>
          <wp:inline distT="0" distB="0" distL="0" distR="0" wp14:anchorId="36FD87A9" wp14:editId="374A40DA">
            <wp:extent cx="4043255" cy="29413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49341" cy="2945748"/>
                    </a:xfrm>
                    <a:prstGeom prst="rect">
                      <a:avLst/>
                    </a:prstGeom>
                  </pic:spPr>
                </pic:pic>
              </a:graphicData>
            </a:graphic>
          </wp:inline>
        </w:drawing>
      </w:r>
    </w:p>
    <w:p w:rsidR="0003132E" w:rsidRPr="004C6C64" w:rsidRDefault="0003132E" w:rsidP="0003132E">
      <w:pPr>
        <w:rPr>
          <w:rtl/>
        </w:rPr>
      </w:pPr>
      <w:r w:rsidRPr="004C6C64">
        <w:rPr>
          <w:rFonts w:hint="cs"/>
          <w:rtl/>
        </w:rPr>
        <w:t>فرضیه صفر این آزمون عدم وابستگی بین مقاطع در باقیمانده</w:t>
      </w:r>
      <w:r w:rsidRPr="004C6C64">
        <w:rPr>
          <w:rtl/>
        </w:rPr>
        <w:softHyphen/>
      </w:r>
      <w:r w:rsidRPr="004C6C64">
        <w:rPr>
          <w:rFonts w:hint="cs"/>
          <w:rtl/>
        </w:rPr>
        <w:t>ها است. در صورت رد فرضیه صفر، وابستگی بین مقاطع پذیرفته می</w:t>
      </w:r>
      <w:r w:rsidRPr="004C6C64">
        <w:rPr>
          <w:rtl/>
        </w:rPr>
        <w:softHyphen/>
      </w:r>
      <w:r w:rsidRPr="004C6C64">
        <w:rPr>
          <w:rFonts w:hint="cs"/>
          <w:rtl/>
        </w:rPr>
        <w:t>شود.</w:t>
      </w:r>
      <w:r w:rsidRPr="004C6C64">
        <w:rPr>
          <w:rStyle w:val="FootnoteReference"/>
          <w:rtl/>
        </w:rPr>
        <w:footnoteReference w:id="84"/>
      </w:r>
    </w:p>
    <w:p w:rsidR="0003132E" w:rsidRPr="004C6C64" w:rsidRDefault="0003132E" w:rsidP="0003132E">
      <w:pPr>
        <w:pStyle w:val="Heading1"/>
        <w:rPr>
          <w:rtl/>
        </w:rPr>
      </w:pPr>
      <w:bookmarkStart w:id="115" w:name="_Toc10910002"/>
      <w:bookmarkStart w:id="116" w:name="_Toc109603296"/>
      <w:r w:rsidRPr="004C6C64">
        <w:rPr>
          <w:rFonts w:hint="cs"/>
          <w:rtl/>
        </w:rPr>
        <w:t>آزمون همبستگی سریالی آرلانو و باند</w:t>
      </w:r>
      <w:r w:rsidRPr="004C6C64">
        <w:rPr>
          <w:rStyle w:val="FootnoteReference"/>
          <w:rFonts w:eastAsiaTheme="majorEastAsia"/>
          <w:rtl/>
        </w:rPr>
        <w:footnoteReference w:id="85"/>
      </w:r>
      <w:bookmarkEnd w:id="115"/>
      <w:bookmarkEnd w:id="116"/>
    </w:p>
    <w:p w:rsidR="0003132E" w:rsidRPr="004C6C64" w:rsidRDefault="0003132E" w:rsidP="0003132E">
      <w:pPr>
        <w:rPr>
          <w:rtl/>
          <w:lang w:bidi="fa-IR"/>
        </w:rPr>
      </w:pPr>
      <w:r w:rsidRPr="004C6C64">
        <w:rPr>
          <w:rFonts w:hint="cs"/>
          <w:rtl/>
        </w:rPr>
        <w:t>در هنگام برآورد مدل</w:t>
      </w:r>
      <w:r w:rsidRPr="004C6C64">
        <w:rPr>
          <w:rtl/>
        </w:rPr>
        <w:softHyphen/>
      </w:r>
      <w:r w:rsidRPr="004C6C64">
        <w:rPr>
          <w:rFonts w:hint="cs"/>
          <w:rtl/>
        </w:rPr>
        <w:t xml:space="preserve">ها با استفاده از روش </w:t>
      </w:r>
      <w:r w:rsidRPr="004C6C64">
        <w:t>GMM</w:t>
      </w:r>
      <w:r w:rsidRPr="004C6C64">
        <w:rPr>
          <w:rFonts w:hint="cs"/>
          <w:rtl/>
        </w:rPr>
        <w:t xml:space="preserve">، باید پس از برآورد مدل، نتایج خودهمبستگی مرتبه اول، دوم و یا بالاتر را آزمون کنید.  ای آزمون توسط آرلانو و بوند (1991) ارائه شده است. </w:t>
      </w:r>
      <w:r w:rsidRPr="004C6C64">
        <w:rPr>
          <w:lang w:bidi="fa-IR"/>
        </w:rPr>
        <w:t xml:space="preserve"> </w:t>
      </w:r>
      <w:r w:rsidRPr="004C6C64">
        <w:rPr>
          <w:rFonts w:hint="cs"/>
          <w:rtl/>
        </w:rPr>
        <w:t>برای انجام آزمون فوق، پس از برآورد مدل، مسیر زیر را طی کنید:</w:t>
      </w:r>
    </w:p>
    <w:p w:rsidR="0003132E" w:rsidRPr="004C6C64" w:rsidRDefault="0003132E" w:rsidP="0003132E">
      <w:pPr>
        <w:bidi w:val="0"/>
      </w:pPr>
      <w:r w:rsidRPr="004C6C64">
        <w:lastRenderedPageBreak/>
        <w:t>View &gt; Residual Diagnostics &gt; Arellano-Bond Serial Correlation Test</w:t>
      </w:r>
    </w:p>
    <w:p w:rsidR="0003132E" w:rsidRPr="004C6C64" w:rsidRDefault="0003132E" w:rsidP="0003132E">
      <w:pPr>
        <w:bidi w:val="0"/>
      </w:pPr>
    </w:p>
    <w:p w:rsidR="0003132E" w:rsidRPr="004C6C64" w:rsidRDefault="0003132E" w:rsidP="0003132E">
      <w:pPr>
        <w:jc w:val="center"/>
        <w:rPr>
          <w:rtl/>
        </w:rPr>
      </w:pPr>
      <w:r w:rsidRPr="004C6C64">
        <w:rPr>
          <w:noProof/>
        </w:rPr>
        <w:drawing>
          <wp:inline distT="0" distB="0" distL="0" distR="0" wp14:anchorId="36A6B899" wp14:editId="35049169">
            <wp:extent cx="3699270" cy="160636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10320" cy="1611162"/>
                    </a:xfrm>
                    <a:prstGeom prst="rect">
                      <a:avLst/>
                    </a:prstGeom>
                  </pic:spPr>
                </pic:pic>
              </a:graphicData>
            </a:graphic>
          </wp:inline>
        </w:drawing>
      </w:r>
    </w:p>
    <w:p w:rsidR="0003132E" w:rsidRPr="004C6C64" w:rsidRDefault="0003132E" w:rsidP="0003132E">
      <w:pPr>
        <w:rPr>
          <w:rtl/>
        </w:rPr>
      </w:pPr>
      <w:r w:rsidRPr="004C6C64">
        <w:rPr>
          <w:rFonts w:hint="cs"/>
          <w:rtl/>
        </w:rPr>
        <w:t xml:space="preserve">با توجه به مقدار </w:t>
      </w:r>
      <w:r w:rsidRPr="004C6C64">
        <w:t>Prob</w:t>
      </w:r>
      <w:r w:rsidRPr="004C6C64">
        <w:rPr>
          <w:rFonts w:hint="cs"/>
          <w:rtl/>
        </w:rPr>
        <w:t xml:space="preserve">، همبستگی سریالی از درجه 1 وجود دارد اما از درجه 2 وجود ندارد. </w:t>
      </w:r>
    </w:p>
    <w:p w:rsidR="009C097E" w:rsidRDefault="0003132E" w:rsidP="0003132E">
      <w:pPr>
        <w:pStyle w:val="Heading1"/>
        <w:rPr>
          <w:rtl/>
        </w:rPr>
      </w:pPr>
      <w:bookmarkStart w:id="117" w:name="_Toc109603297"/>
      <w:r>
        <w:rPr>
          <w:rFonts w:hint="cs"/>
          <w:rtl/>
        </w:rPr>
        <w:t>آموزش دانلود داده از منابع معتبر</w:t>
      </w:r>
      <w:bookmarkEnd w:id="117"/>
    </w:p>
    <w:p w:rsidR="0003132E" w:rsidRPr="004C6C64" w:rsidRDefault="0003132E" w:rsidP="0003132E">
      <w:pPr>
        <w:spacing w:after="0"/>
        <w:rPr>
          <w:rtl/>
        </w:rPr>
      </w:pPr>
      <w:r w:rsidRPr="004C6C64">
        <w:rPr>
          <w:rFonts w:hint="cs"/>
          <w:rtl/>
        </w:rPr>
        <w:t>جمع</w:t>
      </w:r>
      <w:r w:rsidRPr="004C6C64">
        <w:rPr>
          <w:rtl/>
        </w:rPr>
        <w:softHyphen/>
      </w:r>
      <w:r w:rsidRPr="004C6C64">
        <w:rPr>
          <w:rFonts w:hint="cs"/>
          <w:rtl/>
        </w:rPr>
        <w:t>آوری داده برای یک پروژه کلاسی غالبا آموزنده، جالب و برخی مواقع مشکل است. شما باید ابتدا تصمیم</w:t>
      </w:r>
      <w:r w:rsidRPr="004C6C64">
        <w:rPr>
          <w:rtl/>
        </w:rPr>
        <w:softHyphen/>
      </w:r>
      <w:r w:rsidRPr="004C6C64">
        <w:rPr>
          <w:rFonts w:hint="cs"/>
          <w:rtl/>
        </w:rPr>
        <w:t>گیری کنید چه نوع داده</w:t>
      </w:r>
      <w:r w:rsidRPr="004C6C64">
        <w:rPr>
          <w:rtl/>
        </w:rPr>
        <w:softHyphen/>
      </w:r>
      <w:r w:rsidRPr="004C6C64">
        <w:rPr>
          <w:rFonts w:hint="cs"/>
          <w:rtl/>
        </w:rPr>
        <w:t>ای برای پاسخ به سوالات تحقیق لازم است. در ادامه توضیح خواهیم داد که مجموعه</w:t>
      </w:r>
      <w:r w:rsidRPr="004C6C64">
        <w:rPr>
          <w:rtl/>
        </w:rPr>
        <w:softHyphen/>
      </w:r>
      <w:r w:rsidRPr="004C6C64">
        <w:rPr>
          <w:rFonts w:hint="cs"/>
          <w:rtl/>
        </w:rPr>
        <w:t>های مختلفی از داده</w:t>
      </w:r>
      <w:r w:rsidRPr="004C6C64">
        <w:rPr>
          <w:rtl/>
        </w:rPr>
        <w:softHyphen/>
      </w:r>
      <w:r w:rsidRPr="004C6C64">
        <w:rPr>
          <w:rFonts w:hint="cs"/>
          <w:rtl/>
        </w:rPr>
        <w:t>ها وجود دارند که عمومی</w:t>
      </w:r>
      <w:r w:rsidRPr="004C6C64">
        <w:rPr>
          <w:rtl/>
        </w:rPr>
        <w:softHyphen/>
      </w:r>
      <w:r w:rsidRPr="004C6C64">
        <w:rPr>
          <w:rFonts w:hint="cs"/>
          <w:rtl/>
        </w:rPr>
        <w:t>ترین انواع آنها عبارت از داده</w:t>
      </w:r>
      <w:r w:rsidRPr="004C6C64">
        <w:rPr>
          <w:rtl/>
        </w:rPr>
        <w:softHyphen/>
      </w:r>
      <w:r w:rsidRPr="004C6C64">
        <w:rPr>
          <w:rFonts w:hint="cs"/>
          <w:rtl/>
        </w:rPr>
        <w:t>های مقطعی، سریهای زمانی، داده</w:t>
      </w:r>
      <w:r w:rsidRPr="004C6C64">
        <w:rPr>
          <w:rtl/>
        </w:rPr>
        <w:softHyphen/>
      </w:r>
      <w:r w:rsidRPr="004C6C64">
        <w:rPr>
          <w:rFonts w:hint="cs"/>
          <w:rtl/>
        </w:rPr>
        <w:t>های مقطعی آمیخته و داده</w:t>
      </w:r>
      <w:r w:rsidRPr="004C6C64">
        <w:rPr>
          <w:rtl/>
        </w:rPr>
        <w:softHyphen/>
      </w:r>
      <w:r w:rsidRPr="004C6C64">
        <w:rPr>
          <w:rFonts w:hint="cs"/>
          <w:rtl/>
        </w:rPr>
        <w:t>های ترکیبی است. سوالات زیادی می</w:t>
      </w:r>
      <w:r w:rsidRPr="004C6C64">
        <w:rPr>
          <w:rtl/>
        </w:rPr>
        <w:softHyphen/>
      </w:r>
      <w:r w:rsidRPr="004C6C64">
        <w:rPr>
          <w:rFonts w:hint="cs"/>
          <w:rtl/>
        </w:rPr>
        <w:t>توانند به کمک هر یک از ساختارهای داده</w:t>
      </w:r>
      <w:r w:rsidRPr="004C6C64">
        <w:rPr>
          <w:rtl/>
        </w:rPr>
        <w:softHyphen/>
      </w:r>
      <w:r w:rsidRPr="004C6C64">
        <w:rPr>
          <w:rFonts w:hint="cs"/>
          <w:rtl/>
        </w:rPr>
        <w:t>ای ذکر شده در بالا پاسخ داده شوند. برای مثال، برای مطالعه در مورد این که آیا فشارهای قانونی بیشتر منجر به جرم کمتر می</w:t>
      </w:r>
      <w:r w:rsidRPr="004C6C64">
        <w:rPr>
          <w:rtl/>
        </w:rPr>
        <w:softHyphen/>
      </w:r>
      <w:r w:rsidRPr="004C6C64">
        <w:rPr>
          <w:rFonts w:hint="cs"/>
          <w:rtl/>
        </w:rPr>
        <w:t>شود را به کمک داده</w:t>
      </w:r>
      <w:r w:rsidRPr="004C6C64">
        <w:rPr>
          <w:rtl/>
        </w:rPr>
        <w:softHyphen/>
      </w:r>
      <w:r w:rsidRPr="004C6C64">
        <w:rPr>
          <w:rFonts w:hint="cs"/>
          <w:rtl/>
        </w:rPr>
        <w:t>ها مقطعی شهرهای مختلف، داده</w:t>
      </w:r>
      <w:r w:rsidRPr="004C6C64">
        <w:rPr>
          <w:rtl/>
        </w:rPr>
        <w:softHyphen/>
      </w:r>
      <w:r w:rsidRPr="004C6C64">
        <w:rPr>
          <w:rFonts w:hint="cs"/>
          <w:rtl/>
        </w:rPr>
        <w:t>های سری زمانی یک شهر خاص و یا داده</w:t>
      </w:r>
      <w:r w:rsidRPr="004C6C64">
        <w:rPr>
          <w:rtl/>
        </w:rPr>
        <w:softHyphen/>
      </w:r>
      <w:r w:rsidRPr="004C6C64">
        <w:rPr>
          <w:rFonts w:hint="cs"/>
          <w:rtl/>
        </w:rPr>
        <w:t>های ترکیبی شهرها (که شامل داده</w:t>
      </w:r>
      <w:r w:rsidRPr="004C6C64">
        <w:rPr>
          <w:rtl/>
        </w:rPr>
        <w:softHyphen/>
      </w:r>
      <w:r w:rsidRPr="004C6C64">
        <w:rPr>
          <w:rFonts w:hint="cs"/>
          <w:rtl/>
        </w:rPr>
        <w:t>های تعدادی شهر مشخص طی دو سال یا بیشتر است) انجام داد. تصمیم</w:t>
      </w:r>
      <w:r w:rsidRPr="004C6C64">
        <w:rPr>
          <w:rtl/>
        </w:rPr>
        <w:softHyphen/>
      </w:r>
      <w:r w:rsidRPr="004C6C64">
        <w:rPr>
          <w:rFonts w:hint="cs"/>
          <w:rtl/>
        </w:rPr>
        <w:t xml:space="preserve">گیری در </w:t>
      </w:r>
      <w:r w:rsidRPr="004C6C64">
        <w:rPr>
          <w:rFonts w:hint="cs"/>
          <w:rtl/>
        </w:rPr>
        <w:lastRenderedPageBreak/>
        <w:t>مورد نوع داده</w:t>
      </w:r>
      <w:r w:rsidRPr="004C6C64">
        <w:rPr>
          <w:rtl/>
        </w:rPr>
        <w:softHyphen/>
      </w:r>
      <w:r w:rsidRPr="004C6C64">
        <w:rPr>
          <w:rFonts w:hint="cs"/>
          <w:rtl/>
        </w:rPr>
        <w:t>هایی که جمع خواهند شد بستگی به نوع تجزیه و تحلیل ما دارد. برای پاسخ به سوالات مربوط به اشخاص یا خانوارها، اغلب به یک داده مقطعی تکی دسترسی داریم که نوعا از طریق روش</w:t>
      </w:r>
      <w:r w:rsidRPr="004C6C64">
        <w:rPr>
          <w:rtl/>
        </w:rPr>
        <w:softHyphen/>
      </w:r>
      <w:r w:rsidRPr="004C6C64">
        <w:rPr>
          <w:rFonts w:hint="cs"/>
          <w:rtl/>
        </w:rPr>
        <w:t>های میدانی به دست می</w:t>
      </w:r>
      <w:r w:rsidRPr="004C6C64">
        <w:rPr>
          <w:rtl/>
        </w:rPr>
        <w:softHyphen/>
      </w:r>
      <w:r w:rsidRPr="004C6C64">
        <w:rPr>
          <w:rFonts w:hint="cs"/>
          <w:rtl/>
        </w:rPr>
        <w:t>آید. سپس باید پرسید آیا می</w:t>
      </w:r>
      <w:r w:rsidRPr="004C6C64">
        <w:rPr>
          <w:rtl/>
        </w:rPr>
        <w:softHyphen/>
      </w:r>
      <w:r w:rsidRPr="004C6C64">
        <w:rPr>
          <w:rFonts w:hint="cs"/>
          <w:rtl/>
        </w:rPr>
        <w:t>توان مجموعه داده نسبتا بزرگی را جمع</w:t>
      </w:r>
      <w:r w:rsidRPr="004C6C64">
        <w:rPr>
          <w:rtl/>
        </w:rPr>
        <w:softHyphen/>
      </w:r>
      <w:r w:rsidRPr="004C6C64">
        <w:rPr>
          <w:rFonts w:hint="cs"/>
          <w:rtl/>
        </w:rPr>
        <w:t>آوری کرد که به کمک آن تحلیلی معتبر انجام داد؟ برای مثال، فرض کنید می</w:t>
      </w:r>
      <w:r w:rsidRPr="004C6C64">
        <w:rPr>
          <w:rtl/>
        </w:rPr>
        <w:softHyphen/>
      </w:r>
      <w:r w:rsidRPr="004C6C64">
        <w:rPr>
          <w:rFonts w:hint="cs"/>
          <w:rtl/>
        </w:rPr>
        <w:t>خواهید بدانید آیا خانوارهایی که از طریق صندوق بازنشستگی پس</w:t>
      </w:r>
      <w:r w:rsidRPr="004C6C64">
        <w:rPr>
          <w:rtl/>
        </w:rPr>
        <w:softHyphen/>
      </w:r>
      <w:r w:rsidRPr="004C6C64">
        <w:rPr>
          <w:rFonts w:hint="cs"/>
          <w:rtl/>
        </w:rPr>
        <w:t>انداز می</w:t>
      </w:r>
      <w:r w:rsidRPr="004C6C64">
        <w:rPr>
          <w:rtl/>
        </w:rPr>
        <w:softHyphen/>
      </w:r>
      <w:r w:rsidRPr="004C6C64">
        <w:rPr>
          <w:rFonts w:hint="cs"/>
          <w:rtl/>
        </w:rPr>
        <w:t>کنند (این روش پس</w:t>
      </w:r>
      <w:r w:rsidRPr="004C6C64">
        <w:rPr>
          <w:rtl/>
        </w:rPr>
        <w:softHyphen/>
      </w:r>
      <w:r w:rsidRPr="004C6C64">
        <w:rPr>
          <w:rFonts w:hint="cs"/>
          <w:rtl/>
        </w:rPr>
        <w:t>انداز در برخی ازکشورها دارای مزیت مالیاتی است؛چرا که پس</w:t>
      </w:r>
      <w:r w:rsidRPr="004C6C64">
        <w:rPr>
          <w:rtl/>
        </w:rPr>
        <w:softHyphen/>
      </w:r>
      <w:r w:rsidRPr="004C6C64">
        <w:rPr>
          <w:rFonts w:hint="cs"/>
          <w:rtl/>
        </w:rPr>
        <w:t>انداز از این طریق مشمول مالیات نمی</w:t>
      </w:r>
      <w:r w:rsidRPr="004C6C64">
        <w:rPr>
          <w:rtl/>
        </w:rPr>
        <w:softHyphen/>
      </w:r>
      <w:r w:rsidRPr="004C6C64">
        <w:rPr>
          <w:rFonts w:hint="cs"/>
          <w:rtl/>
        </w:rPr>
        <w:t>شود) نسبت به سایر روش</w:t>
      </w:r>
      <w:r w:rsidRPr="004C6C64">
        <w:rPr>
          <w:rtl/>
        </w:rPr>
        <w:softHyphen/>
      </w:r>
      <w:r w:rsidRPr="004C6C64">
        <w:rPr>
          <w:rFonts w:hint="cs"/>
          <w:rtl/>
        </w:rPr>
        <w:t>ها دارای مزیت بیشتری هستند یا خیر. به عبارتی دیگر، آیا پس</w:t>
      </w:r>
      <w:r w:rsidRPr="004C6C64">
        <w:rPr>
          <w:rtl/>
        </w:rPr>
        <w:softHyphen/>
      </w:r>
      <w:r w:rsidRPr="004C6C64">
        <w:rPr>
          <w:rFonts w:hint="cs"/>
          <w:rtl/>
        </w:rPr>
        <w:t>انداز از این طریق دارای نرخ بازدهی بیشتری است یا نه؟ مجموعه</w:t>
      </w:r>
      <w:r w:rsidRPr="004C6C64">
        <w:rPr>
          <w:rtl/>
        </w:rPr>
        <w:softHyphen/>
      </w:r>
      <w:r w:rsidRPr="004C6C64">
        <w:rPr>
          <w:rFonts w:hint="cs"/>
          <w:rtl/>
        </w:rPr>
        <w:t>های داده</w:t>
      </w:r>
      <w:r w:rsidRPr="004C6C64">
        <w:rPr>
          <w:rtl/>
        </w:rPr>
        <w:softHyphen/>
      </w:r>
      <w:r w:rsidRPr="004C6C64">
        <w:rPr>
          <w:rFonts w:hint="cs"/>
          <w:rtl/>
        </w:rPr>
        <w:t>ای زیادی مانند داده</w:t>
      </w:r>
      <w:r w:rsidRPr="004C6C64">
        <w:rPr>
          <w:rtl/>
        </w:rPr>
        <w:softHyphen/>
      </w:r>
      <w:r w:rsidRPr="004C6C64">
        <w:rPr>
          <w:rFonts w:hint="cs"/>
          <w:rtl/>
        </w:rPr>
        <w:t>های مالی مصرف</w:t>
      </w:r>
      <w:r w:rsidRPr="004C6C64">
        <w:rPr>
          <w:rtl/>
        </w:rPr>
        <w:softHyphen/>
      </w:r>
      <w:r w:rsidRPr="004C6C64">
        <w:rPr>
          <w:rFonts w:hint="cs"/>
          <w:rtl/>
        </w:rPr>
        <w:t>کنندگان وجود دارد که حاوی اطلاعاتی در مورد روش</w:t>
      </w:r>
      <w:r w:rsidRPr="004C6C64">
        <w:rPr>
          <w:rtl/>
        </w:rPr>
        <w:softHyphen/>
      </w:r>
      <w:r w:rsidRPr="004C6C64">
        <w:rPr>
          <w:rFonts w:hint="cs"/>
          <w:rtl/>
        </w:rPr>
        <w:t>های مختلف پس</w:t>
      </w:r>
      <w:r w:rsidRPr="004C6C64">
        <w:rPr>
          <w:rtl/>
        </w:rPr>
        <w:softHyphen/>
      </w:r>
      <w:r w:rsidRPr="004C6C64">
        <w:rPr>
          <w:rFonts w:hint="cs"/>
          <w:rtl/>
        </w:rPr>
        <w:t>انداز برای خانوارها است (مبتنی بر آمارگیری نمونه</w:t>
      </w:r>
      <w:r w:rsidRPr="004C6C64">
        <w:rPr>
          <w:rtl/>
        </w:rPr>
        <w:softHyphen/>
      </w:r>
      <w:r w:rsidRPr="004C6C64">
        <w:rPr>
          <w:rFonts w:hint="cs"/>
          <w:rtl/>
        </w:rPr>
        <w:t>ای هستند)، استفاده از این مجموعه</w:t>
      </w:r>
      <w:r w:rsidRPr="004C6C64">
        <w:rPr>
          <w:rtl/>
        </w:rPr>
        <w:softHyphen/>
      </w:r>
      <w:r w:rsidRPr="004C6C64">
        <w:rPr>
          <w:rFonts w:hint="cs"/>
          <w:rtl/>
        </w:rPr>
        <w:t>ها مسایلی به وجود می</w:t>
      </w:r>
      <w:r w:rsidRPr="004C6C64">
        <w:rPr>
          <w:rtl/>
        </w:rPr>
        <w:softHyphen/>
      </w:r>
      <w:r w:rsidRPr="004C6C64">
        <w:rPr>
          <w:rFonts w:hint="cs"/>
          <w:rtl/>
        </w:rPr>
        <w:t>آورند که شاید مهمترین آنها این است که آیا کنترل</w:t>
      </w:r>
      <w:r w:rsidRPr="004C6C64">
        <w:rPr>
          <w:rtl/>
        </w:rPr>
        <w:softHyphen/>
      </w:r>
      <w:r w:rsidRPr="004C6C64">
        <w:rPr>
          <w:rFonts w:hint="cs"/>
          <w:rtl/>
        </w:rPr>
        <w:t>های کافی بر متغیرهایی مانند میزان درآمد، خصوصیات جمعیت</w:t>
      </w:r>
      <w:r w:rsidRPr="004C6C64">
        <w:rPr>
          <w:rtl/>
        </w:rPr>
        <w:softHyphen/>
      </w:r>
      <w:r w:rsidRPr="004C6C64">
        <w:rPr>
          <w:rFonts w:hint="cs"/>
          <w:rtl/>
        </w:rPr>
        <w:t>شناسی و بدیل سلایق افراد وجود دارد. اگر تنها مجموعه در دسترس همین مجموعه فعلی است، باید اقدامات لازم در مورد آن را انجام داد.</w:t>
      </w:r>
    </w:p>
    <w:p w:rsidR="0003132E" w:rsidRPr="004C6C64" w:rsidRDefault="0003132E" w:rsidP="0003132E">
      <w:pPr>
        <w:rPr>
          <w:rtl/>
        </w:rPr>
      </w:pPr>
      <w:r w:rsidRPr="004C6C64">
        <w:rPr>
          <w:rFonts w:hint="cs"/>
          <w:rtl/>
        </w:rPr>
        <w:t>مسایل مشابهی در رابطه با استفاده از داده</w:t>
      </w:r>
      <w:r w:rsidRPr="004C6C64">
        <w:rPr>
          <w:rtl/>
        </w:rPr>
        <w:softHyphen/>
      </w:r>
      <w:r w:rsidRPr="004C6C64">
        <w:rPr>
          <w:rFonts w:hint="cs"/>
          <w:rtl/>
        </w:rPr>
        <w:t>های مقطعی بنگاه</w:t>
      </w:r>
      <w:r w:rsidRPr="004C6C64">
        <w:rPr>
          <w:rtl/>
        </w:rPr>
        <w:softHyphen/>
      </w:r>
      <w:r w:rsidRPr="004C6C64">
        <w:rPr>
          <w:rFonts w:hint="cs"/>
          <w:rtl/>
        </w:rPr>
        <w:t>ها، ایالات و نظایر آن وجود دارد. در بیشتر موارد مشخص نیست که آیا می توانید با استفاده از داده</w:t>
      </w:r>
      <w:r w:rsidRPr="004C6C64">
        <w:rPr>
          <w:rtl/>
        </w:rPr>
        <w:softHyphen/>
      </w:r>
      <w:r w:rsidRPr="004C6C64">
        <w:rPr>
          <w:rFonts w:hint="cs"/>
          <w:rtl/>
        </w:rPr>
        <w:t>های یک مقطع خاص تحلیل معتبری انجام دهید یا خیر. برای مثال، در بررسی اثر فشارهای قانونی بر وقوع جرم، باید مشکل درون</w:t>
      </w:r>
      <w:r w:rsidRPr="004C6C64">
        <w:rPr>
          <w:rtl/>
        </w:rPr>
        <w:softHyphen/>
      </w:r>
      <w:r w:rsidRPr="004C6C64">
        <w:rPr>
          <w:rFonts w:hint="cs"/>
          <w:rtl/>
        </w:rPr>
        <w:t>زایی مخارج این فشارها را در مدل تشخیص داده و کنترل کنید. زمانی که از روش</w:t>
      </w:r>
      <w:r w:rsidRPr="004C6C64">
        <w:rPr>
          <w:rtl/>
        </w:rPr>
        <w:softHyphen/>
      </w:r>
      <w:r w:rsidRPr="004C6C64">
        <w:rPr>
          <w:rFonts w:hint="cs"/>
          <w:rtl/>
        </w:rPr>
        <w:t>های استاندارد رگرسیونی استفاده می</w:t>
      </w:r>
      <w:r w:rsidRPr="004C6C64">
        <w:rPr>
          <w:rtl/>
        </w:rPr>
        <w:softHyphen/>
      </w:r>
      <w:r w:rsidRPr="004C6C64">
        <w:rPr>
          <w:rFonts w:hint="cs"/>
          <w:rtl/>
        </w:rPr>
        <w:t>کنید، بسیار مشکل است که از معتبر بودن تحلیل</w:t>
      </w:r>
      <w:r w:rsidRPr="004C6C64">
        <w:rPr>
          <w:rtl/>
        </w:rPr>
        <w:softHyphen/>
      </w:r>
      <w:r w:rsidRPr="004C6C64">
        <w:rPr>
          <w:rFonts w:hint="cs"/>
          <w:rtl/>
        </w:rPr>
        <w:t>مان مطمئن شوید، صرف</w:t>
      </w:r>
      <w:r w:rsidRPr="004C6C64">
        <w:rPr>
          <w:rtl/>
        </w:rPr>
        <w:softHyphen/>
      </w:r>
      <w:r w:rsidRPr="004C6C64">
        <w:rPr>
          <w:rFonts w:hint="cs"/>
          <w:rtl/>
        </w:rPr>
        <w:t>نظر از این که چه تعداد اقدام کنترلی را در پیش گرفته</w:t>
      </w:r>
      <w:r w:rsidRPr="004C6C64">
        <w:rPr>
          <w:rtl/>
        </w:rPr>
        <w:softHyphen/>
      </w:r>
      <w:r w:rsidRPr="004C6C64">
        <w:rPr>
          <w:rFonts w:hint="cs"/>
          <w:rtl/>
        </w:rPr>
        <w:t>اید. این سالنامه</w:t>
      </w:r>
      <w:r w:rsidRPr="004C6C64">
        <w:rPr>
          <w:rtl/>
        </w:rPr>
        <w:softHyphen/>
      </w:r>
      <w:r w:rsidRPr="004C6C64">
        <w:rPr>
          <w:rFonts w:hint="cs"/>
          <w:rtl/>
        </w:rPr>
        <w:t>ها در اشکال گوناگونی ارایه می</w:t>
      </w:r>
      <w:r w:rsidRPr="004C6C64">
        <w:rPr>
          <w:rtl/>
        </w:rPr>
        <w:softHyphen/>
      </w:r>
      <w:r w:rsidRPr="004C6C64">
        <w:rPr>
          <w:rFonts w:hint="cs"/>
          <w:rtl/>
        </w:rPr>
        <w:t xml:space="preserve">شوند. برخی از آنها </w:t>
      </w:r>
      <w:r w:rsidRPr="004C6C64">
        <w:rPr>
          <w:rFonts w:hint="cs"/>
          <w:rtl/>
        </w:rPr>
        <w:lastRenderedPageBreak/>
        <w:t>خصوصاً داده</w:t>
      </w:r>
      <w:r w:rsidRPr="004C6C64">
        <w:rPr>
          <w:rtl/>
        </w:rPr>
        <w:softHyphen/>
      </w:r>
      <w:r w:rsidRPr="004C6C64">
        <w:rPr>
          <w:rFonts w:hint="cs"/>
          <w:rtl/>
        </w:rPr>
        <w:t>های سری زمانی (مجموعه داده</w:t>
      </w:r>
      <w:r w:rsidRPr="004C6C64">
        <w:rPr>
          <w:rtl/>
        </w:rPr>
        <w:softHyphen/>
      </w:r>
      <w:r w:rsidRPr="004C6C64">
        <w:rPr>
          <w:rFonts w:hint="cs"/>
          <w:rtl/>
        </w:rPr>
        <w:t>های بزرگ) تنها به صورت پرینت شده منتشر می</w:t>
      </w:r>
      <w:r w:rsidRPr="004C6C64">
        <w:rPr>
          <w:rtl/>
        </w:rPr>
        <w:softHyphen/>
      </w:r>
      <w:r w:rsidRPr="004C6C64">
        <w:rPr>
          <w:rFonts w:hint="cs"/>
          <w:rtl/>
        </w:rPr>
        <w:t>شوند. برای مجموعه داده</w:t>
      </w:r>
      <w:r w:rsidRPr="004C6C64">
        <w:rPr>
          <w:rtl/>
        </w:rPr>
        <w:softHyphen/>
      </w:r>
      <w:r w:rsidRPr="004C6C64">
        <w:rPr>
          <w:rFonts w:hint="cs"/>
          <w:rtl/>
        </w:rPr>
        <w:t>های کوچک، وارد کردن داده</w:t>
      </w:r>
      <w:r w:rsidRPr="004C6C64">
        <w:rPr>
          <w:rtl/>
        </w:rPr>
        <w:softHyphen/>
      </w:r>
      <w:r w:rsidRPr="004C6C64">
        <w:rPr>
          <w:rFonts w:hint="cs"/>
          <w:rtl/>
        </w:rPr>
        <w:t>ها از منابع پرینت شده به کامپیوتر توسط شما، مطمئن و قابل مدیریت خواهد بود. برخی از مواقع مقالاتی به چاپ می</w:t>
      </w:r>
      <w:r w:rsidRPr="004C6C64">
        <w:rPr>
          <w:rtl/>
        </w:rPr>
        <w:softHyphen/>
      </w:r>
      <w:r w:rsidRPr="004C6C64">
        <w:rPr>
          <w:rFonts w:hint="cs"/>
          <w:rtl/>
        </w:rPr>
        <w:t>رسند که در آنها از مجموعه داده</w:t>
      </w:r>
      <w:r w:rsidRPr="004C6C64">
        <w:rPr>
          <w:rtl/>
        </w:rPr>
        <w:softHyphen/>
      </w:r>
      <w:r w:rsidRPr="004C6C64">
        <w:rPr>
          <w:rFonts w:hint="cs"/>
          <w:rtl/>
        </w:rPr>
        <w:t>های کوچک (خصوصا سری</w:t>
      </w:r>
      <w:r w:rsidRPr="004C6C64">
        <w:rPr>
          <w:rtl/>
        </w:rPr>
        <w:softHyphen/>
      </w:r>
      <w:r w:rsidRPr="004C6C64">
        <w:rPr>
          <w:rFonts w:hint="cs"/>
          <w:rtl/>
        </w:rPr>
        <w:t>های زمانی) استفاده شده است. این مقالات می</w:t>
      </w:r>
      <w:r w:rsidRPr="004C6C64">
        <w:rPr>
          <w:rtl/>
        </w:rPr>
        <w:softHyphen/>
      </w:r>
      <w:r w:rsidRPr="004C6C64">
        <w:rPr>
          <w:rFonts w:hint="cs"/>
          <w:rtl/>
        </w:rPr>
        <w:t>توانند با داده</w:t>
      </w:r>
      <w:r w:rsidRPr="004C6C64">
        <w:rPr>
          <w:rtl/>
        </w:rPr>
        <w:softHyphen/>
      </w:r>
      <w:r w:rsidRPr="004C6C64">
        <w:rPr>
          <w:rFonts w:hint="cs"/>
          <w:rtl/>
        </w:rPr>
        <w:t>های تکمیلی به خصوص داده</w:t>
      </w:r>
      <w:r w:rsidRPr="004C6C64">
        <w:rPr>
          <w:rtl/>
        </w:rPr>
        <w:softHyphen/>
      </w:r>
      <w:r w:rsidRPr="004C6C64">
        <w:rPr>
          <w:rFonts w:hint="cs"/>
          <w:rtl/>
        </w:rPr>
        <w:t>های سال</w:t>
      </w:r>
      <w:r w:rsidRPr="004C6C64">
        <w:rPr>
          <w:rtl/>
        </w:rPr>
        <w:softHyphen/>
      </w:r>
      <w:r w:rsidRPr="004C6C64">
        <w:rPr>
          <w:rFonts w:hint="cs"/>
          <w:rtl/>
        </w:rPr>
        <w:t>های اخیر تکمیل و دوباره انجام شوند.</w:t>
      </w:r>
    </w:p>
    <w:p w:rsidR="0003132E" w:rsidRPr="004C6C64" w:rsidRDefault="0003132E" w:rsidP="00EB23B0">
      <w:pPr>
        <w:rPr>
          <w:rtl/>
        </w:rPr>
      </w:pPr>
      <w:r w:rsidRPr="004C6C64">
        <w:rPr>
          <w:rFonts w:hint="cs"/>
          <w:rtl/>
        </w:rPr>
        <w:t>بسیاری از داده</w:t>
      </w:r>
      <w:r w:rsidRPr="004C6C64">
        <w:rPr>
          <w:rtl/>
        </w:rPr>
        <w:softHyphen/>
      </w:r>
      <w:r w:rsidRPr="004C6C64">
        <w:rPr>
          <w:rFonts w:hint="cs"/>
          <w:rtl/>
        </w:rPr>
        <w:t>ها نیز به صورت الکترونیکی در دسترس هستند. بسیاری از سایت های نهادهای دولتی اقدام به انتشار نسخه الکترونیک داده</w:t>
      </w:r>
      <w:r w:rsidRPr="004C6C64">
        <w:rPr>
          <w:rtl/>
        </w:rPr>
        <w:softHyphen/>
      </w:r>
      <w:r w:rsidRPr="004C6C64">
        <w:rPr>
          <w:rFonts w:hint="cs"/>
          <w:rtl/>
        </w:rPr>
        <w:t>های خود می</w:t>
      </w:r>
      <w:r w:rsidRPr="004C6C64">
        <w:rPr>
          <w:rtl/>
        </w:rPr>
        <w:softHyphen/>
      </w:r>
      <w:r w:rsidRPr="004C6C64">
        <w:rPr>
          <w:rFonts w:hint="cs"/>
          <w:rtl/>
        </w:rPr>
        <w:t>کنند. اغلب، نویسندگان مقالات تمایل دارند داده</w:t>
      </w:r>
      <w:r w:rsidRPr="004C6C64">
        <w:rPr>
          <w:rtl/>
        </w:rPr>
        <w:softHyphen/>
      </w:r>
      <w:r w:rsidRPr="004C6C64">
        <w:rPr>
          <w:rFonts w:hint="cs"/>
          <w:rtl/>
        </w:rPr>
        <w:t>های استفاده شده در مطالعه خود را به صورت الکترونیکی ارایه نمایند. مجموعه داده</w:t>
      </w:r>
      <w:r w:rsidRPr="004C6C64">
        <w:rPr>
          <w:rtl/>
        </w:rPr>
        <w:softHyphen/>
      </w:r>
      <w:r w:rsidRPr="004C6C64">
        <w:rPr>
          <w:rFonts w:hint="cs"/>
          <w:rtl/>
        </w:rPr>
        <w:t>های زیادی روی اینترنت در دسترس هستند. به بیانی دیگر، اینترنت یکی از عمومی</w:t>
      </w:r>
      <w:r w:rsidRPr="004C6C64">
        <w:rPr>
          <w:rtl/>
        </w:rPr>
        <w:softHyphen/>
      </w:r>
      <w:r w:rsidRPr="004C6C64">
        <w:rPr>
          <w:rFonts w:hint="cs"/>
          <w:rtl/>
        </w:rPr>
        <w:t>ترین منابع دستیابی به داده</w:t>
      </w:r>
      <w:r w:rsidRPr="004C6C64">
        <w:rPr>
          <w:rtl/>
        </w:rPr>
        <w:softHyphen/>
      </w:r>
      <w:r w:rsidRPr="004C6C64">
        <w:rPr>
          <w:rFonts w:hint="cs"/>
          <w:rtl/>
        </w:rPr>
        <w:t>های مورد نیاز است. به این گونه بانک</w:t>
      </w:r>
      <w:r w:rsidRPr="004C6C64">
        <w:rPr>
          <w:rtl/>
        </w:rPr>
        <w:softHyphen/>
      </w:r>
      <w:r w:rsidRPr="004C6C64">
        <w:rPr>
          <w:rFonts w:hint="cs"/>
          <w:rtl/>
        </w:rPr>
        <w:t>های اطلاعاتی، بانک</w:t>
      </w:r>
      <w:r w:rsidRPr="004C6C64">
        <w:rPr>
          <w:rtl/>
        </w:rPr>
        <w:softHyphen/>
      </w:r>
      <w:r w:rsidRPr="004C6C64">
        <w:rPr>
          <w:rFonts w:hint="cs"/>
          <w:rtl/>
        </w:rPr>
        <w:t>های اطلاعاتی آنلاین</w:t>
      </w:r>
      <w:r w:rsidRPr="004C6C64">
        <w:rPr>
          <w:vertAlign w:val="superscript"/>
          <w:rtl/>
        </w:rPr>
        <w:footnoteReference w:id="86"/>
      </w:r>
      <w:r w:rsidRPr="004C6C64">
        <w:rPr>
          <w:rFonts w:hint="cs"/>
          <w:rtl/>
        </w:rPr>
        <w:t xml:space="preserve"> گویند. بسیاری از وب</w:t>
      </w:r>
      <w:r w:rsidRPr="004C6C64">
        <w:rPr>
          <w:rtl/>
        </w:rPr>
        <w:softHyphen/>
      </w:r>
      <w:r w:rsidRPr="004C6C64">
        <w:rPr>
          <w:rFonts w:hint="cs"/>
          <w:rtl/>
        </w:rPr>
        <w:t>سایت</w:t>
      </w:r>
      <w:r w:rsidRPr="004C6C64">
        <w:rPr>
          <w:rtl/>
        </w:rPr>
        <w:softHyphen/>
      </w:r>
      <w:r w:rsidRPr="004C6C64">
        <w:rPr>
          <w:rFonts w:hint="cs"/>
          <w:rtl/>
        </w:rPr>
        <w:t>ها داده</w:t>
      </w:r>
      <w:r w:rsidRPr="004C6C64">
        <w:rPr>
          <w:rtl/>
        </w:rPr>
        <w:softHyphen/>
      </w:r>
      <w:r w:rsidRPr="004C6C64">
        <w:rPr>
          <w:rFonts w:hint="cs"/>
          <w:rtl/>
        </w:rPr>
        <w:t>های اقتصادی یا مرتبط به آن را تولید می</w:t>
      </w:r>
      <w:r w:rsidRPr="004C6C64">
        <w:rPr>
          <w:rtl/>
        </w:rPr>
        <w:softHyphen/>
      </w:r>
      <w:r w:rsidRPr="004C6C64">
        <w:rPr>
          <w:rFonts w:hint="cs"/>
          <w:rtl/>
        </w:rPr>
        <w:t xml:space="preserve">کنند. </w:t>
      </w:r>
      <w:r w:rsidR="00EB23B0">
        <w:rPr>
          <w:rFonts w:hint="cs"/>
          <w:rtl/>
        </w:rPr>
        <w:t>در ادمه مهم</w:t>
      </w:r>
      <w:r w:rsidR="00EB23B0">
        <w:rPr>
          <w:rtl/>
        </w:rPr>
        <w:softHyphen/>
      </w:r>
      <w:r w:rsidR="00EB23B0">
        <w:rPr>
          <w:rFonts w:hint="cs"/>
          <w:rtl/>
        </w:rPr>
        <w:t>ترین وب</w:t>
      </w:r>
      <w:r w:rsidR="00EB23B0">
        <w:rPr>
          <w:rtl/>
        </w:rPr>
        <w:softHyphen/>
      </w:r>
      <w:r w:rsidR="00EB23B0">
        <w:rPr>
          <w:rFonts w:hint="cs"/>
          <w:rtl/>
        </w:rPr>
        <w:t>سایت</w:t>
      </w:r>
      <w:r w:rsidR="00EB23B0">
        <w:rPr>
          <w:rtl/>
        </w:rPr>
        <w:softHyphen/>
      </w:r>
      <w:r w:rsidR="00EB23B0">
        <w:rPr>
          <w:rFonts w:hint="cs"/>
          <w:rtl/>
        </w:rPr>
        <w:t>های ارائه دهنده داده</w:t>
      </w:r>
      <w:r w:rsidR="00EB23B0">
        <w:rPr>
          <w:rtl/>
        </w:rPr>
        <w:softHyphen/>
      </w:r>
      <w:r w:rsidR="00EB23B0">
        <w:rPr>
          <w:rFonts w:hint="cs"/>
          <w:rtl/>
        </w:rPr>
        <w:t>هاق اقتصادی، مالی و اجتماعی در ایران  و خارج از کشور شرح داده شده است.</w:t>
      </w:r>
    </w:p>
    <w:p w:rsidR="0003132E" w:rsidRPr="004C6C64" w:rsidRDefault="0003132E" w:rsidP="0003132E">
      <w:pPr>
        <w:pStyle w:val="Heading1"/>
        <w:rPr>
          <w:rtl/>
        </w:rPr>
      </w:pPr>
      <w:bookmarkStart w:id="118" w:name="_Toc10910006"/>
      <w:bookmarkStart w:id="119" w:name="_Toc109603298"/>
      <w:r w:rsidRPr="004C6C64">
        <w:rPr>
          <w:rFonts w:hint="cs"/>
          <w:rtl/>
        </w:rPr>
        <w:t>مهم</w:t>
      </w:r>
      <w:r w:rsidRPr="004C6C64">
        <w:rPr>
          <w:rtl/>
        </w:rPr>
        <w:softHyphen/>
      </w:r>
      <w:r w:rsidRPr="004C6C64">
        <w:rPr>
          <w:rFonts w:hint="cs"/>
          <w:rtl/>
        </w:rPr>
        <w:t>ترین سایت</w:t>
      </w:r>
      <w:r w:rsidRPr="004C6C64">
        <w:rPr>
          <w:rtl/>
        </w:rPr>
        <w:softHyphen/>
      </w:r>
      <w:r w:rsidRPr="004C6C64">
        <w:rPr>
          <w:rFonts w:hint="cs"/>
          <w:rtl/>
        </w:rPr>
        <w:t>های خارجی ارائه دهنده آمارهای اقتصادی</w:t>
      </w:r>
      <w:bookmarkEnd w:id="118"/>
      <w:bookmarkEnd w:id="119"/>
    </w:p>
    <w:p w:rsidR="0003132E" w:rsidRPr="004C6C64" w:rsidRDefault="0003132E" w:rsidP="0003132E">
      <w:pPr>
        <w:rPr>
          <w:rtl/>
        </w:rPr>
      </w:pPr>
      <w:r w:rsidRPr="004C6C64">
        <w:rPr>
          <w:rFonts w:hint="cs"/>
          <w:rtl/>
        </w:rPr>
        <w:t>در ابتدا مهم</w:t>
      </w:r>
      <w:r w:rsidRPr="004C6C64">
        <w:rPr>
          <w:rtl/>
        </w:rPr>
        <w:softHyphen/>
      </w:r>
      <w:r w:rsidRPr="004C6C64">
        <w:rPr>
          <w:rFonts w:hint="cs"/>
          <w:rtl/>
        </w:rPr>
        <w:t>ترین سایت</w:t>
      </w:r>
      <w:r w:rsidRPr="004C6C64">
        <w:rPr>
          <w:rtl/>
        </w:rPr>
        <w:softHyphen/>
      </w:r>
      <w:r w:rsidRPr="004C6C64">
        <w:rPr>
          <w:rFonts w:hint="cs"/>
          <w:rtl/>
        </w:rPr>
        <w:t>های ارائه دهنده آمارهای اقتصادی ارائه می</w:t>
      </w:r>
      <w:r w:rsidRPr="004C6C64">
        <w:rPr>
          <w:rtl/>
        </w:rPr>
        <w:softHyphen/>
      </w:r>
      <w:r w:rsidRPr="004C6C64">
        <w:rPr>
          <w:rFonts w:hint="cs"/>
          <w:rtl/>
        </w:rPr>
        <w:t>شود و در ادامه نحوه دانلود داده از وب</w:t>
      </w:r>
      <w:r w:rsidRPr="004C6C64">
        <w:rPr>
          <w:rtl/>
        </w:rPr>
        <w:softHyphen/>
      </w:r>
      <w:r w:rsidRPr="004C6C64">
        <w:rPr>
          <w:rFonts w:hint="cs"/>
          <w:rtl/>
        </w:rPr>
        <w:t>سایت بانک جهانی به عنوان کامل</w:t>
      </w:r>
      <w:r w:rsidRPr="004C6C64">
        <w:rPr>
          <w:rtl/>
        </w:rPr>
        <w:softHyphen/>
      </w:r>
      <w:r w:rsidRPr="004C6C64">
        <w:rPr>
          <w:rFonts w:hint="cs"/>
          <w:rtl/>
        </w:rPr>
        <w:t>ترین مرجع برای داده</w:t>
      </w:r>
      <w:r w:rsidRPr="004C6C64">
        <w:rPr>
          <w:rtl/>
        </w:rPr>
        <w:softHyphen/>
      </w:r>
      <w:r w:rsidRPr="004C6C64">
        <w:rPr>
          <w:rFonts w:hint="cs"/>
          <w:rtl/>
        </w:rPr>
        <w:t>های اقتصادی شرح داده خواهد شد.</w:t>
      </w:r>
    </w:p>
    <w:p w:rsidR="0003132E" w:rsidRPr="004C6C64" w:rsidRDefault="0003132E" w:rsidP="0003132E">
      <w:pPr>
        <w:pStyle w:val="Heading1"/>
        <w:rPr>
          <w:rtl/>
        </w:rPr>
      </w:pPr>
      <w:bookmarkStart w:id="120" w:name="_Toc10910007"/>
      <w:bookmarkStart w:id="121" w:name="_Toc109603299"/>
      <w:r w:rsidRPr="004C6C64">
        <w:rPr>
          <w:rFonts w:hint="cs"/>
          <w:rtl/>
        </w:rPr>
        <w:lastRenderedPageBreak/>
        <w:t>وب</w:t>
      </w:r>
      <w:r w:rsidRPr="004C6C64">
        <w:rPr>
          <w:rtl/>
        </w:rPr>
        <w:softHyphen/>
      </w:r>
      <w:r w:rsidRPr="004C6C64">
        <w:rPr>
          <w:rFonts w:hint="cs"/>
          <w:rtl/>
        </w:rPr>
        <w:t>سایت بانک جهانی</w:t>
      </w:r>
      <w:bookmarkEnd w:id="120"/>
      <w:bookmarkEnd w:id="121"/>
    </w:p>
    <w:p w:rsidR="0003132E" w:rsidRPr="004C6C64" w:rsidRDefault="0003132E" w:rsidP="0003132E">
      <w:pPr>
        <w:rPr>
          <w:rtl/>
        </w:rPr>
      </w:pPr>
      <w:r w:rsidRPr="004C6C64">
        <w:rPr>
          <w:rtl/>
        </w:rPr>
        <w:t>دارای گستره‌ی</w:t>
      </w:r>
      <w:r w:rsidRPr="004C6C64">
        <w:rPr>
          <w:rFonts w:ascii="Cambria" w:hAnsi="Cambria" w:cs="Cambria" w:hint="cs"/>
          <w:rtl/>
        </w:rPr>
        <w:t> </w:t>
      </w:r>
      <w:r w:rsidRPr="004C6C64">
        <w:rPr>
          <w:rtl/>
        </w:rPr>
        <w:t xml:space="preserve"> </w:t>
      </w:r>
      <w:r w:rsidRPr="004C6C64">
        <w:rPr>
          <w:rFonts w:hint="cs"/>
          <w:rtl/>
        </w:rPr>
        <w:t>وسیعی</w:t>
      </w:r>
      <w:r w:rsidRPr="004C6C64">
        <w:rPr>
          <w:rtl/>
        </w:rPr>
        <w:t xml:space="preserve"> </w:t>
      </w:r>
      <w:r w:rsidRPr="004C6C64">
        <w:rPr>
          <w:rFonts w:hint="cs"/>
          <w:rtl/>
        </w:rPr>
        <w:t>از</w:t>
      </w:r>
      <w:r w:rsidRPr="004C6C64">
        <w:rPr>
          <w:rtl/>
        </w:rPr>
        <w:t xml:space="preserve"> </w:t>
      </w:r>
      <w:r w:rsidRPr="004C6C64">
        <w:rPr>
          <w:rFonts w:hint="cs"/>
          <w:rtl/>
        </w:rPr>
        <w:t>داده‌های</w:t>
      </w:r>
      <w:r w:rsidRPr="004C6C64">
        <w:rPr>
          <w:rtl/>
        </w:rPr>
        <w:t xml:space="preserve"> </w:t>
      </w:r>
      <w:r w:rsidRPr="004C6C64">
        <w:rPr>
          <w:rFonts w:hint="cs"/>
          <w:rtl/>
        </w:rPr>
        <w:t>خام</w:t>
      </w:r>
      <w:r w:rsidRPr="004C6C64">
        <w:rPr>
          <w:rtl/>
        </w:rPr>
        <w:t xml:space="preserve"> </w:t>
      </w:r>
      <w:r w:rsidRPr="004C6C64">
        <w:rPr>
          <w:rFonts w:hint="cs"/>
          <w:rtl/>
        </w:rPr>
        <w:t>آماری</w:t>
      </w:r>
      <w:r w:rsidRPr="004C6C64">
        <w:rPr>
          <w:rtl/>
        </w:rPr>
        <w:t xml:space="preserve"> </w:t>
      </w:r>
      <w:r w:rsidRPr="004C6C64">
        <w:rPr>
          <w:rFonts w:hint="cs"/>
          <w:rtl/>
        </w:rPr>
        <w:t>برای</w:t>
      </w:r>
      <w:r w:rsidRPr="004C6C64">
        <w:rPr>
          <w:rtl/>
        </w:rPr>
        <w:t xml:space="preserve"> </w:t>
      </w:r>
      <w:r w:rsidRPr="004C6C64">
        <w:rPr>
          <w:rFonts w:hint="cs"/>
          <w:rtl/>
        </w:rPr>
        <w:t>تمامی</w:t>
      </w:r>
      <w:r w:rsidRPr="004C6C64">
        <w:rPr>
          <w:rtl/>
        </w:rPr>
        <w:t xml:space="preserve"> </w:t>
      </w:r>
      <w:r w:rsidRPr="004C6C64">
        <w:rPr>
          <w:rFonts w:hint="cs"/>
          <w:rtl/>
        </w:rPr>
        <w:t>کشورهای</w:t>
      </w:r>
      <w:r w:rsidRPr="004C6C64">
        <w:rPr>
          <w:rtl/>
        </w:rPr>
        <w:t xml:space="preserve"> </w:t>
      </w:r>
      <w:r w:rsidRPr="004C6C64">
        <w:rPr>
          <w:rFonts w:hint="cs"/>
          <w:rtl/>
        </w:rPr>
        <w:t>دنیا</w:t>
      </w:r>
      <w:r w:rsidRPr="004C6C64">
        <w:rPr>
          <w:rtl/>
        </w:rPr>
        <w:t xml:space="preserve"> </w:t>
      </w:r>
      <w:r w:rsidRPr="004C6C64">
        <w:rPr>
          <w:rFonts w:hint="cs"/>
          <w:rtl/>
        </w:rPr>
        <w:t>در</w:t>
      </w:r>
      <w:r w:rsidRPr="004C6C64">
        <w:rPr>
          <w:rtl/>
        </w:rPr>
        <w:t xml:space="preserve"> </w:t>
      </w:r>
      <w:r w:rsidRPr="004C6C64">
        <w:rPr>
          <w:rFonts w:hint="cs"/>
          <w:rtl/>
        </w:rPr>
        <w:t>دوره</w:t>
      </w:r>
      <w:r w:rsidRPr="004C6C64">
        <w:rPr>
          <w:rtl/>
        </w:rPr>
        <w:t xml:space="preserve"> </w:t>
      </w:r>
      <w:r w:rsidRPr="004C6C64">
        <w:rPr>
          <w:rFonts w:hint="cs"/>
          <w:rtl/>
        </w:rPr>
        <w:t>۱۹۶۰</w:t>
      </w:r>
      <w:r w:rsidRPr="004C6C64">
        <w:rPr>
          <w:rtl/>
        </w:rPr>
        <w:t xml:space="preserve"> </w:t>
      </w:r>
      <w:r w:rsidRPr="004C6C64">
        <w:rPr>
          <w:rFonts w:hint="cs"/>
          <w:rtl/>
        </w:rPr>
        <w:t>تاکنون است،</w:t>
      </w:r>
      <w:r w:rsidRPr="004C6C64">
        <w:rPr>
          <w:rtl/>
        </w:rPr>
        <w:t xml:space="preserve"> </w:t>
      </w:r>
      <w:r w:rsidRPr="004C6C64">
        <w:rPr>
          <w:rFonts w:hint="cs"/>
          <w:rtl/>
        </w:rPr>
        <w:t>لازم</w:t>
      </w:r>
      <w:r w:rsidRPr="004C6C64">
        <w:rPr>
          <w:rtl/>
        </w:rPr>
        <w:t xml:space="preserve"> </w:t>
      </w:r>
      <w:r w:rsidRPr="004C6C64">
        <w:rPr>
          <w:rFonts w:hint="cs"/>
          <w:rtl/>
        </w:rPr>
        <w:t>به</w:t>
      </w:r>
      <w:r w:rsidRPr="004C6C64">
        <w:rPr>
          <w:rtl/>
        </w:rPr>
        <w:t xml:space="preserve"> </w:t>
      </w:r>
      <w:r w:rsidRPr="004C6C64">
        <w:rPr>
          <w:rFonts w:hint="cs"/>
          <w:rtl/>
        </w:rPr>
        <w:t>ذکر</w:t>
      </w:r>
      <w:r w:rsidRPr="004C6C64">
        <w:rPr>
          <w:rtl/>
        </w:rPr>
        <w:t xml:space="preserve"> </w:t>
      </w:r>
      <w:r w:rsidRPr="004C6C64">
        <w:rPr>
          <w:rFonts w:hint="cs"/>
          <w:rtl/>
        </w:rPr>
        <w:t>است</w:t>
      </w:r>
      <w:r w:rsidRPr="004C6C64">
        <w:rPr>
          <w:rtl/>
        </w:rPr>
        <w:t xml:space="preserve"> </w:t>
      </w:r>
      <w:r w:rsidRPr="004C6C64">
        <w:rPr>
          <w:rFonts w:hint="cs"/>
          <w:rtl/>
        </w:rPr>
        <w:t>این</w:t>
      </w:r>
      <w:r w:rsidRPr="004C6C64">
        <w:rPr>
          <w:rtl/>
        </w:rPr>
        <w:t xml:space="preserve"> </w:t>
      </w:r>
      <w:r w:rsidRPr="004C6C64">
        <w:rPr>
          <w:rFonts w:hint="cs"/>
          <w:rtl/>
        </w:rPr>
        <w:t>داده‌ها</w:t>
      </w:r>
      <w:r w:rsidRPr="004C6C64">
        <w:rPr>
          <w:rtl/>
        </w:rPr>
        <w:t xml:space="preserve"> </w:t>
      </w:r>
      <w:r w:rsidRPr="004C6C64">
        <w:rPr>
          <w:rFonts w:hint="cs"/>
          <w:rtl/>
        </w:rPr>
        <w:t>هر</w:t>
      </w:r>
      <w:r w:rsidRPr="004C6C64">
        <w:rPr>
          <w:rtl/>
        </w:rPr>
        <w:t xml:space="preserve"> </w:t>
      </w:r>
      <w:r w:rsidRPr="004C6C64">
        <w:rPr>
          <w:rFonts w:hint="cs"/>
          <w:rtl/>
        </w:rPr>
        <w:t>ساله</w:t>
      </w:r>
      <w:r w:rsidRPr="004C6C64">
        <w:rPr>
          <w:rtl/>
        </w:rPr>
        <w:t xml:space="preserve"> </w:t>
      </w:r>
      <w:r w:rsidRPr="004C6C64">
        <w:rPr>
          <w:rFonts w:hint="cs"/>
          <w:rtl/>
        </w:rPr>
        <w:t>جمع‌</w:t>
      </w:r>
      <w:r w:rsidRPr="004C6C64">
        <w:rPr>
          <w:rFonts w:hint="cs"/>
          <w:rtl/>
        </w:rPr>
        <w:softHyphen/>
        <w:t>آوری</w:t>
      </w:r>
      <w:r w:rsidRPr="004C6C64">
        <w:rPr>
          <w:rtl/>
        </w:rPr>
        <w:t xml:space="preserve"> </w:t>
      </w:r>
      <w:r w:rsidRPr="004C6C64">
        <w:rPr>
          <w:rFonts w:hint="cs"/>
          <w:rtl/>
        </w:rPr>
        <w:t>شده</w:t>
      </w:r>
      <w:r w:rsidRPr="004C6C64">
        <w:rPr>
          <w:rtl/>
        </w:rPr>
        <w:t xml:space="preserve"> </w:t>
      </w:r>
      <w:r w:rsidRPr="004C6C64">
        <w:rPr>
          <w:rFonts w:hint="cs"/>
          <w:rtl/>
        </w:rPr>
        <w:t>و</w:t>
      </w:r>
      <w:r w:rsidRPr="004C6C64">
        <w:rPr>
          <w:rtl/>
        </w:rPr>
        <w:t xml:space="preserve"> </w:t>
      </w:r>
      <w:r w:rsidRPr="004C6C64">
        <w:rPr>
          <w:rFonts w:hint="cs"/>
          <w:rtl/>
        </w:rPr>
        <w:t>در</w:t>
      </w:r>
      <w:r w:rsidRPr="004C6C64">
        <w:rPr>
          <w:rtl/>
        </w:rPr>
        <w:t xml:space="preserve"> </w:t>
      </w:r>
      <w:r w:rsidRPr="004C6C64">
        <w:rPr>
          <w:rFonts w:hint="cs"/>
          <w:rtl/>
        </w:rPr>
        <w:t>یک</w:t>
      </w:r>
      <w:r w:rsidRPr="004C6C64">
        <w:rPr>
          <w:rtl/>
        </w:rPr>
        <w:t xml:space="preserve"> </w:t>
      </w:r>
      <w:r w:rsidRPr="004C6C64">
        <w:rPr>
          <w:rFonts w:hint="cs"/>
          <w:rtl/>
        </w:rPr>
        <w:t>سی</w:t>
      </w:r>
      <w:r w:rsidRPr="004C6C64">
        <w:rPr>
          <w:rtl/>
        </w:rPr>
        <w:t>.</w:t>
      </w:r>
      <w:r w:rsidRPr="004C6C64">
        <w:rPr>
          <w:rFonts w:hint="cs"/>
          <w:rtl/>
        </w:rPr>
        <w:t>دی</w:t>
      </w:r>
      <w:r w:rsidRPr="004C6C64">
        <w:rPr>
          <w:rtl/>
        </w:rPr>
        <w:t xml:space="preserve"> </w:t>
      </w:r>
      <w:r w:rsidRPr="004C6C64">
        <w:rPr>
          <w:rFonts w:hint="cs"/>
          <w:rtl/>
        </w:rPr>
        <w:t>نیز</w:t>
      </w:r>
      <w:r w:rsidRPr="004C6C64">
        <w:rPr>
          <w:rtl/>
        </w:rPr>
        <w:t xml:space="preserve"> </w:t>
      </w:r>
      <w:r w:rsidRPr="004C6C64">
        <w:rPr>
          <w:rFonts w:hint="cs"/>
          <w:rtl/>
        </w:rPr>
        <w:t>تکثیر</w:t>
      </w:r>
      <w:r w:rsidRPr="004C6C64">
        <w:rPr>
          <w:rtl/>
        </w:rPr>
        <w:t xml:space="preserve"> </w:t>
      </w:r>
      <w:r w:rsidRPr="004C6C64">
        <w:rPr>
          <w:rFonts w:hint="cs"/>
          <w:rtl/>
        </w:rPr>
        <w:t>می‌شود؛</w:t>
      </w:r>
      <w:r w:rsidRPr="004C6C64">
        <w:rPr>
          <w:rtl/>
        </w:rPr>
        <w:t xml:space="preserve"> </w:t>
      </w:r>
      <w:r w:rsidRPr="004C6C64">
        <w:rPr>
          <w:rFonts w:hint="cs"/>
          <w:rtl/>
        </w:rPr>
        <w:t>بنابراین</w:t>
      </w:r>
      <w:r w:rsidRPr="004C6C64">
        <w:rPr>
          <w:rFonts w:ascii="Cambria" w:hAnsi="Cambria" w:cs="Cambria" w:hint="cs"/>
          <w:rtl/>
        </w:rPr>
        <w:t> </w:t>
      </w:r>
      <w:r w:rsidRPr="004C6C64">
        <w:rPr>
          <w:rtl/>
        </w:rPr>
        <w:t xml:space="preserve"> </w:t>
      </w:r>
      <w:r w:rsidRPr="004C6C64">
        <w:rPr>
          <w:rFonts w:hint="cs"/>
          <w:rtl/>
        </w:rPr>
        <w:t>این</w:t>
      </w:r>
      <w:r w:rsidRPr="004C6C64">
        <w:rPr>
          <w:rtl/>
        </w:rPr>
        <w:t xml:space="preserve"> </w:t>
      </w:r>
      <w:r w:rsidRPr="004C6C64">
        <w:rPr>
          <w:rFonts w:hint="cs"/>
          <w:rtl/>
        </w:rPr>
        <w:t>بانک</w:t>
      </w:r>
      <w:r w:rsidRPr="004C6C64">
        <w:rPr>
          <w:rtl/>
        </w:rPr>
        <w:t xml:space="preserve"> </w:t>
      </w:r>
      <w:r w:rsidRPr="004C6C64">
        <w:rPr>
          <w:rFonts w:hint="cs"/>
          <w:rtl/>
        </w:rPr>
        <w:t>اطلاعاتی</w:t>
      </w:r>
      <w:r w:rsidRPr="004C6C64">
        <w:rPr>
          <w:rtl/>
        </w:rPr>
        <w:t xml:space="preserve"> </w:t>
      </w:r>
      <w:r w:rsidRPr="004C6C64">
        <w:rPr>
          <w:rFonts w:hint="cs"/>
          <w:rtl/>
        </w:rPr>
        <w:t>چه</w:t>
      </w:r>
      <w:r w:rsidRPr="004C6C64">
        <w:rPr>
          <w:rtl/>
        </w:rPr>
        <w:t xml:space="preserve"> </w:t>
      </w:r>
      <w:r w:rsidRPr="004C6C64">
        <w:rPr>
          <w:rFonts w:hint="cs"/>
          <w:rtl/>
        </w:rPr>
        <w:t>به</w:t>
      </w:r>
      <w:r w:rsidRPr="004C6C64">
        <w:rPr>
          <w:rtl/>
        </w:rPr>
        <w:t xml:space="preserve"> </w:t>
      </w:r>
      <w:r w:rsidRPr="004C6C64">
        <w:rPr>
          <w:rFonts w:hint="cs"/>
          <w:rtl/>
        </w:rPr>
        <w:t>صورت</w:t>
      </w:r>
      <w:r w:rsidRPr="004C6C64">
        <w:rPr>
          <w:rtl/>
        </w:rPr>
        <w:t xml:space="preserve"> </w:t>
      </w:r>
      <w:r w:rsidRPr="004C6C64">
        <w:rPr>
          <w:rFonts w:hint="cs"/>
          <w:rtl/>
        </w:rPr>
        <w:t>آنلاین</w:t>
      </w:r>
      <w:r w:rsidRPr="004C6C64">
        <w:rPr>
          <w:rtl/>
        </w:rPr>
        <w:t xml:space="preserve"> </w:t>
      </w:r>
      <w:r w:rsidRPr="004C6C64">
        <w:rPr>
          <w:rFonts w:hint="cs"/>
          <w:rtl/>
        </w:rPr>
        <w:t>و</w:t>
      </w:r>
      <w:r w:rsidRPr="004C6C64">
        <w:rPr>
          <w:rtl/>
        </w:rPr>
        <w:t xml:space="preserve"> </w:t>
      </w:r>
      <w:r w:rsidRPr="004C6C64">
        <w:rPr>
          <w:rFonts w:hint="cs"/>
          <w:rtl/>
        </w:rPr>
        <w:t>چه</w:t>
      </w:r>
      <w:r w:rsidRPr="004C6C64">
        <w:rPr>
          <w:rtl/>
        </w:rPr>
        <w:t xml:space="preserve"> </w:t>
      </w:r>
      <w:r w:rsidRPr="004C6C64">
        <w:rPr>
          <w:rFonts w:hint="cs"/>
          <w:rtl/>
        </w:rPr>
        <w:t>به</w:t>
      </w:r>
      <w:r w:rsidRPr="004C6C64">
        <w:rPr>
          <w:rtl/>
        </w:rPr>
        <w:t xml:space="preserve"> </w:t>
      </w:r>
      <w:r w:rsidRPr="004C6C64">
        <w:rPr>
          <w:rFonts w:hint="cs"/>
          <w:rtl/>
        </w:rPr>
        <w:t>صورت</w:t>
      </w:r>
      <w:r w:rsidRPr="004C6C64">
        <w:rPr>
          <w:rtl/>
        </w:rPr>
        <w:t xml:space="preserve"> </w:t>
      </w:r>
      <w:r w:rsidRPr="004C6C64">
        <w:rPr>
          <w:rFonts w:hint="cs"/>
          <w:rtl/>
        </w:rPr>
        <w:t>هارد</w:t>
      </w:r>
      <w:r w:rsidRPr="004C6C64">
        <w:rPr>
          <w:rtl/>
        </w:rPr>
        <w:t xml:space="preserve"> </w:t>
      </w:r>
      <w:r w:rsidRPr="004C6C64">
        <w:rPr>
          <w:rFonts w:hint="cs"/>
          <w:rtl/>
        </w:rPr>
        <w:t>دیسک</w:t>
      </w:r>
      <w:r w:rsidRPr="004C6C64">
        <w:rPr>
          <w:rtl/>
        </w:rPr>
        <w:t xml:space="preserve"> </w:t>
      </w:r>
      <w:r w:rsidRPr="004C6C64">
        <w:rPr>
          <w:rFonts w:hint="cs"/>
          <w:rtl/>
        </w:rPr>
        <w:t>قابل</w:t>
      </w:r>
      <w:r w:rsidRPr="004C6C64">
        <w:rPr>
          <w:rtl/>
        </w:rPr>
        <w:t xml:space="preserve"> </w:t>
      </w:r>
      <w:r w:rsidRPr="004C6C64">
        <w:rPr>
          <w:rFonts w:hint="cs"/>
          <w:rtl/>
        </w:rPr>
        <w:t>اس</w:t>
      </w:r>
      <w:r w:rsidRPr="004C6C64">
        <w:rPr>
          <w:rtl/>
        </w:rPr>
        <w:t>تفاده است</w:t>
      </w:r>
      <w:r w:rsidRPr="004C6C64">
        <w:t>.</w:t>
      </w:r>
      <w:r w:rsidRPr="004C6C64">
        <w:rPr>
          <w:rFonts w:hint="cs"/>
          <w:rtl/>
        </w:rPr>
        <w:t xml:space="preserve"> بانک جهانی به عنوان کامل</w:t>
      </w:r>
      <w:r w:rsidRPr="004C6C64">
        <w:rPr>
          <w:rtl/>
        </w:rPr>
        <w:softHyphen/>
      </w:r>
      <w:r w:rsidRPr="004C6C64">
        <w:rPr>
          <w:rFonts w:hint="cs"/>
          <w:rtl/>
        </w:rPr>
        <w:t>ترین منبع برا داده</w:t>
      </w:r>
      <w:r w:rsidRPr="004C6C64">
        <w:rPr>
          <w:rtl/>
        </w:rPr>
        <w:softHyphen/>
      </w:r>
      <w:r w:rsidRPr="004C6C64">
        <w:rPr>
          <w:rFonts w:hint="cs"/>
          <w:rtl/>
        </w:rPr>
        <w:t>های اقتصادی، برای حدود دویست کشور دنیا و برای هر کشور حدود 1000 متغیر اقتصادی و اجتماعی ارائه می</w:t>
      </w:r>
      <w:r w:rsidRPr="004C6C64">
        <w:rPr>
          <w:rtl/>
        </w:rPr>
        <w:softHyphen/>
      </w:r>
      <w:r w:rsidRPr="004C6C64">
        <w:rPr>
          <w:rFonts w:hint="cs"/>
          <w:rtl/>
        </w:rPr>
        <w:t>دهد.آدرس سایت بانک جهانی به صورت زیر است:</w:t>
      </w:r>
    </w:p>
    <w:p w:rsidR="0003132E" w:rsidRPr="004C6C64" w:rsidRDefault="0003132E" w:rsidP="0003132E">
      <w:pPr>
        <w:bidi w:val="0"/>
        <w:rPr>
          <w:b/>
          <w:bCs/>
          <w:rtl/>
        </w:rPr>
      </w:pPr>
      <w:r w:rsidRPr="004C6C64">
        <w:rPr>
          <w:b/>
          <w:bCs/>
        </w:rPr>
        <w:t>www.worldbank.org</w:t>
      </w:r>
    </w:p>
    <w:p w:rsidR="0003132E" w:rsidRPr="004C6C64" w:rsidRDefault="0003132E" w:rsidP="0003132E">
      <w:pPr>
        <w:pStyle w:val="Heading3"/>
        <w:spacing w:line="276" w:lineRule="auto"/>
        <w:rPr>
          <w:rtl/>
        </w:rPr>
      </w:pPr>
      <w:bookmarkStart w:id="122" w:name="_Toc10910008"/>
      <w:bookmarkStart w:id="123" w:name="_Toc109603300"/>
      <w:r w:rsidRPr="004C6C64">
        <w:rPr>
          <w:rFonts w:hint="cs"/>
          <w:rtl/>
        </w:rPr>
        <w:t>وب</w:t>
      </w:r>
      <w:r w:rsidRPr="004C6C64">
        <w:rPr>
          <w:rtl/>
        </w:rPr>
        <w:softHyphen/>
      </w:r>
      <w:r w:rsidRPr="004C6C64">
        <w:rPr>
          <w:rFonts w:hint="cs"/>
          <w:rtl/>
        </w:rPr>
        <w:t xml:space="preserve">سایت </w:t>
      </w:r>
      <w:r w:rsidRPr="00EB23B0">
        <w:rPr>
          <w:b/>
          <w:bCs w:val="0"/>
        </w:rPr>
        <w:t>Nation</w:t>
      </w:r>
      <w:r w:rsidRPr="004C6C64">
        <w:t xml:space="preserve"> </w:t>
      </w:r>
      <w:r w:rsidRPr="00EB23B0">
        <w:rPr>
          <w:b/>
          <w:bCs w:val="0"/>
        </w:rPr>
        <w:t>Master</w:t>
      </w:r>
      <w:bookmarkEnd w:id="122"/>
      <w:bookmarkEnd w:id="123"/>
    </w:p>
    <w:p w:rsidR="0003132E" w:rsidRPr="004C6C64" w:rsidRDefault="0003132E" w:rsidP="0003132E">
      <w:pPr>
        <w:rPr>
          <w:rtl/>
        </w:rPr>
      </w:pPr>
      <w:r w:rsidRPr="004C6C64">
        <w:rPr>
          <w:rtl/>
        </w:rPr>
        <w:t>این سایت نیز گستره‌‌ی</w:t>
      </w:r>
      <w:r w:rsidRPr="004C6C64">
        <w:rPr>
          <w:rFonts w:ascii="Cambria" w:hAnsi="Cambria" w:cs="Cambria" w:hint="cs"/>
          <w:rtl/>
        </w:rPr>
        <w:t> </w:t>
      </w:r>
      <w:r w:rsidRPr="004C6C64">
        <w:rPr>
          <w:rtl/>
        </w:rPr>
        <w:t xml:space="preserve"> </w:t>
      </w:r>
      <w:r w:rsidRPr="004C6C64">
        <w:rPr>
          <w:rFonts w:hint="cs"/>
          <w:rtl/>
        </w:rPr>
        <w:t>وسیعی</w:t>
      </w:r>
      <w:r w:rsidRPr="004C6C64">
        <w:rPr>
          <w:rtl/>
        </w:rPr>
        <w:t xml:space="preserve"> </w:t>
      </w:r>
      <w:r w:rsidRPr="004C6C64">
        <w:rPr>
          <w:rFonts w:hint="cs"/>
          <w:rtl/>
        </w:rPr>
        <w:t>از</w:t>
      </w:r>
      <w:r w:rsidRPr="004C6C64">
        <w:rPr>
          <w:rtl/>
        </w:rPr>
        <w:t xml:space="preserve"> </w:t>
      </w:r>
      <w:r w:rsidRPr="004C6C64">
        <w:rPr>
          <w:rFonts w:hint="cs"/>
          <w:rtl/>
        </w:rPr>
        <w:t>آمارها</w:t>
      </w:r>
      <w:r w:rsidRPr="004C6C64">
        <w:rPr>
          <w:rtl/>
        </w:rPr>
        <w:t xml:space="preserve"> </w:t>
      </w:r>
      <w:r w:rsidRPr="004C6C64">
        <w:rPr>
          <w:rFonts w:hint="cs"/>
          <w:rtl/>
        </w:rPr>
        <w:t>را</w:t>
      </w:r>
      <w:r w:rsidRPr="004C6C64">
        <w:rPr>
          <w:rtl/>
        </w:rPr>
        <w:t xml:space="preserve"> </w:t>
      </w:r>
      <w:r w:rsidRPr="004C6C64">
        <w:rPr>
          <w:rFonts w:hint="cs"/>
          <w:rtl/>
        </w:rPr>
        <w:t>برای</w:t>
      </w:r>
      <w:r w:rsidRPr="004C6C64">
        <w:rPr>
          <w:rtl/>
        </w:rPr>
        <w:t xml:space="preserve"> </w:t>
      </w:r>
      <w:r w:rsidRPr="004C6C64">
        <w:rPr>
          <w:rFonts w:hint="cs"/>
          <w:rtl/>
        </w:rPr>
        <w:t>تمامی</w:t>
      </w:r>
      <w:r w:rsidRPr="004C6C64">
        <w:rPr>
          <w:rtl/>
        </w:rPr>
        <w:t xml:space="preserve"> </w:t>
      </w:r>
      <w:r w:rsidRPr="004C6C64">
        <w:rPr>
          <w:rFonts w:hint="cs"/>
          <w:rtl/>
        </w:rPr>
        <w:t>کشورهای</w:t>
      </w:r>
      <w:r w:rsidRPr="004C6C64">
        <w:rPr>
          <w:rtl/>
        </w:rPr>
        <w:t xml:space="preserve"> </w:t>
      </w:r>
      <w:r w:rsidRPr="004C6C64">
        <w:rPr>
          <w:rFonts w:hint="cs"/>
          <w:rtl/>
        </w:rPr>
        <w:t>دنیا</w:t>
      </w:r>
      <w:r w:rsidRPr="004C6C64">
        <w:rPr>
          <w:rtl/>
        </w:rPr>
        <w:t xml:space="preserve"> </w:t>
      </w:r>
      <w:r w:rsidRPr="004C6C64">
        <w:rPr>
          <w:rFonts w:hint="cs"/>
          <w:rtl/>
        </w:rPr>
        <w:t>داراست،</w:t>
      </w:r>
      <w:r w:rsidRPr="004C6C64">
        <w:rPr>
          <w:rtl/>
        </w:rPr>
        <w:t xml:space="preserve"> </w:t>
      </w:r>
      <w:r w:rsidRPr="004C6C64">
        <w:rPr>
          <w:rFonts w:hint="cs"/>
          <w:rtl/>
        </w:rPr>
        <w:t>ویژگی این وب</w:t>
      </w:r>
      <w:r w:rsidRPr="004C6C64">
        <w:rPr>
          <w:rtl/>
        </w:rPr>
        <w:softHyphen/>
      </w:r>
      <w:r w:rsidRPr="004C6C64">
        <w:rPr>
          <w:rFonts w:hint="cs"/>
          <w:rtl/>
        </w:rPr>
        <w:t>سایت این است که استفاده کننده می</w:t>
      </w:r>
      <w:r w:rsidRPr="004C6C64">
        <w:rPr>
          <w:rtl/>
        </w:rPr>
        <w:softHyphen/>
      </w:r>
      <w:r w:rsidRPr="004C6C64">
        <w:rPr>
          <w:rFonts w:hint="cs"/>
          <w:rtl/>
        </w:rPr>
        <w:t>تواند</w:t>
      </w:r>
      <w:r w:rsidRPr="004C6C64">
        <w:rPr>
          <w:rtl/>
        </w:rPr>
        <w:t xml:space="preserve"> </w:t>
      </w:r>
      <w:r w:rsidRPr="004C6C64">
        <w:rPr>
          <w:rFonts w:hint="cs"/>
          <w:rtl/>
        </w:rPr>
        <w:t>به</w:t>
      </w:r>
      <w:r w:rsidRPr="004C6C64">
        <w:rPr>
          <w:rtl/>
        </w:rPr>
        <w:t xml:space="preserve"> </w:t>
      </w:r>
      <w:r w:rsidRPr="004C6C64">
        <w:rPr>
          <w:rFonts w:hint="cs"/>
          <w:rtl/>
        </w:rPr>
        <w:t>صورت</w:t>
      </w:r>
      <w:r w:rsidRPr="004C6C64">
        <w:rPr>
          <w:rtl/>
        </w:rPr>
        <w:t xml:space="preserve"> </w:t>
      </w:r>
      <w:r w:rsidRPr="004C6C64">
        <w:rPr>
          <w:rFonts w:hint="cs"/>
          <w:rtl/>
        </w:rPr>
        <w:t>آنلاین</w:t>
      </w:r>
      <w:r w:rsidRPr="004C6C64">
        <w:rPr>
          <w:rtl/>
        </w:rPr>
        <w:t xml:space="preserve"> </w:t>
      </w:r>
      <w:r w:rsidRPr="004C6C64">
        <w:rPr>
          <w:rFonts w:hint="cs"/>
          <w:rtl/>
        </w:rPr>
        <w:t>بین</w:t>
      </w:r>
      <w:r w:rsidRPr="004C6C64">
        <w:rPr>
          <w:rtl/>
        </w:rPr>
        <w:t xml:space="preserve"> </w:t>
      </w:r>
      <w:r w:rsidRPr="004C6C64">
        <w:rPr>
          <w:rFonts w:hint="cs"/>
          <w:rtl/>
        </w:rPr>
        <w:t>متغیرها</w:t>
      </w:r>
      <w:r w:rsidRPr="004C6C64">
        <w:rPr>
          <w:rtl/>
        </w:rPr>
        <w:t xml:space="preserve"> </w:t>
      </w:r>
      <w:r w:rsidRPr="004C6C64">
        <w:rPr>
          <w:rFonts w:hint="cs"/>
          <w:rtl/>
        </w:rPr>
        <w:t>تحلیل</w:t>
      </w:r>
      <w:r w:rsidRPr="004C6C64">
        <w:rPr>
          <w:rtl/>
        </w:rPr>
        <w:softHyphen/>
      </w:r>
      <w:r w:rsidRPr="004C6C64">
        <w:rPr>
          <w:rFonts w:hint="cs"/>
          <w:rtl/>
        </w:rPr>
        <w:t>های</w:t>
      </w:r>
      <w:r w:rsidRPr="004C6C64">
        <w:rPr>
          <w:rtl/>
        </w:rPr>
        <w:t xml:space="preserve"> </w:t>
      </w:r>
      <w:r w:rsidRPr="004C6C64">
        <w:rPr>
          <w:rFonts w:hint="cs"/>
          <w:rtl/>
        </w:rPr>
        <w:t>همبستگی</w:t>
      </w:r>
      <w:r w:rsidRPr="004C6C64">
        <w:rPr>
          <w:rtl/>
        </w:rPr>
        <w:t xml:space="preserve"> </w:t>
      </w:r>
      <w:r w:rsidRPr="004C6C64">
        <w:rPr>
          <w:rFonts w:hint="cs"/>
          <w:rtl/>
        </w:rPr>
        <w:t>ساده</w:t>
      </w:r>
      <w:r w:rsidRPr="004C6C64">
        <w:rPr>
          <w:rtl/>
        </w:rPr>
        <w:t xml:space="preserve"> </w:t>
      </w:r>
      <w:r w:rsidRPr="004C6C64">
        <w:rPr>
          <w:rFonts w:hint="cs"/>
          <w:rtl/>
        </w:rPr>
        <w:t>انجا</w:t>
      </w:r>
      <w:r w:rsidRPr="004C6C64">
        <w:rPr>
          <w:rtl/>
        </w:rPr>
        <w:t>م داده و یا نمودار</w:t>
      </w:r>
      <w:r w:rsidRPr="004C6C64">
        <w:rPr>
          <w:rFonts w:hint="cs"/>
          <w:rtl/>
        </w:rPr>
        <w:t xml:space="preserve"> مربوط به متغیرها را رسم کند</w:t>
      </w:r>
      <w:r w:rsidRPr="004C6C64">
        <w:rPr>
          <w:rtl/>
        </w:rPr>
        <w:t xml:space="preserve">. </w:t>
      </w:r>
      <w:r w:rsidRPr="004C6C64">
        <w:rPr>
          <w:rFonts w:hint="cs"/>
          <w:rtl/>
        </w:rPr>
        <w:t>ویژگی خاص مربوط به این</w:t>
      </w:r>
      <w:r w:rsidRPr="004C6C64">
        <w:rPr>
          <w:rtl/>
        </w:rPr>
        <w:t xml:space="preserve"> </w:t>
      </w:r>
      <w:r w:rsidRPr="004C6C64">
        <w:rPr>
          <w:rFonts w:hint="cs"/>
          <w:rtl/>
        </w:rPr>
        <w:t>وب</w:t>
      </w:r>
      <w:r w:rsidRPr="004C6C64">
        <w:rPr>
          <w:rtl/>
        </w:rPr>
        <w:softHyphen/>
        <w:t>سایت</w:t>
      </w:r>
      <w:r w:rsidRPr="004C6C64">
        <w:rPr>
          <w:rFonts w:hint="cs"/>
          <w:rtl/>
        </w:rPr>
        <w:t xml:space="preserve"> این است که</w:t>
      </w:r>
      <w:r w:rsidRPr="004C6C64">
        <w:rPr>
          <w:rtl/>
        </w:rPr>
        <w:t xml:space="preserve"> بسیاری از آمارهای</w:t>
      </w:r>
      <w:r w:rsidRPr="004C6C64">
        <w:rPr>
          <w:rFonts w:ascii="Cambria" w:hAnsi="Cambria" w:cs="Cambria" w:hint="cs"/>
          <w:rtl/>
        </w:rPr>
        <w:t> </w:t>
      </w:r>
      <w:r w:rsidRPr="004C6C64">
        <w:rPr>
          <w:rtl/>
        </w:rPr>
        <w:t xml:space="preserve"> </w:t>
      </w:r>
      <w:r w:rsidRPr="004C6C64">
        <w:rPr>
          <w:rFonts w:hint="cs"/>
          <w:rtl/>
        </w:rPr>
        <w:t>مربوط</w:t>
      </w:r>
      <w:r w:rsidRPr="004C6C64">
        <w:rPr>
          <w:rtl/>
        </w:rPr>
        <w:t xml:space="preserve"> </w:t>
      </w:r>
      <w:r w:rsidRPr="004C6C64">
        <w:rPr>
          <w:rFonts w:hint="cs"/>
          <w:rtl/>
        </w:rPr>
        <w:t>به</w:t>
      </w:r>
      <w:r w:rsidRPr="004C6C64">
        <w:rPr>
          <w:rtl/>
        </w:rPr>
        <w:t xml:space="preserve"> </w:t>
      </w:r>
      <w:r w:rsidRPr="004C6C64">
        <w:rPr>
          <w:rFonts w:hint="cs"/>
          <w:rtl/>
        </w:rPr>
        <w:t>متغیرهای</w:t>
      </w:r>
      <w:r w:rsidRPr="004C6C64">
        <w:rPr>
          <w:rtl/>
        </w:rPr>
        <w:t xml:space="preserve"> </w:t>
      </w:r>
      <w:r w:rsidRPr="004C6C64">
        <w:rPr>
          <w:rFonts w:hint="cs"/>
          <w:rtl/>
        </w:rPr>
        <w:t>کیفی را گردآوری کرده است. آدرس وب</w:t>
      </w:r>
      <w:r w:rsidRPr="004C6C64">
        <w:rPr>
          <w:rtl/>
        </w:rPr>
        <w:softHyphen/>
      </w:r>
      <w:r w:rsidRPr="004C6C64">
        <w:rPr>
          <w:rFonts w:hint="cs"/>
          <w:rtl/>
        </w:rPr>
        <w:t xml:space="preserve">سایت </w:t>
      </w:r>
      <w:r w:rsidRPr="004C6C64">
        <w:t>Nation Master</w:t>
      </w:r>
      <w:r w:rsidRPr="004C6C64">
        <w:rPr>
          <w:rFonts w:hint="cs"/>
          <w:rtl/>
        </w:rPr>
        <w:t xml:space="preserve"> به صورت زیر است:</w:t>
      </w:r>
    </w:p>
    <w:p w:rsidR="0003132E" w:rsidRPr="004C6C64" w:rsidRDefault="0003132E" w:rsidP="0003132E">
      <w:pPr>
        <w:bidi w:val="0"/>
        <w:rPr>
          <w:b/>
          <w:bCs/>
        </w:rPr>
      </w:pPr>
      <w:r w:rsidRPr="004C6C64">
        <w:rPr>
          <w:b/>
          <w:bCs/>
        </w:rPr>
        <w:t>www.nationmaster.com</w:t>
      </w:r>
      <w:r w:rsidRPr="004C6C64">
        <w:rPr>
          <w:rFonts w:hint="cs"/>
          <w:b/>
          <w:bCs/>
          <w:rtl/>
        </w:rPr>
        <w:t xml:space="preserve"> </w:t>
      </w:r>
    </w:p>
    <w:p w:rsidR="0003132E" w:rsidRPr="004C6C64" w:rsidRDefault="0003132E" w:rsidP="0003132E">
      <w:pPr>
        <w:pStyle w:val="Heading3"/>
        <w:spacing w:line="276" w:lineRule="auto"/>
      </w:pPr>
      <w:bookmarkStart w:id="124" w:name="_Toc10910009"/>
      <w:bookmarkStart w:id="125" w:name="_Toc109603301"/>
      <w:r w:rsidRPr="004C6C64">
        <w:rPr>
          <w:rFonts w:hint="cs"/>
          <w:rtl/>
        </w:rPr>
        <w:t xml:space="preserve">سایت کشورهای </w:t>
      </w:r>
      <w:r w:rsidRPr="00EB23B0">
        <w:rPr>
          <w:b/>
          <w:bCs w:val="0"/>
        </w:rPr>
        <w:t>OECD</w:t>
      </w:r>
      <w:bookmarkEnd w:id="124"/>
      <w:bookmarkEnd w:id="125"/>
    </w:p>
    <w:p w:rsidR="0003132E" w:rsidRPr="004C6C64" w:rsidRDefault="0003132E" w:rsidP="0003132E">
      <w:pPr>
        <w:rPr>
          <w:rtl/>
        </w:rPr>
      </w:pPr>
      <w:r w:rsidRPr="004C6C64">
        <w:rPr>
          <w:rtl/>
        </w:rPr>
        <w:t xml:space="preserve">سایت مربوط به کشورهای </w:t>
      </w:r>
      <w:r w:rsidRPr="004C6C64">
        <w:t>OECD</w:t>
      </w:r>
      <w:r w:rsidRPr="004C6C64">
        <w:rPr>
          <w:rtl/>
        </w:rPr>
        <w:t xml:space="preserve"> است و دارای اطلاعات اقتصادی اجتماعی دقیقی از این کشورها می‌باشد</w:t>
      </w:r>
      <w:r w:rsidRPr="004C6C64">
        <w:t>.</w:t>
      </w:r>
      <w:r w:rsidRPr="004C6C64">
        <w:rPr>
          <w:rFonts w:hint="cs"/>
          <w:rtl/>
        </w:rPr>
        <w:t xml:space="preserve"> بسیاری از داده</w:t>
      </w:r>
      <w:r w:rsidRPr="004C6C64">
        <w:rPr>
          <w:rtl/>
        </w:rPr>
        <w:softHyphen/>
      </w:r>
      <w:r w:rsidRPr="004C6C64">
        <w:rPr>
          <w:rFonts w:hint="cs"/>
          <w:rtl/>
        </w:rPr>
        <w:t xml:space="preserve">های مربوط به این سایت فقط برای کشورهای </w:t>
      </w:r>
      <w:r w:rsidRPr="004C6C64">
        <w:t>OECD</w:t>
      </w:r>
      <w:r w:rsidRPr="004C6C64">
        <w:rPr>
          <w:rFonts w:hint="cs"/>
          <w:rtl/>
        </w:rPr>
        <w:t xml:space="preserve"> موجود است و برای سایر کشورها موجود نیست. این سایت مرجعی کامل برای </w:t>
      </w:r>
      <w:r w:rsidRPr="004C6C64">
        <w:rPr>
          <w:rFonts w:hint="cs"/>
          <w:rtl/>
        </w:rPr>
        <w:lastRenderedPageBreak/>
        <w:t xml:space="preserve">آشنایی با ساختار اقتصادی این کشورها است. آدرس سایت </w:t>
      </w:r>
      <w:r w:rsidRPr="004C6C64">
        <w:rPr>
          <w:b/>
          <w:bCs/>
        </w:rPr>
        <w:t>OECD</w:t>
      </w:r>
      <w:r w:rsidRPr="004C6C64">
        <w:rPr>
          <w:rFonts w:hint="cs"/>
          <w:rtl/>
        </w:rPr>
        <w:t xml:space="preserve"> به صورت زیر است:</w:t>
      </w:r>
    </w:p>
    <w:p w:rsidR="0003132E" w:rsidRPr="004C6C64" w:rsidRDefault="0003132E" w:rsidP="0003132E">
      <w:pPr>
        <w:bidi w:val="0"/>
        <w:rPr>
          <w:b/>
          <w:bCs/>
          <w:rtl/>
        </w:rPr>
      </w:pPr>
      <w:r w:rsidRPr="004C6C64">
        <w:rPr>
          <w:b/>
          <w:bCs/>
        </w:rPr>
        <w:t>www.oecd.org</w:t>
      </w:r>
    </w:p>
    <w:p w:rsidR="0003132E" w:rsidRPr="004C6C64" w:rsidRDefault="0003132E" w:rsidP="0003132E">
      <w:pPr>
        <w:pStyle w:val="Heading3"/>
        <w:spacing w:line="276" w:lineRule="auto"/>
        <w:rPr>
          <w:rtl/>
        </w:rPr>
      </w:pPr>
      <w:bookmarkStart w:id="126" w:name="_Toc10910010"/>
      <w:bookmarkStart w:id="127" w:name="_Toc109603302"/>
      <w:r w:rsidRPr="004C6C64">
        <w:rPr>
          <w:rFonts w:hint="cs"/>
          <w:rtl/>
        </w:rPr>
        <w:t>وب</w:t>
      </w:r>
      <w:r w:rsidRPr="004C6C64">
        <w:rPr>
          <w:rtl/>
        </w:rPr>
        <w:softHyphen/>
      </w:r>
      <w:r w:rsidRPr="004C6C64">
        <w:rPr>
          <w:rFonts w:hint="cs"/>
          <w:rtl/>
        </w:rPr>
        <w:t xml:space="preserve">سایت </w:t>
      </w:r>
      <w:r w:rsidRPr="00EB23B0">
        <w:rPr>
          <w:b/>
          <w:bCs w:val="0"/>
        </w:rPr>
        <w:t>UNCTAD</w:t>
      </w:r>
      <w:bookmarkEnd w:id="126"/>
      <w:bookmarkEnd w:id="127"/>
    </w:p>
    <w:p w:rsidR="0003132E" w:rsidRPr="004C6C64" w:rsidRDefault="0003132E" w:rsidP="0003132E">
      <w:pPr>
        <w:rPr>
          <w:rtl/>
        </w:rPr>
      </w:pPr>
      <w:r w:rsidRPr="004C6C64">
        <w:rPr>
          <w:rtl/>
        </w:rPr>
        <w:t xml:space="preserve">در این </w:t>
      </w:r>
      <w:r w:rsidRPr="004C6C64">
        <w:rPr>
          <w:rFonts w:hint="cs"/>
          <w:rtl/>
        </w:rPr>
        <w:t>وب</w:t>
      </w:r>
      <w:r w:rsidRPr="004C6C64">
        <w:rPr>
          <w:rtl/>
        </w:rPr>
        <w:softHyphen/>
      </w:r>
      <w:r w:rsidRPr="004C6C64">
        <w:rPr>
          <w:rFonts w:hint="cs"/>
          <w:rtl/>
        </w:rPr>
        <w:t xml:space="preserve">سایت </w:t>
      </w:r>
      <w:r w:rsidRPr="004C6C64">
        <w:rPr>
          <w:rtl/>
        </w:rPr>
        <w:t xml:space="preserve">شما </w:t>
      </w:r>
      <w:r w:rsidRPr="004C6C64">
        <w:rPr>
          <w:rFonts w:hint="cs"/>
          <w:rtl/>
        </w:rPr>
        <w:t>می</w:t>
      </w:r>
      <w:r w:rsidRPr="004C6C64">
        <w:rPr>
          <w:rtl/>
        </w:rPr>
        <w:softHyphen/>
      </w:r>
      <w:r w:rsidRPr="004C6C64">
        <w:rPr>
          <w:rFonts w:hint="cs"/>
          <w:rtl/>
        </w:rPr>
        <w:t>توانید</w:t>
      </w:r>
      <w:r w:rsidRPr="004C6C64">
        <w:rPr>
          <w:rtl/>
        </w:rPr>
        <w:t xml:space="preserve"> اطلاعات </w:t>
      </w:r>
      <w:r w:rsidRPr="004C6C64">
        <w:rPr>
          <w:rFonts w:hint="cs"/>
          <w:rtl/>
        </w:rPr>
        <w:t xml:space="preserve">بسیار کاملی در زمینه </w:t>
      </w:r>
      <w:r w:rsidRPr="004C6C64">
        <w:rPr>
          <w:rtl/>
        </w:rPr>
        <w:t>سرمایه</w:t>
      </w:r>
      <w:r w:rsidRPr="004C6C64">
        <w:rPr>
          <w:rFonts w:hint="cs"/>
          <w:rtl/>
        </w:rPr>
        <w:softHyphen/>
      </w:r>
      <w:r w:rsidRPr="004C6C64">
        <w:rPr>
          <w:rtl/>
        </w:rPr>
        <w:t>‌گذاری خارجی و داخلی، سرمایه ‌‌گذاری مستقیم خارجی</w:t>
      </w:r>
      <w:r w:rsidRPr="004C6C64">
        <w:rPr>
          <w:rFonts w:ascii="Cambria" w:hAnsi="Cambria" w:cs="Cambria" w:hint="cs"/>
          <w:rtl/>
        </w:rPr>
        <w:t> </w:t>
      </w:r>
      <w:r w:rsidRPr="004C6C64">
        <w:rPr>
          <w:rtl/>
        </w:rPr>
        <w:t xml:space="preserve"> </w:t>
      </w:r>
      <w:r w:rsidRPr="004C6C64">
        <w:rPr>
          <w:rFonts w:hint="cs"/>
          <w:rtl/>
        </w:rPr>
        <w:t>و</w:t>
      </w:r>
      <w:r w:rsidRPr="004C6C64">
        <w:rPr>
          <w:rtl/>
        </w:rPr>
        <w:t xml:space="preserve"> </w:t>
      </w:r>
      <w:r w:rsidRPr="004C6C64">
        <w:rPr>
          <w:rFonts w:cs="Times New Roman" w:hint="cs"/>
          <w:rtl/>
        </w:rPr>
        <w:t>…</w:t>
      </w:r>
      <w:r w:rsidRPr="004C6C64">
        <w:rPr>
          <w:rtl/>
        </w:rPr>
        <w:t xml:space="preserve"> </w:t>
      </w:r>
      <w:r w:rsidRPr="004C6C64">
        <w:rPr>
          <w:rFonts w:hint="cs"/>
          <w:rtl/>
        </w:rPr>
        <w:t>برای</w:t>
      </w:r>
      <w:r w:rsidRPr="004C6C64">
        <w:rPr>
          <w:rtl/>
        </w:rPr>
        <w:t xml:space="preserve"> </w:t>
      </w:r>
      <w:r w:rsidRPr="004C6C64">
        <w:rPr>
          <w:rFonts w:hint="cs"/>
          <w:rtl/>
        </w:rPr>
        <w:t>تمامی</w:t>
      </w:r>
      <w:r w:rsidRPr="004C6C64">
        <w:rPr>
          <w:rtl/>
        </w:rPr>
        <w:t xml:space="preserve"> </w:t>
      </w:r>
      <w:r w:rsidRPr="004C6C64">
        <w:rPr>
          <w:rFonts w:hint="cs"/>
          <w:rtl/>
        </w:rPr>
        <w:t>کشورهای</w:t>
      </w:r>
      <w:r w:rsidRPr="004C6C64">
        <w:rPr>
          <w:rtl/>
        </w:rPr>
        <w:t xml:space="preserve"> </w:t>
      </w:r>
      <w:r w:rsidRPr="004C6C64">
        <w:rPr>
          <w:rFonts w:hint="cs"/>
          <w:rtl/>
        </w:rPr>
        <w:t>دنیا</w:t>
      </w:r>
      <w:r w:rsidRPr="004C6C64">
        <w:t xml:space="preserve"> </w:t>
      </w:r>
      <w:r w:rsidRPr="004C6C64">
        <w:rPr>
          <w:rFonts w:hint="cs"/>
          <w:rtl/>
        </w:rPr>
        <w:t xml:space="preserve"> کنید. آدرس سایت </w:t>
      </w:r>
      <w:r w:rsidRPr="004C6C64">
        <w:t>UNCTAD</w:t>
      </w:r>
      <w:r w:rsidRPr="004C6C64">
        <w:rPr>
          <w:rFonts w:hint="cs"/>
          <w:rtl/>
        </w:rPr>
        <w:t xml:space="preserve"> به صورت زیر است:</w:t>
      </w:r>
    </w:p>
    <w:p w:rsidR="0003132E" w:rsidRPr="004C6C64" w:rsidRDefault="0003132E" w:rsidP="0003132E">
      <w:pPr>
        <w:bidi w:val="0"/>
        <w:rPr>
          <w:b/>
          <w:bCs/>
          <w:rtl/>
        </w:rPr>
      </w:pPr>
      <w:r w:rsidRPr="004C6C64">
        <w:rPr>
          <w:b/>
          <w:bCs/>
        </w:rPr>
        <w:t>www.unctad.org</w:t>
      </w:r>
    </w:p>
    <w:p w:rsidR="0003132E" w:rsidRPr="004C6C64" w:rsidRDefault="0003132E" w:rsidP="0003132E">
      <w:pPr>
        <w:pStyle w:val="Heading1"/>
      </w:pPr>
      <w:bookmarkStart w:id="128" w:name="_Toc10910011"/>
      <w:bookmarkStart w:id="129" w:name="_Toc109603303"/>
      <w:r w:rsidRPr="004C6C64">
        <w:rPr>
          <w:rFonts w:hint="cs"/>
          <w:rtl/>
        </w:rPr>
        <w:t>وب</w:t>
      </w:r>
      <w:r w:rsidRPr="004C6C64">
        <w:rPr>
          <w:rtl/>
        </w:rPr>
        <w:softHyphen/>
      </w:r>
      <w:r w:rsidRPr="004C6C64">
        <w:rPr>
          <w:rFonts w:hint="cs"/>
          <w:rtl/>
        </w:rPr>
        <w:t xml:space="preserve">سایت </w:t>
      </w:r>
      <w:r w:rsidRPr="004C6C64">
        <w:t>Penn World Data</w:t>
      </w:r>
      <w:bookmarkEnd w:id="128"/>
      <w:bookmarkEnd w:id="129"/>
    </w:p>
    <w:p w:rsidR="0003132E" w:rsidRPr="004C6C64" w:rsidRDefault="0003132E" w:rsidP="0003132E">
      <w:pPr>
        <w:rPr>
          <w:rtl/>
        </w:rPr>
      </w:pPr>
      <w:r w:rsidRPr="004C6C64">
        <w:rPr>
          <w:rtl/>
        </w:rPr>
        <w:t xml:space="preserve">در این لینک هم می‌توانی آمار اقتصادی کشورهای دنیا و </w:t>
      </w:r>
      <w:r w:rsidRPr="004C6C64">
        <w:rPr>
          <w:rFonts w:hint="cs"/>
          <w:rtl/>
        </w:rPr>
        <w:t>به ویژه</w:t>
      </w:r>
      <w:r w:rsidRPr="004C6C64">
        <w:rPr>
          <w:rtl/>
        </w:rPr>
        <w:t xml:space="preserve"> </w:t>
      </w:r>
      <w:r w:rsidRPr="004C6C64">
        <w:rPr>
          <w:rFonts w:hint="cs"/>
          <w:rtl/>
        </w:rPr>
        <w:t>آم</w:t>
      </w:r>
      <w:r w:rsidRPr="004C6C64">
        <w:rPr>
          <w:rtl/>
        </w:rPr>
        <w:t>ریکا را بیابید</w:t>
      </w:r>
      <w:r w:rsidRPr="004C6C64">
        <w:t>.</w:t>
      </w:r>
      <w:r w:rsidRPr="004C6C64">
        <w:rPr>
          <w:rFonts w:hint="cs"/>
          <w:rtl/>
        </w:rPr>
        <w:t xml:space="preserve"> آدرس سایت </w:t>
      </w:r>
      <w:r w:rsidRPr="004C6C64">
        <w:t>Penn World Data</w:t>
      </w:r>
      <w:r w:rsidRPr="004C6C64">
        <w:rPr>
          <w:rFonts w:hint="cs"/>
          <w:rtl/>
        </w:rPr>
        <w:t xml:space="preserve"> به صورت زیر است:</w:t>
      </w:r>
    </w:p>
    <w:p w:rsidR="0003132E" w:rsidRPr="004C6C64" w:rsidRDefault="0003132E" w:rsidP="0003132E">
      <w:pPr>
        <w:bidi w:val="0"/>
        <w:rPr>
          <w:b/>
          <w:bCs/>
          <w:rtl/>
        </w:rPr>
      </w:pPr>
      <w:r w:rsidRPr="004C6C64">
        <w:rPr>
          <w:b/>
          <w:bCs/>
        </w:rPr>
        <w:t>www.bized.co.uk</w:t>
      </w:r>
    </w:p>
    <w:p w:rsidR="0003132E" w:rsidRPr="004C6C64" w:rsidRDefault="0003132E" w:rsidP="0003132E">
      <w:pPr>
        <w:pStyle w:val="Heading3"/>
        <w:spacing w:line="276" w:lineRule="auto"/>
      </w:pPr>
      <w:bookmarkStart w:id="130" w:name="_Toc10910012"/>
      <w:bookmarkStart w:id="131" w:name="_Toc109603304"/>
      <w:r w:rsidRPr="004C6C64">
        <w:rPr>
          <w:rFonts w:hint="cs"/>
          <w:rtl/>
        </w:rPr>
        <w:t>وب</w:t>
      </w:r>
      <w:r w:rsidRPr="004C6C64">
        <w:rPr>
          <w:rtl/>
        </w:rPr>
        <w:softHyphen/>
      </w:r>
      <w:r w:rsidRPr="004C6C64">
        <w:rPr>
          <w:rFonts w:hint="cs"/>
          <w:rtl/>
        </w:rPr>
        <w:t xml:space="preserve">سایت سازمان جهانی کار </w:t>
      </w:r>
      <w:r w:rsidRPr="004C6C64">
        <w:t>ILO</w:t>
      </w:r>
      <w:bookmarkEnd w:id="130"/>
      <w:bookmarkEnd w:id="131"/>
      <w:r w:rsidRPr="004C6C64">
        <w:fldChar w:fldCharType="begin"/>
      </w:r>
      <w:r w:rsidRPr="004C6C64">
        <w:instrText xml:space="preserve"> HYPERLINK "http://www.ilo.org/global/What_we_do/Statistics/lang--en/index.htm" \t "_blank" </w:instrText>
      </w:r>
      <w:r w:rsidRPr="004C6C64">
        <w:fldChar w:fldCharType="end"/>
      </w:r>
    </w:p>
    <w:p w:rsidR="0003132E" w:rsidRPr="004C6C64" w:rsidRDefault="0003132E" w:rsidP="0003132E">
      <w:pPr>
        <w:rPr>
          <w:rtl/>
        </w:rPr>
      </w:pPr>
      <w:r w:rsidRPr="004C6C64">
        <w:rPr>
          <w:rFonts w:hint="cs"/>
          <w:rtl/>
        </w:rPr>
        <w:t xml:space="preserve"> </w:t>
      </w:r>
      <w:r w:rsidRPr="004C6C64">
        <w:rPr>
          <w:rtl/>
        </w:rPr>
        <w:t>سازمان جهانی کار، از این لینک می توانید تمامی، آمار و اطلاعات مربوط به نیروی کار و تمام موارد جانبی مربوط به آن را ب</w:t>
      </w:r>
      <w:r w:rsidRPr="004C6C64">
        <w:rPr>
          <w:rFonts w:hint="cs"/>
          <w:rtl/>
        </w:rPr>
        <w:t xml:space="preserve">ه </w:t>
      </w:r>
      <w:r w:rsidRPr="004C6C64">
        <w:rPr>
          <w:rtl/>
        </w:rPr>
        <w:t>دست آوردید</w:t>
      </w:r>
      <w:r w:rsidRPr="004C6C64">
        <w:rPr>
          <w:rFonts w:hint="cs"/>
          <w:rtl/>
        </w:rPr>
        <w:t>.</w:t>
      </w:r>
    </w:p>
    <w:p w:rsidR="0003132E" w:rsidRPr="004C6C64" w:rsidRDefault="0003132E" w:rsidP="0003132E">
      <w:pPr>
        <w:bidi w:val="0"/>
        <w:rPr>
          <w:b/>
          <w:bCs/>
        </w:rPr>
      </w:pPr>
      <w:r w:rsidRPr="004C6C64">
        <w:rPr>
          <w:b/>
          <w:bCs/>
        </w:rPr>
        <w:t>www.ilo.org</w:t>
      </w:r>
    </w:p>
    <w:p w:rsidR="0003132E" w:rsidRPr="004C6C64" w:rsidRDefault="0003132E" w:rsidP="0003132E">
      <w:pPr>
        <w:rPr>
          <w:b/>
          <w:bCs/>
          <w:rtl/>
        </w:rPr>
      </w:pPr>
    </w:p>
    <w:p w:rsidR="0003132E" w:rsidRPr="004C6C64" w:rsidRDefault="0003132E" w:rsidP="0003132E">
      <w:pPr>
        <w:pStyle w:val="Heading1"/>
        <w:rPr>
          <w:rtl/>
        </w:rPr>
      </w:pPr>
      <w:bookmarkStart w:id="132" w:name="_Toc10910013"/>
      <w:bookmarkStart w:id="133" w:name="_Toc109603305"/>
      <w:r w:rsidRPr="004C6C64">
        <w:rPr>
          <w:rFonts w:hint="cs"/>
          <w:rtl/>
        </w:rPr>
        <w:lastRenderedPageBreak/>
        <w:t>سایت</w:t>
      </w:r>
      <w:r w:rsidRPr="004C6C64">
        <w:rPr>
          <w:rtl/>
        </w:rPr>
        <w:softHyphen/>
      </w:r>
      <w:r w:rsidRPr="004C6C64">
        <w:rPr>
          <w:rFonts w:hint="cs"/>
          <w:rtl/>
        </w:rPr>
        <w:t>های داخلی</w:t>
      </w:r>
      <w:bookmarkEnd w:id="132"/>
      <w:bookmarkEnd w:id="133"/>
    </w:p>
    <w:p w:rsidR="0003132E" w:rsidRPr="004C6C64" w:rsidRDefault="0003132E" w:rsidP="0003132E">
      <w:pPr>
        <w:rPr>
          <w:rtl/>
        </w:rPr>
      </w:pPr>
      <w:r w:rsidRPr="004C6C64">
        <w:rPr>
          <w:rFonts w:hint="cs"/>
          <w:rtl/>
        </w:rPr>
        <w:t>عمده داده</w:t>
      </w:r>
      <w:r w:rsidRPr="004C6C64">
        <w:rPr>
          <w:rtl/>
        </w:rPr>
        <w:softHyphen/>
      </w:r>
      <w:r w:rsidRPr="004C6C64">
        <w:rPr>
          <w:rFonts w:hint="cs"/>
          <w:rtl/>
        </w:rPr>
        <w:t>های اقنصادی و مالی در ایران در سایت بانک مرکزی ایران و مرکز آمار ایران موجود است.</w:t>
      </w:r>
    </w:p>
    <w:p w:rsidR="0003132E" w:rsidRPr="004C6C64" w:rsidRDefault="0003132E" w:rsidP="0003132E">
      <w:pPr>
        <w:pStyle w:val="Heading1"/>
        <w:rPr>
          <w:rtl/>
        </w:rPr>
      </w:pPr>
      <w:bookmarkStart w:id="134" w:name="_Toc10910014"/>
      <w:bookmarkStart w:id="135" w:name="_Toc109603306"/>
      <w:r w:rsidRPr="004C6C64">
        <w:rPr>
          <w:rFonts w:hint="cs"/>
          <w:rtl/>
        </w:rPr>
        <w:t>بانک مرکزی</w:t>
      </w:r>
      <w:bookmarkEnd w:id="134"/>
      <w:bookmarkEnd w:id="135"/>
    </w:p>
    <w:p w:rsidR="0003132E" w:rsidRPr="004C6C64" w:rsidRDefault="0003132E" w:rsidP="0003132E">
      <w:pPr>
        <w:rPr>
          <w:rtl/>
        </w:rPr>
      </w:pPr>
      <w:r w:rsidRPr="004C6C64">
        <w:t>f</w:t>
      </w:r>
      <w:r w:rsidRPr="004C6C64">
        <w:rPr>
          <w:rtl/>
        </w:rPr>
        <w:t>انک مرکزی ايران جهت نيل به اهداف خود که همانا کنترل تورم و توسعه اقتصادی است، اقدام به</w:t>
      </w:r>
      <w:r w:rsidRPr="004C6C64">
        <w:rPr>
          <w:rFonts w:ascii="Cambria" w:hAnsi="Cambria" w:cs="Cambria" w:hint="cs"/>
          <w:rtl/>
        </w:rPr>
        <w:t> </w:t>
      </w:r>
      <w:r w:rsidRPr="004C6C64">
        <w:rPr>
          <w:rFonts w:hint="cs"/>
          <w:rtl/>
        </w:rPr>
        <w:t>گردآوری</w:t>
      </w:r>
      <w:r w:rsidRPr="004C6C64">
        <w:rPr>
          <w:rtl/>
        </w:rPr>
        <w:t xml:space="preserve"> </w:t>
      </w:r>
      <w:r w:rsidRPr="004C6C64">
        <w:rPr>
          <w:rFonts w:hint="cs"/>
          <w:rtl/>
        </w:rPr>
        <w:t>و</w:t>
      </w:r>
      <w:r w:rsidRPr="004C6C64">
        <w:rPr>
          <w:rtl/>
        </w:rPr>
        <w:t xml:space="preserve"> </w:t>
      </w:r>
      <w:r w:rsidRPr="004C6C64">
        <w:rPr>
          <w:rFonts w:hint="cs"/>
          <w:rtl/>
        </w:rPr>
        <w:t>تهيه</w:t>
      </w:r>
      <w:r w:rsidRPr="004C6C64">
        <w:rPr>
          <w:rtl/>
        </w:rPr>
        <w:t xml:space="preserve"> </w:t>
      </w:r>
      <w:r w:rsidRPr="004C6C64">
        <w:rPr>
          <w:rFonts w:hint="cs"/>
          <w:rtl/>
        </w:rPr>
        <w:t>طيف</w:t>
      </w:r>
      <w:r w:rsidRPr="004C6C64">
        <w:rPr>
          <w:rtl/>
        </w:rPr>
        <w:t xml:space="preserve"> </w:t>
      </w:r>
      <w:r w:rsidRPr="004C6C64">
        <w:rPr>
          <w:rFonts w:hint="cs"/>
          <w:rtl/>
        </w:rPr>
        <w:t>وسيعی</w:t>
      </w:r>
      <w:r w:rsidRPr="004C6C64">
        <w:rPr>
          <w:rtl/>
        </w:rPr>
        <w:t xml:space="preserve"> </w:t>
      </w:r>
      <w:r w:rsidRPr="004C6C64">
        <w:rPr>
          <w:rFonts w:hint="cs"/>
          <w:rtl/>
        </w:rPr>
        <w:t>از</w:t>
      </w:r>
      <w:r w:rsidRPr="004C6C64">
        <w:rPr>
          <w:rtl/>
        </w:rPr>
        <w:t xml:space="preserve"> </w:t>
      </w:r>
      <w:r w:rsidRPr="004C6C64">
        <w:rPr>
          <w:rFonts w:hint="cs"/>
          <w:rtl/>
        </w:rPr>
        <w:t>آمارهای</w:t>
      </w:r>
      <w:r w:rsidRPr="004C6C64">
        <w:rPr>
          <w:rtl/>
        </w:rPr>
        <w:t xml:space="preserve"> </w:t>
      </w:r>
      <w:r w:rsidRPr="004C6C64">
        <w:rPr>
          <w:rFonts w:hint="cs"/>
          <w:rtl/>
        </w:rPr>
        <w:t>اقتصادی</w:t>
      </w:r>
      <w:r w:rsidRPr="004C6C64">
        <w:rPr>
          <w:rtl/>
        </w:rPr>
        <w:t xml:space="preserve"> می‌کند که اين آمارها ب</w:t>
      </w:r>
      <w:r w:rsidRPr="004C6C64">
        <w:rPr>
          <w:rFonts w:hint="cs"/>
          <w:rtl/>
        </w:rPr>
        <w:t>ه</w:t>
      </w:r>
      <w:r w:rsidRPr="004C6C64">
        <w:rPr>
          <w:rtl/>
        </w:rPr>
        <w:softHyphen/>
        <w:t>طور عمده شامل انواع شاخص‌های قيمت، گزارش بررسی بودجه خانوار، آمارهای صنعتی، آمار فعاليت‌های ساختمانی و آمار فعاليت‌های خدماتی است</w:t>
      </w:r>
      <w:r w:rsidRPr="004C6C64">
        <w:rPr>
          <w:rFonts w:hint="cs"/>
          <w:rtl/>
        </w:rPr>
        <w:t xml:space="preserve">. </w:t>
      </w:r>
      <w:r w:rsidRPr="004C6C64">
        <w:rPr>
          <w:rtl/>
        </w:rPr>
        <w:t>همچنين در اين بخش حساب</w:t>
      </w:r>
      <w:r w:rsidRPr="004C6C64">
        <w:rPr>
          <w:rtl/>
        </w:rPr>
        <w:softHyphen/>
        <w:t>های ملی ايران شامل حساب</w:t>
      </w:r>
      <w:r w:rsidRPr="004C6C64">
        <w:rPr>
          <w:rtl/>
        </w:rPr>
        <w:softHyphen/>
        <w:t>های ملی فصلی و حساب</w:t>
      </w:r>
      <w:r w:rsidRPr="004C6C64">
        <w:rPr>
          <w:rtl/>
        </w:rPr>
        <w:softHyphen/>
        <w:t>های ملی سالانه از سال 1338 تا کنون ارائه شده است</w:t>
      </w:r>
      <w:r w:rsidRPr="004C6C64">
        <w:t>.</w:t>
      </w:r>
      <w:r w:rsidRPr="004C6C64">
        <w:rPr>
          <w:rFonts w:hint="cs"/>
          <w:rtl/>
        </w:rPr>
        <w:t xml:space="preserve"> آدرس سایت مرکز آمار ایران نیز </w:t>
      </w:r>
      <w:r w:rsidRPr="004C6C64">
        <w:t xml:space="preserve">www.cbi.ir  </w:t>
      </w:r>
      <w:r w:rsidRPr="004C6C64">
        <w:rPr>
          <w:rFonts w:hint="cs"/>
          <w:rtl/>
        </w:rPr>
        <w:t xml:space="preserve">است و بخش سری زمانی نیز در آدرس </w:t>
      </w:r>
      <w:r w:rsidRPr="004C6C64">
        <w:t xml:space="preserve"> www.tsd.cbi.ir  </w:t>
      </w:r>
      <w:r w:rsidRPr="004C6C64">
        <w:rPr>
          <w:rFonts w:hint="cs"/>
          <w:rtl/>
        </w:rPr>
        <w:t>قابل دسترس است.</w:t>
      </w:r>
    </w:p>
    <w:p w:rsidR="0003132E" w:rsidRPr="004C6C64" w:rsidRDefault="0003132E" w:rsidP="0003132E">
      <w:pPr>
        <w:pStyle w:val="Heading3"/>
        <w:spacing w:line="276" w:lineRule="auto"/>
        <w:rPr>
          <w:rtl/>
        </w:rPr>
      </w:pPr>
      <w:bookmarkStart w:id="136" w:name="_Toc10910015"/>
      <w:bookmarkStart w:id="137" w:name="_Toc109603307"/>
      <w:r w:rsidRPr="004C6C64">
        <w:rPr>
          <w:rFonts w:hint="cs"/>
          <w:rtl/>
        </w:rPr>
        <w:t>مرکز آمار ایران</w:t>
      </w:r>
      <w:bookmarkEnd w:id="136"/>
      <w:bookmarkEnd w:id="137"/>
    </w:p>
    <w:p w:rsidR="0003132E" w:rsidRPr="004C6C64" w:rsidRDefault="0003132E" w:rsidP="0003132E">
      <w:pPr>
        <w:rPr>
          <w:rtl/>
        </w:rPr>
      </w:pPr>
      <w:r w:rsidRPr="004C6C64">
        <w:rPr>
          <w:rtl/>
        </w:rPr>
        <w:t xml:space="preserve">ماموریت </w:t>
      </w:r>
      <w:r w:rsidRPr="004C6C64">
        <w:rPr>
          <w:rFonts w:hint="cs"/>
          <w:rtl/>
        </w:rPr>
        <w:t>مرکز آمار ایران</w:t>
      </w:r>
      <w:r w:rsidRPr="004C6C64">
        <w:rPr>
          <w:rtl/>
        </w:rPr>
        <w:t xml:space="preserve">، مدیریت </w:t>
      </w:r>
      <w:r w:rsidRPr="004C6C64">
        <w:rPr>
          <w:rtl/>
        </w:rPr>
        <w:softHyphen/>
        <w:t>تهیه</w:t>
      </w:r>
      <w:r w:rsidRPr="004C6C64">
        <w:rPr>
          <w:rtl/>
        </w:rPr>
        <w:softHyphen/>
        <w:t xml:space="preserve"> و انتشار آمارهای رسمی کشور و استقرار نظام آمارهای ثبتی‌مبنا با رعایت اصول بنیادین آمارهای رسمی است.</w:t>
      </w:r>
      <w:r w:rsidRPr="004C6C64">
        <w:rPr>
          <w:rFonts w:hint="cs"/>
          <w:rtl/>
        </w:rPr>
        <w:t xml:space="preserve"> آدرس سایت مرکز آمار ایران نیز </w:t>
      </w:r>
      <w:r w:rsidRPr="004C6C64">
        <w:t xml:space="preserve">www.amar.org.ir  </w:t>
      </w:r>
      <w:r w:rsidRPr="004C6C64">
        <w:rPr>
          <w:rFonts w:hint="cs"/>
          <w:rtl/>
          <w:lang w:bidi="fa-IR"/>
        </w:rPr>
        <w:t xml:space="preserve"> ا</w:t>
      </w:r>
      <w:r w:rsidRPr="004C6C64">
        <w:rPr>
          <w:rFonts w:hint="cs"/>
          <w:rtl/>
        </w:rPr>
        <w:t>ست.</w:t>
      </w:r>
    </w:p>
    <w:p w:rsidR="0003132E" w:rsidRPr="004C6C64" w:rsidRDefault="0003132E" w:rsidP="0003132E">
      <w:pPr>
        <w:pStyle w:val="Heading1"/>
        <w:rPr>
          <w:rtl/>
        </w:rPr>
      </w:pPr>
      <w:bookmarkStart w:id="138" w:name="_Toc10910016"/>
      <w:bookmarkStart w:id="139" w:name="_Toc109603308"/>
      <w:r w:rsidRPr="004C6C64">
        <w:rPr>
          <w:rFonts w:hint="cs"/>
          <w:rtl/>
        </w:rPr>
        <w:t>آموزش شیوه دانلود داده از بانک مرکزی ایران</w:t>
      </w:r>
      <w:bookmarkEnd w:id="138"/>
      <w:bookmarkEnd w:id="139"/>
    </w:p>
    <w:p w:rsidR="0003132E" w:rsidRPr="004C6C64" w:rsidRDefault="0003132E" w:rsidP="0003132E">
      <w:pPr>
        <w:rPr>
          <w:rtl/>
        </w:rPr>
      </w:pPr>
      <w:r w:rsidRPr="004C6C64">
        <w:rPr>
          <w:rFonts w:hint="cs"/>
          <w:rtl/>
        </w:rPr>
        <w:t>برای دانلود داده از بانک اطلاعات سری زمانی بانک مرکزی ایران ابتدا وارد آدرس زیر شوید:</w:t>
      </w:r>
    </w:p>
    <w:p w:rsidR="0003132E" w:rsidRPr="004C6C64" w:rsidRDefault="0003132E" w:rsidP="0003132E">
      <w:pPr>
        <w:bidi w:val="0"/>
      </w:pPr>
      <w:r w:rsidRPr="004C6C64">
        <w:t>Tsd.cbi.ir</w:t>
      </w:r>
    </w:p>
    <w:p w:rsidR="0003132E" w:rsidRPr="004C6C64" w:rsidRDefault="0003132E" w:rsidP="0003132E">
      <w:pPr>
        <w:rPr>
          <w:rtl/>
        </w:rPr>
      </w:pPr>
      <w:r w:rsidRPr="004C6C64">
        <w:rPr>
          <w:rFonts w:hint="cs"/>
          <w:rtl/>
        </w:rPr>
        <w:lastRenderedPageBreak/>
        <w:t>با ورود به آدرس فوق پنجره زیر باز می</w:t>
      </w:r>
      <w:r w:rsidRPr="004C6C64">
        <w:rPr>
          <w:rtl/>
        </w:rPr>
        <w:softHyphen/>
      </w:r>
      <w:r w:rsidRPr="004C6C64">
        <w:rPr>
          <w:rFonts w:hint="cs"/>
          <w:rtl/>
        </w:rPr>
        <w:t>شود:</w:t>
      </w:r>
    </w:p>
    <w:p w:rsidR="0003132E" w:rsidRPr="004C6C64" w:rsidRDefault="0003132E" w:rsidP="00313100">
      <w:pPr>
        <w:jc w:val="center"/>
        <w:rPr>
          <w:rtl/>
        </w:rPr>
      </w:pPr>
      <w:r w:rsidRPr="004C6C64">
        <w:rPr>
          <w:noProof/>
        </w:rPr>
        <w:drawing>
          <wp:inline distT="0" distB="0" distL="0" distR="0" wp14:anchorId="0B4B3C18" wp14:editId="604D1B1D">
            <wp:extent cx="3808095" cy="2071683"/>
            <wp:effectExtent l="0" t="0" r="1905" b="508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819427" cy="2077848"/>
                    </a:xfrm>
                    <a:prstGeom prst="rect">
                      <a:avLst/>
                    </a:prstGeom>
                  </pic:spPr>
                </pic:pic>
              </a:graphicData>
            </a:graphic>
          </wp:inline>
        </w:drawing>
      </w:r>
    </w:p>
    <w:p w:rsidR="0003132E" w:rsidRPr="004C6C64" w:rsidRDefault="0003132E" w:rsidP="0003132E">
      <w:pPr>
        <w:rPr>
          <w:b/>
          <w:bCs/>
          <w:rtl/>
        </w:rPr>
      </w:pPr>
      <w:r w:rsidRPr="004C6C64">
        <w:rPr>
          <w:rFonts w:hint="cs"/>
          <w:rtl/>
        </w:rPr>
        <w:t xml:space="preserve">از صفحه فوق گزینه </w:t>
      </w:r>
      <w:r w:rsidRPr="004C6C64">
        <w:rPr>
          <w:rFonts w:hint="cs"/>
          <w:b/>
          <w:bCs/>
          <w:rtl/>
        </w:rPr>
        <w:t>ورود</w:t>
      </w:r>
      <w:r w:rsidRPr="004C6C64">
        <w:rPr>
          <w:rFonts w:hint="cs"/>
          <w:rtl/>
        </w:rPr>
        <w:t xml:space="preserve"> را برای بخش فارسی و گزینه </w:t>
      </w:r>
      <w:r w:rsidRPr="004C6C64">
        <w:rPr>
          <w:b/>
          <w:bCs/>
        </w:rPr>
        <w:t>Enter</w:t>
      </w:r>
      <w:r w:rsidRPr="004C6C64">
        <w:rPr>
          <w:rFonts w:hint="cs"/>
          <w:b/>
          <w:bCs/>
          <w:rtl/>
        </w:rPr>
        <w:t xml:space="preserve"> </w:t>
      </w:r>
      <w:r w:rsidRPr="004C6C64">
        <w:rPr>
          <w:rFonts w:hint="cs"/>
          <w:rtl/>
        </w:rPr>
        <w:t>را برای بخش لاتین کلیک کنید:</w:t>
      </w:r>
    </w:p>
    <w:p w:rsidR="0003132E" w:rsidRPr="004C6C64" w:rsidRDefault="0003132E" w:rsidP="0003132E">
      <w:pPr>
        <w:rPr>
          <w:rtl/>
        </w:rPr>
      </w:pPr>
      <w:r w:rsidRPr="004C6C64">
        <w:rPr>
          <w:rFonts w:hint="cs"/>
          <w:rtl/>
        </w:rPr>
        <w:t>وارد صفحه زیر می</w:t>
      </w:r>
      <w:r w:rsidRPr="004C6C64">
        <w:rPr>
          <w:rtl/>
        </w:rPr>
        <w:softHyphen/>
      </w:r>
      <w:r w:rsidRPr="004C6C64">
        <w:rPr>
          <w:rFonts w:hint="cs"/>
          <w:rtl/>
        </w:rPr>
        <w:t>شوید:</w:t>
      </w:r>
    </w:p>
    <w:p w:rsidR="0003132E" w:rsidRPr="004C6C64" w:rsidRDefault="0003132E" w:rsidP="00313100">
      <w:pPr>
        <w:jc w:val="center"/>
        <w:rPr>
          <w:rtl/>
        </w:rPr>
      </w:pPr>
      <w:r w:rsidRPr="004C6C64">
        <w:rPr>
          <w:noProof/>
        </w:rPr>
        <w:drawing>
          <wp:inline distT="0" distB="0" distL="0" distR="0" wp14:anchorId="091622CC" wp14:editId="314197DE">
            <wp:extent cx="3613150" cy="1598614"/>
            <wp:effectExtent l="0" t="0" r="6350" b="190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625088" cy="1603896"/>
                    </a:xfrm>
                    <a:prstGeom prst="rect">
                      <a:avLst/>
                    </a:prstGeom>
                  </pic:spPr>
                </pic:pic>
              </a:graphicData>
            </a:graphic>
          </wp:inline>
        </w:drawing>
      </w:r>
    </w:p>
    <w:p w:rsidR="0003132E" w:rsidRPr="004C6C64" w:rsidRDefault="0003132E" w:rsidP="0003132E">
      <w:pPr>
        <w:rPr>
          <w:rtl/>
        </w:rPr>
      </w:pPr>
      <w:r w:rsidRPr="004C6C64">
        <w:rPr>
          <w:rFonts w:hint="cs"/>
          <w:rtl/>
        </w:rPr>
        <w:lastRenderedPageBreak/>
        <w:t xml:space="preserve">ابتدا بخشی که مایل به دریافت داده آن هستید مشخص کنید و بر روی </w:t>
      </w:r>
      <w:r w:rsidRPr="004C6C64">
        <w:t>+</w:t>
      </w:r>
      <w:r w:rsidRPr="004C6C64">
        <w:rPr>
          <w:rFonts w:hint="cs"/>
          <w:rtl/>
        </w:rPr>
        <w:t xml:space="preserve"> کلیک کنید تا زیربخش</w:t>
      </w:r>
      <w:r w:rsidRPr="004C6C64">
        <w:rPr>
          <w:rtl/>
        </w:rPr>
        <w:softHyphen/>
      </w:r>
      <w:r w:rsidRPr="004C6C64">
        <w:rPr>
          <w:rFonts w:hint="cs"/>
          <w:rtl/>
        </w:rPr>
        <w:t xml:space="preserve">ها و جزئیات آن باز شود. به عنوان مثال در صورتی که مایل به دریافت داده </w:t>
      </w:r>
      <w:r w:rsidRPr="004C6C64">
        <w:t>GDP</w:t>
      </w:r>
      <w:r w:rsidRPr="004C6C64">
        <w:rPr>
          <w:rFonts w:hint="cs"/>
          <w:rtl/>
        </w:rPr>
        <w:t xml:space="preserve"> هستید وارد بخش حساب های ملی به صورت زیر می</w:t>
      </w:r>
      <w:r w:rsidRPr="004C6C64">
        <w:rPr>
          <w:rtl/>
        </w:rPr>
        <w:softHyphen/>
      </w:r>
      <w:r w:rsidRPr="004C6C64">
        <w:rPr>
          <w:rFonts w:hint="cs"/>
          <w:rtl/>
        </w:rPr>
        <w:t>شوید:</w:t>
      </w:r>
    </w:p>
    <w:p w:rsidR="0003132E" w:rsidRPr="004C6C64" w:rsidRDefault="0003132E" w:rsidP="0003132E">
      <w:pPr>
        <w:rPr>
          <w:rtl/>
        </w:rPr>
      </w:pPr>
      <w:r w:rsidRPr="004C6C64">
        <w:rPr>
          <w:noProof/>
        </w:rPr>
        <w:drawing>
          <wp:inline distT="0" distB="0" distL="0" distR="0" wp14:anchorId="3C6BFC7C" wp14:editId="15C1FCE9">
            <wp:extent cx="4258945" cy="1917929"/>
            <wp:effectExtent l="0" t="0" r="8255" b="635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277904" cy="1926467"/>
                    </a:xfrm>
                    <a:prstGeom prst="rect">
                      <a:avLst/>
                    </a:prstGeom>
                  </pic:spPr>
                </pic:pic>
              </a:graphicData>
            </a:graphic>
          </wp:inline>
        </w:drawing>
      </w:r>
    </w:p>
    <w:p w:rsidR="0003132E" w:rsidRPr="004C6C64" w:rsidRDefault="0003132E" w:rsidP="0003132E">
      <w:pPr>
        <w:rPr>
          <w:rtl/>
        </w:rPr>
      </w:pPr>
      <w:r w:rsidRPr="004C6C64">
        <w:rPr>
          <w:rFonts w:hint="cs"/>
          <w:rtl/>
        </w:rPr>
        <w:t xml:space="preserve"> در این بخش حساب</w:t>
      </w:r>
      <w:r w:rsidRPr="004C6C64">
        <w:rPr>
          <w:rtl/>
        </w:rPr>
        <w:softHyphen/>
      </w:r>
      <w:r w:rsidRPr="004C6C64">
        <w:rPr>
          <w:rFonts w:hint="cs"/>
          <w:rtl/>
        </w:rPr>
        <w:t>های ملی به سال پایه برای سال 1376، 1383 و سال 1390 موجود می</w:t>
      </w:r>
      <w:r w:rsidRPr="004C6C64">
        <w:rPr>
          <w:rtl/>
        </w:rPr>
        <w:softHyphen/>
      </w:r>
      <w:r w:rsidRPr="004C6C64">
        <w:rPr>
          <w:rFonts w:hint="cs"/>
          <w:rtl/>
        </w:rPr>
        <w:t xml:space="preserve">باشد. وارد یک بخش دلخواه، بعنوان مثال بخش سال پایه 1390 شوید. برای این کار گزینه </w:t>
      </w:r>
      <w:r w:rsidRPr="004C6C64">
        <w:rPr>
          <w:b/>
          <w:bCs/>
        </w:rPr>
        <w:t>+</w:t>
      </w:r>
      <w:r w:rsidRPr="004C6C64">
        <w:rPr>
          <w:rFonts w:hint="cs"/>
          <w:rtl/>
        </w:rPr>
        <w:t xml:space="preserve"> کنار آن را کلیک کنید:</w:t>
      </w:r>
    </w:p>
    <w:p w:rsidR="0003132E" w:rsidRPr="004C6C64" w:rsidRDefault="0003132E" w:rsidP="0003132E">
      <w:pPr>
        <w:jc w:val="center"/>
        <w:rPr>
          <w:rtl/>
        </w:rPr>
      </w:pPr>
      <w:r w:rsidRPr="004C6C64">
        <w:rPr>
          <w:noProof/>
        </w:rPr>
        <w:drawing>
          <wp:inline distT="0" distB="0" distL="0" distR="0" wp14:anchorId="4E1044A5" wp14:editId="61264B27">
            <wp:extent cx="4134678" cy="19812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145481" cy="1986376"/>
                    </a:xfrm>
                    <a:prstGeom prst="rect">
                      <a:avLst/>
                    </a:prstGeom>
                  </pic:spPr>
                </pic:pic>
              </a:graphicData>
            </a:graphic>
          </wp:inline>
        </w:drawing>
      </w:r>
    </w:p>
    <w:p w:rsidR="0003132E" w:rsidRPr="004C6C64" w:rsidRDefault="0003132E" w:rsidP="0003132E">
      <w:pPr>
        <w:rPr>
          <w:rtl/>
        </w:rPr>
      </w:pPr>
      <w:r w:rsidRPr="004C6C64">
        <w:rPr>
          <w:noProof/>
        </w:rPr>
        <w:lastRenderedPageBreak/>
        <w:drawing>
          <wp:anchor distT="0" distB="0" distL="114300" distR="114300" simplePos="0" relativeHeight="251660288" behindDoc="0" locked="0" layoutInCell="1" allowOverlap="1" wp14:anchorId="151DEF83" wp14:editId="387A2DFC">
            <wp:simplePos x="0" y="0"/>
            <wp:positionH relativeFrom="column">
              <wp:posOffset>4121429</wp:posOffset>
            </wp:positionH>
            <wp:positionV relativeFrom="paragraph">
              <wp:posOffset>53975</wp:posOffset>
            </wp:positionV>
            <wp:extent cx="200025" cy="219075"/>
            <wp:effectExtent l="0" t="0" r="9525" b="9525"/>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200025" cy="219075"/>
                    </a:xfrm>
                    <a:prstGeom prst="rect">
                      <a:avLst/>
                    </a:prstGeom>
                  </pic:spPr>
                </pic:pic>
              </a:graphicData>
            </a:graphic>
          </wp:anchor>
        </w:drawing>
      </w:r>
      <w:r w:rsidRPr="004C6C64">
        <w:rPr>
          <w:rtl/>
        </w:rPr>
        <w:t>عناوینی که با تصویر</w:t>
      </w:r>
      <w:r w:rsidRPr="004C6C64">
        <w:rPr>
          <w:rFonts w:hint="cs"/>
          <w:rtl/>
        </w:rPr>
        <w:t xml:space="preserve">    </w:t>
      </w:r>
      <w:r w:rsidRPr="004C6C64">
        <w:rPr>
          <w:rtl/>
        </w:rPr>
        <w:t xml:space="preserve"> آغاز میشوند، دارای مقدار بوده و قابل </w:t>
      </w:r>
      <w:r w:rsidRPr="004C6C64">
        <w:rPr>
          <w:rFonts w:hint="cs"/>
          <w:rtl/>
        </w:rPr>
        <w:t>دانلود</w:t>
      </w:r>
      <w:r w:rsidRPr="004C6C64">
        <w:rPr>
          <w:rtl/>
        </w:rPr>
        <w:t xml:space="preserve"> هستند. با کلیک روی هر یک از موارد، عنوان مربوطه به لیست عناوین انتخاب شده در این پنجره افزوده می</w:t>
      </w:r>
      <w:r w:rsidRPr="004C6C64">
        <w:rPr>
          <w:rtl/>
        </w:rPr>
        <w:softHyphen/>
        <w:t xml:space="preserve">شود. </w:t>
      </w:r>
    </w:p>
    <w:p w:rsidR="0003132E" w:rsidRPr="004C6C64" w:rsidRDefault="0003132E" w:rsidP="0003132E">
      <w:pPr>
        <w:jc w:val="center"/>
        <w:rPr>
          <w:rtl/>
        </w:rPr>
      </w:pPr>
      <w:r w:rsidRPr="004C6C64">
        <w:rPr>
          <w:noProof/>
        </w:rPr>
        <w:drawing>
          <wp:inline distT="0" distB="0" distL="0" distR="0" wp14:anchorId="4242FBA2" wp14:editId="1EBC3C96">
            <wp:extent cx="3575050" cy="2142674"/>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10632" cy="2164000"/>
                    </a:xfrm>
                    <a:prstGeom prst="rect">
                      <a:avLst/>
                    </a:prstGeom>
                  </pic:spPr>
                </pic:pic>
              </a:graphicData>
            </a:graphic>
          </wp:inline>
        </w:drawing>
      </w:r>
    </w:p>
    <w:p w:rsidR="0003132E" w:rsidRPr="004C6C64" w:rsidRDefault="0003132E" w:rsidP="0003132E">
      <w:pPr>
        <w:rPr>
          <w:rtl/>
        </w:rPr>
      </w:pPr>
      <w:r w:rsidRPr="004C6C64">
        <w:rPr>
          <w:rFonts w:hint="cs"/>
          <w:rtl/>
        </w:rPr>
        <w:t>پ</w:t>
      </w:r>
      <w:r w:rsidRPr="004C6C64">
        <w:rPr>
          <w:rtl/>
        </w:rPr>
        <w:t xml:space="preserve">س از اينکه عناوين موردنظر خود را انتخاب کرديد، دکمه "نمایش گزارش" را از پنجره </w:t>
      </w:r>
      <w:r w:rsidRPr="004C6C64">
        <w:t>"</w:t>
      </w:r>
      <w:r w:rsidRPr="004C6C64">
        <w:rPr>
          <w:rtl/>
        </w:rPr>
        <w:t xml:space="preserve">عناوين برگزيده " انتخاب کنيد. به عنوان نمونه به شکل </w:t>
      </w:r>
      <w:r w:rsidRPr="004C6C64">
        <w:rPr>
          <w:rFonts w:hint="cs"/>
          <w:rtl/>
        </w:rPr>
        <w:t>زیر</w:t>
      </w:r>
      <w:r w:rsidRPr="004C6C64">
        <w:rPr>
          <w:rtl/>
        </w:rPr>
        <w:t xml:space="preserve"> دقت کنيد. در پنجره " عناوين برگزيده " سه عنوان برگزيده شده‌اند . با فشردن دکمه "نمایش گزارش" که زير اين عناوين قرار دارد صفحه جدیدی مشابه شکل </w:t>
      </w:r>
      <w:r w:rsidRPr="004C6C64">
        <w:rPr>
          <w:rFonts w:hint="cs"/>
          <w:rtl/>
        </w:rPr>
        <w:t>زیر</w:t>
      </w:r>
      <w:r w:rsidRPr="004C6C64">
        <w:rPr>
          <w:rtl/>
        </w:rPr>
        <w:t xml:space="preserve"> باز می‌شود</w:t>
      </w:r>
      <w:r w:rsidRPr="004C6C64">
        <w:rPr>
          <w:rFonts w:hint="cs"/>
          <w:rtl/>
        </w:rPr>
        <w:t>:</w:t>
      </w:r>
    </w:p>
    <w:p w:rsidR="0003132E" w:rsidRPr="004C6C64" w:rsidRDefault="0003132E" w:rsidP="0003132E">
      <w:pPr>
        <w:jc w:val="center"/>
        <w:rPr>
          <w:rtl/>
        </w:rPr>
      </w:pPr>
      <w:r w:rsidRPr="004C6C64">
        <w:rPr>
          <w:noProof/>
        </w:rPr>
        <w:drawing>
          <wp:inline distT="0" distB="0" distL="0" distR="0" wp14:anchorId="366D0BF4" wp14:editId="107051BB">
            <wp:extent cx="3234379" cy="1308363"/>
            <wp:effectExtent l="0" t="0" r="4445"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270963" cy="1323162"/>
                    </a:xfrm>
                    <a:prstGeom prst="rect">
                      <a:avLst/>
                    </a:prstGeom>
                  </pic:spPr>
                </pic:pic>
              </a:graphicData>
            </a:graphic>
          </wp:inline>
        </w:drawing>
      </w:r>
    </w:p>
    <w:p w:rsidR="0003132E" w:rsidRPr="004C6C64" w:rsidRDefault="0003132E" w:rsidP="0003132E">
      <w:pPr>
        <w:rPr>
          <w:rtl/>
        </w:rPr>
      </w:pPr>
      <w:r w:rsidRPr="004C6C64">
        <w:rPr>
          <w:rtl/>
        </w:rPr>
        <w:lastRenderedPageBreak/>
        <w:t>در اين صفحه تواتر و بازه سالانه‌ای مورد نظر انتخاب می</w:t>
      </w:r>
      <w:r w:rsidRPr="004C6C64">
        <w:rPr>
          <w:rtl/>
        </w:rPr>
        <w:softHyphen/>
      </w:r>
      <w:r w:rsidRPr="004C6C64">
        <w:rPr>
          <w:rFonts w:hint="cs"/>
          <w:rtl/>
        </w:rPr>
        <w:t>شود.</w:t>
      </w:r>
      <w:r w:rsidRPr="004C6C64">
        <w:rPr>
          <w:rtl/>
        </w:rPr>
        <w:t xml:space="preserve"> اين انتخاب باعث می‌شود اطلاعات آماری عناوين انتخاب شده تنها در تواتر و دوره زمانی موردنظر شما ظاهر شوند</w:t>
      </w:r>
      <w:r w:rsidRPr="004C6C64">
        <w:rPr>
          <w:rFonts w:hint="cs"/>
          <w:rtl/>
        </w:rPr>
        <w:t>.</w:t>
      </w:r>
      <w:r w:rsidRPr="004C6C64">
        <w:t xml:space="preserve"> </w:t>
      </w:r>
      <w:r w:rsidRPr="004C6C64">
        <w:rPr>
          <w:rtl/>
        </w:rPr>
        <w:t>اکنون با انتخاب هر یک از دکمه های "گزارش</w:t>
      </w:r>
      <w:r w:rsidRPr="004C6C64">
        <w:t xml:space="preserve"> HTML" </w:t>
      </w:r>
      <w:r w:rsidRPr="004C6C64">
        <w:rPr>
          <w:rtl/>
        </w:rPr>
        <w:t xml:space="preserve">، </w:t>
      </w:r>
      <w:r w:rsidRPr="004C6C64">
        <w:t>"</w:t>
      </w:r>
      <w:r w:rsidRPr="004C6C64">
        <w:rPr>
          <w:rtl/>
        </w:rPr>
        <w:t>گزارش</w:t>
      </w:r>
      <w:r w:rsidRPr="004C6C64">
        <w:t xml:space="preserve"> Excel" </w:t>
      </w:r>
      <w:r w:rsidRPr="004C6C64">
        <w:rPr>
          <w:rtl/>
        </w:rPr>
        <w:t xml:space="preserve">و یا </w:t>
      </w:r>
      <w:r w:rsidRPr="004C6C64">
        <w:t>"</w:t>
      </w:r>
      <w:r w:rsidRPr="004C6C64">
        <w:rPr>
          <w:rtl/>
        </w:rPr>
        <w:t>نمودار"، گزارش را در قالب مورد نظر خود دریافت خواهید کرد</w:t>
      </w:r>
      <w:r w:rsidRPr="004C6C64">
        <w:t xml:space="preserve"> .</w:t>
      </w:r>
      <w:r w:rsidRPr="004C6C64">
        <w:rPr>
          <w:rtl/>
        </w:rPr>
        <w:t>برخی عناوین انتخاب شده، به جای تاریخ خورشیدی بر اساس تاریخ میلادی مقدارگذاری شده</w:t>
      </w:r>
      <w:r w:rsidRPr="004C6C64">
        <w:softHyphen/>
      </w:r>
      <w:r w:rsidRPr="004C6C64">
        <w:rPr>
          <w:rtl/>
        </w:rPr>
        <w:t>اند،</w:t>
      </w:r>
      <w:r w:rsidRPr="004C6C64">
        <w:rPr>
          <w:rFonts w:hint="cs"/>
          <w:rtl/>
        </w:rPr>
        <w:t xml:space="preserve"> از این</w:t>
      </w:r>
      <w:r w:rsidRPr="004C6C64">
        <w:rPr>
          <w:rtl/>
        </w:rPr>
        <w:softHyphen/>
      </w:r>
      <w:r w:rsidRPr="004C6C64">
        <w:rPr>
          <w:rFonts w:hint="cs"/>
          <w:rtl/>
        </w:rPr>
        <w:t>رو</w:t>
      </w:r>
      <w:r w:rsidRPr="004C6C64">
        <w:rPr>
          <w:rtl/>
        </w:rPr>
        <w:t xml:space="preserve"> در صورتی</w:t>
      </w:r>
      <w:r w:rsidRPr="004C6C64">
        <w:t xml:space="preserve"> </w:t>
      </w:r>
      <w:r w:rsidRPr="004C6C64">
        <w:rPr>
          <w:rtl/>
        </w:rPr>
        <w:t>که ترکیبی از عناوین خورشیدی و میلادی را برگزیده باشید، با انتخاب هر یک از دکمه های زیر دو صفحه برای نمایش گزارش در تاریخ</w:t>
      </w:r>
      <w:r w:rsidRPr="004C6C64">
        <w:rPr>
          <w:rtl/>
        </w:rPr>
        <w:softHyphen/>
        <w:t>های خورشیدی و میلادی باز می</w:t>
      </w:r>
      <w:r w:rsidRPr="004C6C64">
        <w:rPr>
          <w:rtl/>
        </w:rPr>
        <w:softHyphen/>
        <w:t>شوند</w:t>
      </w:r>
      <w:r w:rsidRPr="004C6C64">
        <w:rPr>
          <w:rFonts w:hint="cs"/>
          <w:rtl/>
        </w:rPr>
        <w:t>. به عنوان مثال با کلیک بر روی "نمودار" روند متغیرهای انتخاب شده در دوره مورد نظر ظاهر می</w:t>
      </w:r>
      <w:r w:rsidRPr="004C6C64">
        <w:rPr>
          <w:rtl/>
        </w:rPr>
        <w:softHyphen/>
      </w:r>
      <w:r w:rsidRPr="004C6C64">
        <w:rPr>
          <w:rFonts w:hint="cs"/>
          <w:rtl/>
        </w:rPr>
        <w:t>شود</w:t>
      </w:r>
    </w:p>
    <w:p w:rsidR="0003132E" w:rsidRPr="004C6C64" w:rsidRDefault="0003132E" w:rsidP="0003132E">
      <w:pPr>
        <w:rPr>
          <w:b/>
          <w:bCs/>
          <w:rtl/>
        </w:rPr>
      </w:pPr>
      <w:bookmarkStart w:id="140" w:name="search"/>
      <w:r w:rsidRPr="004C6C64">
        <w:rPr>
          <w:b/>
          <w:bCs/>
          <w:rtl/>
        </w:rPr>
        <w:t>جستجوی عناوین اطلاعاتی</w:t>
      </w:r>
      <w:bookmarkEnd w:id="140"/>
    </w:p>
    <w:p w:rsidR="0003132E" w:rsidRPr="004C6C64" w:rsidRDefault="0003132E" w:rsidP="0003132E">
      <w:pPr>
        <w:rPr>
          <w:rtl/>
        </w:rPr>
      </w:pPr>
      <w:r w:rsidRPr="004C6C64">
        <w:rPr>
          <w:rtl/>
        </w:rPr>
        <w:t xml:space="preserve"> با کلیک دکمه "جستجو" جعبه کوچکی برای وارد کردن عبارت مورد جستجوی کاربر پدیدار می</w:t>
      </w:r>
      <w:r w:rsidRPr="004C6C64">
        <w:rPr>
          <w:rtl/>
        </w:rPr>
        <w:softHyphen/>
        <w:t>شود. عبارت مورد نظر خود را وارد کرده و دکمه جستجو را انتخاب کنید</w:t>
      </w:r>
      <w:r w:rsidRPr="004C6C64">
        <w:t>.</w:t>
      </w:r>
      <w:r w:rsidRPr="004C6C64">
        <w:rPr>
          <w:rFonts w:hint="cs"/>
          <w:rtl/>
        </w:rPr>
        <w:t xml:space="preserve"> </w:t>
      </w:r>
      <w:r w:rsidRPr="004C6C64">
        <w:rPr>
          <w:rtl/>
        </w:rPr>
        <w:t>همه عناوینی که عبارت مورد نظر شما در آنها یافت می</w:t>
      </w:r>
      <w:r w:rsidRPr="004C6C64">
        <w:rPr>
          <w:rtl/>
        </w:rPr>
        <w:softHyphen/>
        <w:t>شود در کادر سمت راست به ترتیب حروف الفبا لیست می</w:t>
      </w:r>
      <w:r w:rsidRPr="004C6C64">
        <w:rPr>
          <w:rtl/>
        </w:rPr>
        <w:softHyphen/>
        <w:t>شوند</w:t>
      </w:r>
      <w:r w:rsidRPr="004C6C64">
        <w:rPr>
          <w:rFonts w:hint="cs"/>
          <w:rtl/>
        </w:rPr>
        <w:t xml:space="preserve">. </w:t>
      </w:r>
      <w:r w:rsidRPr="004C6C64">
        <w:rPr>
          <w:rtl/>
        </w:rPr>
        <w:t>پایین هر عنوان شاخه</w:t>
      </w:r>
      <w:r w:rsidRPr="004C6C64">
        <w:rPr>
          <w:rtl/>
        </w:rPr>
        <w:softHyphen/>
        <w:t>هایی که عنوان مزبور از آنها مشتق شده درج شده</w:t>
      </w:r>
      <w:r w:rsidRPr="004C6C64">
        <w:rPr>
          <w:rtl/>
        </w:rPr>
        <w:softHyphen/>
        <w:t>اند تا کاربر از جایگاه دقیق هر عنوان در ساختار اطلاعات آگاهی یابد. در صورتی</w:t>
      </w:r>
      <w:r w:rsidRPr="004C6C64">
        <w:rPr>
          <w:rFonts w:hint="cs"/>
          <w:rtl/>
        </w:rPr>
        <w:t xml:space="preserve"> </w:t>
      </w:r>
      <w:r w:rsidRPr="004C6C64">
        <w:rPr>
          <w:rtl/>
        </w:rPr>
        <w:t>که عنوانی حاوی مقدار عددی باشد علاوه بر اینکه سمت راست آن تصویر</w:t>
      </w:r>
      <w:r w:rsidRPr="004C6C64">
        <w:rPr>
          <w:rFonts w:hint="cs"/>
          <w:rtl/>
        </w:rPr>
        <w:t xml:space="preserve"> پیکانی قرمز رنگ </w:t>
      </w:r>
      <w:r w:rsidRPr="004C6C64">
        <w:rPr>
          <w:rtl/>
        </w:rPr>
        <w:t>ظاهر می</w:t>
      </w:r>
      <w:r w:rsidRPr="004C6C64">
        <w:rPr>
          <w:rtl/>
        </w:rPr>
        <w:softHyphen/>
        <w:t>شود، روب</w:t>
      </w:r>
      <w:r w:rsidRPr="004C6C64">
        <w:rPr>
          <w:rFonts w:hint="cs"/>
          <w:rtl/>
        </w:rPr>
        <w:t>ه</w:t>
      </w:r>
      <w:r w:rsidRPr="004C6C64">
        <w:rPr>
          <w:rtl/>
        </w:rPr>
        <w:softHyphen/>
        <w:t>روی عنوان دکمه "انتخاب" درج می</w:t>
      </w:r>
      <w:r w:rsidRPr="004C6C64">
        <w:rPr>
          <w:rtl/>
        </w:rPr>
        <w:softHyphen/>
        <w:t>شود که با انتخاب این دکمه، عنوان مربوطه به لیست پنجره "عناوین برگزیده</w:t>
      </w:r>
      <w:r w:rsidRPr="004C6C64">
        <w:rPr>
          <w:rFonts w:hint="cs"/>
          <w:rtl/>
        </w:rPr>
        <w:t xml:space="preserve">" </w:t>
      </w:r>
      <w:r w:rsidRPr="004C6C64">
        <w:rPr>
          <w:rtl/>
        </w:rPr>
        <w:t>افزوده می</w:t>
      </w:r>
      <w:r w:rsidRPr="004C6C64">
        <w:rPr>
          <w:rtl/>
        </w:rPr>
        <w:softHyphen/>
        <w:t xml:space="preserve">شود (پنجره پائین سمت چپ در شکل </w:t>
      </w:r>
      <w:r w:rsidRPr="004C6C64">
        <w:rPr>
          <w:rFonts w:hint="cs"/>
          <w:rtl/>
        </w:rPr>
        <w:t xml:space="preserve">زیر) </w:t>
      </w:r>
      <w:r w:rsidRPr="004C6C64">
        <w:rPr>
          <w:rtl/>
        </w:rPr>
        <w:t>همه عناوین لیست شده دارای دکمه "فراداده" هستند، که با انتخاب این دکمه فراداده مرتبط با موضوع در پنجره فراداده نمایش داده می</w:t>
      </w:r>
      <w:r w:rsidRPr="004C6C64">
        <w:rPr>
          <w:rtl/>
        </w:rPr>
        <w:softHyphen/>
        <w:t xml:space="preserve">شود (پنجره بالا سمت چپ در شکل </w:t>
      </w:r>
      <w:r w:rsidRPr="004C6C64">
        <w:rPr>
          <w:rFonts w:hint="cs"/>
          <w:rtl/>
        </w:rPr>
        <w:t>زیر).</w:t>
      </w:r>
      <w:r w:rsidRPr="004C6C64">
        <w:t xml:space="preserve"> </w:t>
      </w:r>
      <w:r w:rsidRPr="004C6C64">
        <w:rPr>
          <w:rtl/>
        </w:rPr>
        <w:t>در صورتی</w:t>
      </w:r>
      <w:r w:rsidRPr="004C6C64">
        <w:rPr>
          <w:rFonts w:hint="cs"/>
          <w:rtl/>
        </w:rPr>
        <w:t xml:space="preserve"> </w:t>
      </w:r>
      <w:r w:rsidRPr="004C6C64">
        <w:rPr>
          <w:rtl/>
        </w:rPr>
        <w:t xml:space="preserve">که نتیجه جستجو بیشتر از 10 </w:t>
      </w:r>
      <w:r w:rsidRPr="004C6C64">
        <w:rPr>
          <w:rtl/>
        </w:rPr>
        <w:lastRenderedPageBreak/>
        <w:t>مورد باشد بقیه عناوین در صفحات بعد نمایش داده میشوند، دکمه "صفحه بعد" در انتهای کادر سمت راست، دیگر صفحات دستاورد جستجو را نمایش می</w:t>
      </w:r>
      <w:r w:rsidRPr="004C6C64">
        <w:rPr>
          <w:rtl/>
        </w:rPr>
        <w:softHyphen/>
        <w:t>دهد</w:t>
      </w:r>
      <w:r w:rsidRPr="004C6C64">
        <w:rPr>
          <w:rFonts w:hint="cs"/>
          <w:rtl/>
        </w:rPr>
        <w:t>.</w:t>
      </w:r>
      <w:r w:rsidRPr="004C6C64">
        <w:t xml:space="preserve"> </w:t>
      </w:r>
      <w:r w:rsidRPr="004C6C64">
        <w:rPr>
          <w:rtl/>
        </w:rPr>
        <w:t>سمت چپ دکمه "جستجو" پیوند "جستجوی پیشرفته" قرار دارد که برای دریافت آگاهی بیشتر به بخش</w:t>
      </w:r>
      <w:r w:rsidRPr="004C6C64">
        <w:rPr>
          <w:rFonts w:hint="cs"/>
          <w:rtl/>
        </w:rPr>
        <w:t>"</w:t>
      </w:r>
      <w:r w:rsidRPr="004C6C64">
        <w:rPr>
          <w:rtl/>
        </w:rPr>
        <w:t>جستجوی پیشرفته عناوین اطلاعاتی</w:t>
      </w:r>
      <w:r w:rsidRPr="004C6C64">
        <w:rPr>
          <w:rFonts w:hint="cs"/>
          <w:rtl/>
        </w:rPr>
        <w:t xml:space="preserve">" </w:t>
      </w:r>
      <w:r w:rsidRPr="004C6C64">
        <w:rPr>
          <w:rtl/>
        </w:rPr>
        <w:t>مراجعه کنید</w:t>
      </w:r>
      <w:r w:rsidRPr="004C6C64">
        <w:rPr>
          <w:rFonts w:hint="cs"/>
          <w:rtl/>
        </w:rPr>
        <w:t xml:space="preserve"> (مطابق شکل زیر).</w:t>
      </w:r>
    </w:p>
    <w:p w:rsidR="0003132E" w:rsidRPr="004C6C64" w:rsidRDefault="0003132E" w:rsidP="0003132E">
      <w:pPr>
        <w:jc w:val="center"/>
        <w:rPr>
          <w:rtl/>
        </w:rPr>
      </w:pPr>
      <w:r w:rsidRPr="004C6C64">
        <w:rPr>
          <w:noProof/>
        </w:rPr>
        <w:drawing>
          <wp:inline distT="0" distB="0" distL="0" distR="0" wp14:anchorId="3FFC2E5A" wp14:editId="488B0E1C">
            <wp:extent cx="3615690" cy="2251719"/>
            <wp:effectExtent l="0" t="0" r="381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628836" cy="2259906"/>
                    </a:xfrm>
                    <a:prstGeom prst="rect">
                      <a:avLst/>
                    </a:prstGeom>
                  </pic:spPr>
                </pic:pic>
              </a:graphicData>
            </a:graphic>
          </wp:inline>
        </w:drawing>
      </w:r>
    </w:p>
    <w:p w:rsidR="0003132E" w:rsidRPr="004C6C64" w:rsidRDefault="0003132E" w:rsidP="0003132E">
      <w:pPr>
        <w:pStyle w:val="Heading1"/>
        <w:rPr>
          <w:rtl/>
        </w:rPr>
      </w:pPr>
      <w:bookmarkStart w:id="141" w:name="advsearch"/>
      <w:bookmarkStart w:id="142" w:name="_Toc10910017"/>
      <w:bookmarkStart w:id="143" w:name="_Toc109603309"/>
      <w:r w:rsidRPr="004C6C64">
        <w:rPr>
          <w:rtl/>
        </w:rPr>
        <w:t>جستجوی پیشرفته عناوین اطلاعات</w:t>
      </w:r>
      <w:bookmarkEnd w:id="141"/>
      <w:bookmarkEnd w:id="142"/>
      <w:bookmarkEnd w:id="143"/>
    </w:p>
    <w:p w:rsidR="0003132E" w:rsidRPr="004C6C64" w:rsidRDefault="0003132E" w:rsidP="0003132E">
      <w:pPr>
        <w:rPr>
          <w:rtl/>
        </w:rPr>
      </w:pPr>
      <w:r w:rsidRPr="004C6C64">
        <w:rPr>
          <w:rtl/>
        </w:rPr>
        <w:t>با کلیک دکمه "جستجو" جعبه کوچکی برای وارد کردن عبارت مورد جستجوی کاربر پدیدار می</w:t>
      </w:r>
      <w:r w:rsidRPr="004C6C64">
        <w:rPr>
          <w:rtl/>
        </w:rPr>
        <w:softHyphen/>
        <w:t xml:space="preserve">شود (شکل </w:t>
      </w:r>
      <w:r w:rsidRPr="004C6C64">
        <w:rPr>
          <w:rFonts w:hint="cs"/>
          <w:rtl/>
        </w:rPr>
        <w:t>زیر</w:t>
      </w:r>
      <w:r w:rsidRPr="004C6C64">
        <w:rPr>
          <w:rtl/>
        </w:rPr>
        <w:t xml:space="preserve">). سمت چپ دکمه "جستجو" پیوند "جستجوی پیشرفته" قرار دارد که با انتخاب آن فرم جستجوی پیشرفته باز </w:t>
      </w:r>
      <w:r w:rsidRPr="004C6C64">
        <w:rPr>
          <w:rFonts w:hint="cs"/>
          <w:rtl/>
        </w:rPr>
        <w:t xml:space="preserve">مطابق شکل زیر </w:t>
      </w:r>
      <w:r w:rsidRPr="004C6C64">
        <w:rPr>
          <w:rtl/>
        </w:rPr>
        <w:t>می</w:t>
      </w:r>
      <w:r w:rsidRPr="004C6C64">
        <w:rPr>
          <w:rtl/>
        </w:rPr>
        <w:softHyphen/>
        <w:t>شود</w:t>
      </w:r>
      <w:r w:rsidRPr="004C6C64">
        <w:rPr>
          <w:rFonts w:hint="cs"/>
          <w:rtl/>
        </w:rPr>
        <w:t xml:space="preserve">. </w:t>
      </w:r>
      <w:r w:rsidRPr="004C6C64">
        <w:rPr>
          <w:rtl/>
        </w:rPr>
        <w:t>این فرم به شما اجازه می</w:t>
      </w:r>
      <w:r w:rsidRPr="004C6C64">
        <w:rPr>
          <w:rtl/>
        </w:rPr>
        <w:softHyphen/>
        <w:t>دهد عناوین مورد نظر خود را دقیق</w:t>
      </w:r>
      <w:r w:rsidRPr="004C6C64">
        <w:rPr>
          <w:rtl/>
        </w:rPr>
        <w:softHyphen/>
        <w:t>تر مورد جستجو قرار دهید. لیست "تواتر" و لیست</w:t>
      </w:r>
      <w:r w:rsidRPr="004C6C64">
        <w:rPr>
          <w:rtl/>
        </w:rPr>
        <w:softHyphen/>
        <w:t>های "سال شروع" به کاربر امکان می</w:t>
      </w:r>
      <w:r w:rsidRPr="004C6C64">
        <w:rPr>
          <w:rtl/>
        </w:rPr>
        <w:softHyphen/>
        <w:t>دهد که جستجو را تنها در عناوینی انجام دهد که تواتری مشخص دارند و یا سال شروع آمارگیری آنها در بازه خاصی قرار دارد</w:t>
      </w:r>
      <w:r w:rsidRPr="004C6C64">
        <w:rPr>
          <w:rFonts w:hint="cs"/>
          <w:rtl/>
        </w:rPr>
        <w:t xml:space="preserve">. </w:t>
      </w:r>
      <w:r w:rsidRPr="004C6C64">
        <w:rPr>
          <w:rtl/>
        </w:rPr>
        <w:t xml:space="preserve">لیست دیگری وجود دارد که نحوه جستجوی کلمات درج شده را </w:t>
      </w:r>
      <w:r w:rsidRPr="004C6C64">
        <w:rPr>
          <w:rtl/>
        </w:rPr>
        <w:lastRenderedPageBreak/>
        <w:t>مشخص می</w:t>
      </w:r>
      <w:r w:rsidRPr="004C6C64">
        <w:rPr>
          <w:rtl/>
        </w:rPr>
        <w:softHyphen/>
        <w:t>کند. این لیست شامل این موارد است: "عین عبارت"، "هر یک از کلمات" و "همه کلمات</w:t>
      </w:r>
      <w:r w:rsidRPr="004C6C64">
        <w:t>"</w:t>
      </w:r>
      <w:r w:rsidRPr="004C6C64">
        <w:rPr>
          <w:rFonts w:hint="cs"/>
          <w:rtl/>
        </w:rPr>
        <w:t xml:space="preserve">. </w:t>
      </w:r>
      <w:r w:rsidRPr="004C6C64">
        <w:rPr>
          <w:rtl/>
        </w:rPr>
        <w:t>اگر گزینه "عین عبارت" انتخاب شود نتیجه جستجو مشابه جستجوی ساده خواهد بود. در صورتی</w:t>
      </w:r>
      <w:r w:rsidRPr="004C6C64">
        <w:rPr>
          <w:rFonts w:hint="cs"/>
          <w:rtl/>
        </w:rPr>
        <w:t xml:space="preserve"> </w:t>
      </w:r>
      <w:r w:rsidRPr="004C6C64">
        <w:rPr>
          <w:rtl/>
        </w:rPr>
        <w:t>که مورد "هر یک از کلمات" را انتخاب کنید، همه عناوینی که حداقل یکی از کلمات مورد نظر شما را دارا باشند لیست می</w:t>
      </w:r>
      <w:r w:rsidRPr="004C6C64">
        <w:rPr>
          <w:rtl/>
        </w:rPr>
        <w:softHyphen/>
        <w:t xml:space="preserve">شوند. به شکل </w:t>
      </w:r>
      <w:r w:rsidRPr="004C6C64">
        <w:rPr>
          <w:rFonts w:hint="cs"/>
          <w:rtl/>
        </w:rPr>
        <w:t>زیر</w:t>
      </w:r>
      <w:r w:rsidRPr="004C6C64">
        <w:rPr>
          <w:rtl/>
        </w:rPr>
        <w:t xml:space="preserve"> نگاه کنید</w:t>
      </w:r>
      <w:r w:rsidRPr="004C6C64">
        <w:rPr>
          <w:rFonts w:hint="cs"/>
          <w:rtl/>
        </w:rPr>
        <w:t>:</w:t>
      </w:r>
    </w:p>
    <w:p w:rsidR="0003132E" w:rsidRPr="004C6C64" w:rsidRDefault="0003132E" w:rsidP="00313100">
      <w:pPr>
        <w:jc w:val="center"/>
        <w:rPr>
          <w:rtl/>
        </w:rPr>
      </w:pPr>
      <w:r w:rsidRPr="004C6C64">
        <w:rPr>
          <w:noProof/>
        </w:rPr>
        <w:drawing>
          <wp:inline distT="0" distB="0" distL="0" distR="0" wp14:anchorId="19A912BA" wp14:editId="06403926">
            <wp:extent cx="3732530" cy="2874523"/>
            <wp:effectExtent l="0" t="0" r="1270" b="254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749987" cy="2887967"/>
                    </a:xfrm>
                    <a:prstGeom prst="rect">
                      <a:avLst/>
                    </a:prstGeom>
                  </pic:spPr>
                </pic:pic>
              </a:graphicData>
            </a:graphic>
          </wp:inline>
        </w:drawing>
      </w:r>
    </w:p>
    <w:p w:rsidR="0003132E" w:rsidRPr="004C6C64" w:rsidRDefault="0003132E" w:rsidP="0003132E">
      <w:pPr>
        <w:rPr>
          <w:rtl/>
        </w:rPr>
      </w:pPr>
      <w:r w:rsidRPr="004C6C64">
        <w:rPr>
          <w:rtl/>
        </w:rPr>
        <w:t xml:space="preserve"> در این مورد کاربر عبارت "پول بانک" را در جعبه جستجو وارد کرده و گزینه "هر یک از کلمات" را برگزیده است. با فشردن دکمه جستجو همه عناوینی که یا کلمه "پول" و یا "بانک" و یا هر دو را دارند  لیست شده</w:t>
      </w:r>
      <w:r w:rsidRPr="004C6C64">
        <w:rPr>
          <w:rtl/>
        </w:rPr>
        <w:softHyphen/>
        <w:t>اند</w:t>
      </w:r>
      <w:r w:rsidRPr="004C6C64">
        <w:t xml:space="preserve">. </w:t>
      </w:r>
      <w:r w:rsidRPr="004C6C64">
        <w:rPr>
          <w:rtl/>
        </w:rPr>
        <w:t>در صورت انتخاب گزینه "همه کلمات" تنها عناوینی لیست می</w:t>
      </w:r>
      <w:r w:rsidRPr="004C6C64">
        <w:rPr>
          <w:rtl/>
        </w:rPr>
        <w:softHyphen/>
        <w:t>شوند که همه کلمات مورد نظر شما در ساختار آن</w:t>
      </w:r>
      <w:r w:rsidRPr="004C6C64">
        <w:rPr>
          <w:rtl/>
        </w:rPr>
        <w:softHyphen/>
        <w:t>ها موجود باشد. مثلا</w:t>
      </w:r>
      <w:r w:rsidRPr="004C6C64">
        <w:rPr>
          <w:rFonts w:hint="cs"/>
          <w:rtl/>
        </w:rPr>
        <w:t>ً</w:t>
      </w:r>
      <w:r w:rsidRPr="004C6C64">
        <w:rPr>
          <w:rtl/>
        </w:rPr>
        <w:t xml:space="preserve"> در این مورد عناوینی که هم کلمه "پول" و هم کلمه "بانک" در ساختار آن</w:t>
      </w:r>
      <w:r w:rsidRPr="004C6C64">
        <w:rPr>
          <w:rtl/>
        </w:rPr>
        <w:softHyphen/>
        <w:t>ها وجود دارد بدون در نظر کرفتن ترتیب یا جایگاه این کلمات لیست می</w:t>
      </w:r>
      <w:r w:rsidRPr="004C6C64">
        <w:rPr>
          <w:rtl/>
        </w:rPr>
        <w:softHyphen/>
        <w:t>شوند</w:t>
      </w:r>
      <w:r w:rsidRPr="004C6C64">
        <w:rPr>
          <w:rFonts w:hint="cs"/>
          <w:rtl/>
        </w:rPr>
        <w:t xml:space="preserve">. </w:t>
      </w:r>
      <w:r w:rsidRPr="004C6C64">
        <w:rPr>
          <w:rtl/>
        </w:rPr>
        <w:t xml:space="preserve">پس </w:t>
      </w:r>
      <w:r w:rsidRPr="004C6C64">
        <w:rPr>
          <w:rtl/>
        </w:rPr>
        <w:lastRenderedPageBreak/>
        <w:t>از فشردن دکمه "جستجو" همه عناوین یافت شده در کادر سمت راست به ترتیب حروف الفبا لیست می</w:t>
      </w:r>
      <w:r w:rsidRPr="004C6C64">
        <w:rPr>
          <w:rtl/>
        </w:rPr>
        <w:softHyphen/>
        <w:t>شوند</w:t>
      </w:r>
      <w:r w:rsidRPr="004C6C64">
        <w:rPr>
          <w:rFonts w:hint="cs"/>
          <w:rtl/>
        </w:rPr>
        <w:t>. پ</w:t>
      </w:r>
      <w:r w:rsidRPr="004C6C64">
        <w:rPr>
          <w:rtl/>
        </w:rPr>
        <w:t>ایین هر عنوان شاخه</w:t>
      </w:r>
      <w:r w:rsidRPr="004C6C64">
        <w:rPr>
          <w:rtl/>
        </w:rPr>
        <w:softHyphen/>
        <w:t>هایی که عنوان مزبور از آنها مشتق شده درج شده</w:t>
      </w:r>
      <w:r w:rsidRPr="004C6C64">
        <w:rPr>
          <w:rtl/>
        </w:rPr>
        <w:softHyphen/>
        <w:t>اند تا کاربر از جایگاه دقیق هر عنوان در ساختار اطلاعات آگاهی یابد. در صورتی</w:t>
      </w:r>
      <w:r w:rsidRPr="004C6C64">
        <w:rPr>
          <w:rFonts w:hint="cs"/>
          <w:rtl/>
        </w:rPr>
        <w:t xml:space="preserve"> </w:t>
      </w:r>
      <w:r w:rsidRPr="004C6C64">
        <w:rPr>
          <w:rtl/>
        </w:rPr>
        <w:t xml:space="preserve">که عنوانی حاوی مقدار عددی باشد علاوه بر اینکه سمت راست آن تصویر </w:t>
      </w:r>
      <w:r w:rsidRPr="004C6C64">
        <w:rPr>
          <w:noProof/>
        </w:rPr>
        <w:drawing>
          <wp:inline distT="0" distB="0" distL="0" distR="0" wp14:anchorId="68DD1688" wp14:editId="04B6544C">
            <wp:extent cx="362579" cy="65837"/>
            <wp:effectExtent l="0" t="0" r="0" b="0"/>
            <wp:docPr id="357" name="Picture 357" descr="http://tsd.cbi.ir/Images/Val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sd.cbi.ir/Images/Val5.gif"/>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2381" cy="71249"/>
                    </a:xfrm>
                    <a:prstGeom prst="rect">
                      <a:avLst/>
                    </a:prstGeom>
                    <a:noFill/>
                    <a:ln>
                      <a:noFill/>
                    </a:ln>
                  </pic:spPr>
                </pic:pic>
              </a:graphicData>
            </a:graphic>
          </wp:inline>
        </w:drawing>
      </w:r>
      <w:r w:rsidRPr="004C6C64">
        <w:rPr>
          <w:rFonts w:hint="cs"/>
          <w:rtl/>
        </w:rPr>
        <w:t xml:space="preserve"> </w:t>
      </w:r>
      <w:r w:rsidRPr="004C6C64">
        <w:rPr>
          <w:rtl/>
        </w:rPr>
        <w:t>ظاهر می</w:t>
      </w:r>
      <w:r w:rsidRPr="004C6C64">
        <w:rPr>
          <w:rtl/>
        </w:rPr>
        <w:softHyphen/>
        <w:t>شود، روب</w:t>
      </w:r>
      <w:r w:rsidRPr="004C6C64">
        <w:rPr>
          <w:rFonts w:hint="cs"/>
          <w:rtl/>
        </w:rPr>
        <w:t>ه</w:t>
      </w:r>
      <w:r w:rsidRPr="004C6C64">
        <w:rPr>
          <w:rtl/>
        </w:rPr>
        <w:softHyphen/>
        <w:t>روی عنوان دکمه "انتخاب" درج می</w:t>
      </w:r>
      <w:r w:rsidRPr="004C6C64">
        <w:rPr>
          <w:rtl/>
        </w:rPr>
        <w:softHyphen/>
        <w:t>شود که با انتخاب این دکمه، عنوان مربوطه به لیست پنجره "عناوین برگزیده</w:t>
      </w:r>
      <w:r w:rsidRPr="004C6C64">
        <w:t xml:space="preserve">" </w:t>
      </w:r>
      <w:r w:rsidRPr="004C6C64">
        <w:rPr>
          <w:rtl/>
        </w:rPr>
        <w:t>افزوده می</w:t>
      </w:r>
      <w:r w:rsidRPr="004C6C64">
        <w:rPr>
          <w:rtl/>
        </w:rPr>
        <w:softHyphen/>
        <w:t xml:space="preserve">شود (پنجره پائین سمت چپ </w:t>
      </w:r>
      <w:r w:rsidRPr="004C6C64">
        <w:rPr>
          <w:rFonts w:hint="cs"/>
          <w:rtl/>
        </w:rPr>
        <w:t>در شکل بالا).</w:t>
      </w:r>
      <w:r w:rsidRPr="004C6C64">
        <w:t xml:space="preserve"> </w:t>
      </w:r>
      <w:r w:rsidRPr="004C6C64">
        <w:rPr>
          <w:rtl/>
        </w:rPr>
        <w:t xml:space="preserve">همه عناوین لیست شده دارای دکمه "فراداده" هستند، که با انتخاب این دکمه فراداده مرتبط با موضوع در پنجره فراداده نمایش داده میشود (پنجره بالا سمت چپ </w:t>
      </w:r>
      <w:r w:rsidRPr="004C6C64">
        <w:rPr>
          <w:rFonts w:hint="cs"/>
          <w:rtl/>
        </w:rPr>
        <w:t>در شکل بالا</w:t>
      </w:r>
      <w:r w:rsidRPr="004C6C64">
        <w:rPr>
          <w:rtl/>
        </w:rPr>
        <w:t>). در صورتی</w:t>
      </w:r>
      <w:r w:rsidRPr="004C6C64">
        <w:rPr>
          <w:rFonts w:hint="cs"/>
          <w:rtl/>
        </w:rPr>
        <w:t xml:space="preserve"> </w:t>
      </w:r>
      <w:r w:rsidRPr="004C6C64">
        <w:rPr>
          <w:rtl/>
        </w:rPr>
        <w:t>که نتیجه جستجو بیشتر از 10 مورد باشد بقیه عناوین در صفحات بعد نمایش داده می</w:t>
      </w:r>
      <w:r w:rsidRPr="004C6C64">
        <w:rPr>
          <w:rtl/>
        </w:rPr>
        <w:softHyphen/>
        <w:t>شوند، دکمه "صفحه بعد" در انتهای کادر سمت راست، دیگر صفحات دستاورد جستجو را نمایش می</w:t>
      </w:r>
      <w:r w:rsidRPr="004C6C64">
        <w:rPr>
          <w:rtl/>
        </w:rPr>
        <w:softHyphen/>
        <w:t>دهد</w:t>
      </w:r>
      <w:r w:rsidRPr="004C6C64">
        <w:rPr>
          <w:rFonts w:hint="cs"/>
          <w:rtl/>
        </w:rPr>
        <w:t xml:space="preserve">. </w:t>
      </w:r>
      <w:r w:rsidRPr="004C6C64">
        <w:rPr>
          <w:rtl/>
        </w:rPr>
        <w:t>سمت چپ دکمه "جستجو" پیوند "جستجوی پیشرفته" قرار دارد که برای دریافت آگاهی بیشتر به بخش</w:t>
      </w:r>
      <w:r w:rsidRPr="004C6C64">
        <w:t xml:space="preserve">" </w:t>
      </w:r>
      <w:r w:rsidRPr="004C6C64">
        <w:rPr>
          <w:rtl/>
        </w:rPr>
        <w:t>جستجوی پیشرفته عناوین اطلاعاتی</w:t>
      </w:r>
      <w:r w:rsidRPr="004C6C64">
        <w:t xml:space="preserve"> "</w:t>
      </w:r>
      <w:r w:rsidRPr="004C6C64">
        <w:rPr>
          <w:rtl/>
        </w:rPr>
        <w:t>مراجعه کنید</w:t>
      </w:r>
    </w:p>
    <w:p w:rsidR="0003132E" w:rsidRPr="004C6C64" w:rsidRDefault="0003132E" w:rsidP="0003132E">
      <w:pPr>
        <w:pStyle w:val="Heading1"/>
        <w:rPr>
          <w:rtl/>
        </w:rPr>
      </w:pPr>
      <w:bookmarkStart w:id="144" w:name="_Toc10910018"/>
      <w:bookmarkStart w:id="145" w:name="_Toc109603310"/>
      <w:r w:rsidRPr="004C6C64">
        <w:rPr>
          <w:rFonts w:hint="cs"/>
          <w:rtl/>
        </w:rPr>
        <w:t>نحوه دانلود داده از بانک جهانی</w:t>
      </w:r>
      <w:bookmarkEnd w:id="144"/>
      <w:bookmarkEnd w:id="145"/>
    </w:p>
    <w:p w:rsidR="0003132E" w:rsidRPr="004C6C64" w:rsidRDefault="0003132E" w:rsidP="0003132E">
      <w:pPr>
        <w:rPr>
          <w:rtl/>
        </w:rPr>
      </w:pPr>
      <w:r w:rsidRPr="004C6C64">
        <w:rPr>
          <w:rFonts w:hint="cs"/>
          <w:rtl/>
        </w:rPr>
        <w:t>در این بخش نحوه دانلود داده از بانک جهانی به عنوان کامل</w:t>
      </w:r>
      <w:r w:rsidRPr="004C6C64">
        <w:rPr>
          <w:rtl/>
        </w:rPr>
        <w:softHyphen/>
      </w:r>
      <w:r w:rsidRPr="004C6C64">
        <w:rPr>
          <w:rFonts w:hint="cs"/>
          <w:rtl/>
        </w:rPr>
        <w:t>ترین منبع ارائه دهنده داده</w:t>
      </w:r>
      <w:r w:rsidRPr="004C6C64">
        <w:rPr>
          <w:rtl/>
        </w:rPr>
        <w:softHyphen/>
      </w:r>
      <w:r w:rsidRPr="004C6C64">
        <w:rPr>
          <w:rFonts w:hint="cs"/>
          <w:rtl/>
        </w:rPr>
        <w:t xml:space="preserve">های اقتصادی به صورت تصویری و مرحله به مرحله شرح داده خواهد شد. </w:t>
      </w:r>
    </w:p>
    <w:p w:rsidR="0003132E" w:rsidRPr="004C6C64" w:rsidRDefault="0003132E" w:rsidP="0003132E">
      <w:pPr>
        <w:rPr>
          <w:rtl/>
        </w:rPr>
      </w:pPr>
      <w:r w:rsidRPr="004C6C64">
        <w:rPr>
          <w:rFonts w:hint="cs"/>
          <w:rtl/>
        </w:rPr>
        <w:t>ابتدا از طریق آدرس زیر وارد وب</w:t>
      </w:r>
      <w:r w:rsidRPr="004C6C64">
        <w:rPr>
          <w:rtl/>
        </w:rPr>
        <w:softHyphen/>
      </w:r>
      <w:r w:rsidRPr="004C6C64">
        <w:rPr>
          <w:rFonts w:hint="cs"/>
          <w:rtl/>
        </w:rPr>
        <w:t>سایت بانک جهانی شوید:</w:t>
      </w:r>
    </w:p>
    <w:p w:rsidR="0003132E" w:rsidRPr="004C6C64" w:rsidRDefault="0003132E" w:rsidP="0003132E">
      <w:pPr>
        <w:bidi w:val="0"/>
        <w:rPr>
          <w:rtl/>
        </w:rPr>
      </w:pPr>
      <w:r w:rsidRPr="004C6C64">
        <w:t>www.data.worldbank.org</w:t>
      </w:r>
    </w:p>
    <w:p w:rsidR="0003132E" w:rsidRPr="004C6C64" w:rsidRDefault="0003132E" w:rsidP="0003132E">
      <w:pPr>
        <w:rPr>
          <w:rtl/>
        </w:rPr>
      </w:pPr>
      <w:r w:rsidRPr="004C6C64">
        <w:rPr>
          <w:rFonts w:hint="cs"/>
          <w:rtl/>
        </w:rPr>
        <w:t>پنجره</w:t>
      </w:r>
      <w:r w:rsidRPr="004C6C64">
        <w:rPr>
          <w:rtl/>
        </w:rPr>
        <w:softHyphen/>
      </w:r>
      <w:r w:rsidRPr="004C6C64">
        <w:rPr>
          <w:rFonts w:hint="cs"/>
          <w:rtl/>
        </w:rPr>
        <w:t>ای به شکل زیر باز می</w:t>
      </w:r>
      <w:r w:rsidRPr="004C6C64">
        <w:rPr>
          <w:rtl/>
        </w:rPr>
        <w:softHyphen/>
      </w:r>
      <w:r w:rsidRPr="004C6C64">
        <w:rPr>
          <w:rFonts w:hint="cs"/>
          <w:rtl/>
        </w:rPr>
        <w:t>شود:</w:t>
      </w:r>
    </w:p>
    <w:p w:rsidR="0003132E" w:rsidRPr="004C6C64" w:rsidRDefault="0003132E" w:rsidP="0003132E">
      <w:pPr>
        <w:rPr>
          <w:rtl/>
        </w:rPr>
      </w:pPr>
    </w:p>
    <w:p w:rsidR="0003132E" w:rsidRPr="004C6C64" w:rsidRDefault="0003132E" w:rsidP="00313100">
      <w:pPr>
        <w:jc w:val="center"/>
        <w:rPr>
          <w:rtl/>
        </w:rPr>
      </w:pPr>
      <w:r w:rsidRPr="004C6C64">
        <w:rPr>
          <w:noProof/>
        </w:rPr>
        <w:drawing>
          <wp:inline distT="0" distB="0" distL="0" distR="0" wp14:anchorId="61CCA8DF" wp14:editId="037754DF">
            <wp:extent cx="3874770" cy="2322764"/>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892460" cy="2333369"/>
                    </a:xfrm>
                    <a:prstGeom prst="rect">
                      <a:avLst/>
                    </a:prstGeom>
                  </pic:spPr>
                </pic:pic>
              </a:graphicData>
            </a:graphic>
          </wp:inline>
        </w:drawing>
      </w:r>
    </w:p>
    <w:p w:rsidR="0003132E" w:rsidRPr="004C6C64" w:rsidRDefault="0003132E" w:rsidP="0003132E">
      <w:pPr>
        <w:rPr>
          <w:rtl/>
        </w:rPr>
      </w:pPr>
      <w:r w:rsidRPr="004C6C64">
        <w:rPr>
          <w:rFonts w:hint="cs"/>
          <w:rtl/>
        </w:rPr>
        <w:t>مسیرهای مختلفی برای دانلود داده در این قسمت براساس، کشور، موضوع و یا شاخص مورد نظر وجود دارد. در ادامه ساده</w:t>
      </w:r>
      <w:r w:rsidRPr="004C6C64">
        <w:rPr>
          <w:rtl/>
        </w:rPr>
        <w:softHyphen/>
      </w:r>
      <w:r w:rsidRPr="004C6C64">
        <w:rPr>
          <w:rFonts w:hint="cs"/>
          <w:rtl/>
        </w:rPr>
        <w:t>ترین راه و در عین حال کامل</w:t>
      </w:r>
      <w:r w:rsidRPr="004C6C64">
        <w:rPr>
          <w:rtl/>
        </w:rPr>
        <w:softHyphen/>
      </w:r>
      <w:r w:rsidRPr="004C6C64">
        <w:rPr>
          <w:rFonts w:hint="cs"/>
          <w:rtl/>
        </w:rPr>
        <w:t>ترین مسیر که امکان دسترسی به کلیه کشورها و متغیرها فراهم باشد توضیح داده می</w:t>
      </w:r>
      <w:r w:rsidRPr="004C6C64">
        <w:rPr>
          <w:rtl/>
        </w:rPr>
        <w:softHyphen/>
      </w:r>
      <w:r w:rsidRPr="004C6C64">
        <w:rPr>
          <w:rFonts w:hint="cs"/>
          <w:rtl/>
        </w:rPr>
        <w:t>شود:</w:t>
      </w:r>
    </w:p>
    <w:p w:rsidR="0003132E" w:rsidRPr="004C6C64" w:rsidRDefault="0003132E" w:rsidP="0003132E">
      <w:pPr>
        <w:rPr>
          <w:rtl/>
        </w:rPr>
      </w:pPr>
      <w:r w:rsidRPr="004C6C64">
        <w:rPr>
          <w:rFonts w:hint="cs"/>
          <w:rtl/>
        </w:rPr>
        <w:t xml:space="preserve">بر روی </w:t>
      </w:r>
      <w:r w:rsidRPr="004C6C64">
        <w:t>World Development Indicators</w:t>
      </w:r>
      <w:r w:rsidRPr="004C6C64">
        <w:rPr>
          <w:rFonts w:hint="cs"/>
          <w:rtl/>
        </w:rPr>
        <w:t xml:space="preserve"> به صورت زیر کلیک کنید:</w:t>
      </w:r>
    </w:p>
    <w:p w:rsidR="0003132E" w:rsidRPr="004C6C64" w:rsidRDefault="0003132E" w:rsidP="0003132E">
      <w:pPr>
        <w:jc w:val="center"/>
        <w:rPr>
          <w:rtl/>
        </w:rPr>
      </w:pPr>
      <w:r w:rsidRPr="004C6C64">
        <w:rPr>
          <w:noProof/>
        </w:rPr>
        <w:lastRenderedPageBreak/>
        <w:drawing>
          <wp:inline distT="0" distB="0" distL="0" distR="0" wp14:anchorId="13FFAB08" wp14:editId="52511857">
            <wp:extent cx="1228725" cy="37719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228725" cy="3771900"/>
                    </a:xfrm>
                    <a:prstGeom prst="rect">
                      <a:avLst/>
                    </a:prstGeom>
                  </pic:spPr>
                </pic:pic>
              </a:graphicData>
            </a:graphic>
          </wp:inline>
        </w:drawing>
      </w:r>
    </w:p>
    <w:p w:rsidR="0003132E" w:rsidRPr="004C6C64" w:rsidRDefault="0003132E" w:rsidP="0003132E">
      <w:pPr>
        <w:rPr>
          <w:rtl/>
        </w:rPr>
      </w:pPr>
      <w:r w:rsidRPr="004C6C64">
        <w:rPr>
          <w:rFonts w:hint="cs"/>
          <w:rtl/>
        </w:rPr>
        <w:t>پنجره زیر باز می</w:t>
      </w:r>
      <w:r w:rsidRPr="004C6C64">
        <w:rPr>
          <w:rtl/>
        </w:rPr>
        <w:softHyphen/>
      </w:r>
      <w:r w:rsidRPr="004C6C64">
        <w:rPr>
          <w:rFonts w:hint="cs"/>
          <w:rtl/>
        </w:rPr>
        <w:t>شود که باید کشور (کشورهای) مورد نظر یا متغیر (متغیرهای مورد نظر) و دوره زمانی مورد نیاز انتخاب شود:</w:t>
      </w:r>
    </w:p>
    <w:p w:rsidR="0003132E" w:rsidRPr="004C6C64" w:rsidRDefault="0003132E" w:rsidP="0003132E">
      <w:pPr>
        <w:rPr>
          <w:rtl/>
        </w:rPr>
      </w:pPr>
    </w:p>
    <w:p w:rsidR="0003132E" w:rsidRPr="004C6C64" w:rsidRDefault="0003132E" w:rsidP="0003132E">
      <w:pPr>
        <w:rPr>
          <w:rtl/>
        </w:rPr>
      </w:pPr>
    </w:p>
    <w:p w:rsidR="0003132E" w:rsidRPr="004C6C64" w:rsidRDefault="0003132E" w:rsidP="0003132E">
      <w:pPr>
        <w:rPr>
          <w:rtl/>
        </w:rPr>
      </w:pPr>
    </w:p>
    <w:p w:rsidR="0003132E" w:rsidRPr="004C6C64" w:rsidRDefault="0003132E" w:rsidP="0003132E">
      <w:pPr>
        <w:rPr>
          <w:rtl/>
        </w:rPr>
      </w:pPr>
    </w:p>
    <w:p w:rsidR="0003132E" w:rsidRPr="004C6C64" w:rsidRDefault="0003132E" w:rsidP="0003132E">
      <w:pPr>
        <w:jc w:val="center"/>
        <w:rPr>
          <w:rtl/>
        </w:rPr>
      </w:pPr>
      <w:r w:rsidRPr="004C6C64">
        <w:rPr>
          <w:noProof/>
        </w:rPr>
        <w:lastRenderedPageBreak/>
        <w:drawing>
          <wp:inline distT="0" distB="0" distL="0" distR="0" wp14:anchorId="0C1F918F" wp14:editId="321FC728">
            <wp:extent cx="2838450" cy="198120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838450" cy="1981200"/>
                    </a:xfrm>
                    <a:prstGeom prst="rect">
                      <a:avLst/>
                    </a:prstGeom>
                  </pic:spPr>
                </pic:pic>
              </a:graphicData>
            </a:graphic>
          </wp:inline>
        </w:drawing>
      </w:r>
    </w:p>
    <w:p w:rsidR="0003132E" w:rsidRPr="004C6C64" w:rsidRDefault="0003132E" w:rsidP="0003132E">
      <w:pPr>
        <w:jc w:val="center"/>
        <w:rPr>
          <w:rtl/>
        </w:rPr>
      </w:pPr>
    </w:p>
    <w:p w:rsidR="0003132E" w:rsidRPr="004C6C64" w:rsidRDefault="0003132E" w:rsidP="0003132E">
      <w:pPr>
        <w:pStyle w:val="Heading2"/>
        <w:rPr>
          <w:rFonts w:asciiTheme="majorBidi" w:hAnsiTheme="majorBidi" w:cs="B Nazanin"/>
          <w:color w:val="auto"/>
        </w:rPr>
      </w:pPr>
      <w:bookmarkStart w:id="146" w:name="_Toc10910019"/>
      <w:bookmarkStart w:id="147" w:name="_Toc109603311"/>
      <w:r w:rsidRPr="004C6C64">
        <w:rPr>
          <w:rFonts w:asciiTheme="majorBidi" w:hAnsiTheme="majorBidi" w:cs="B Nazanin"/>
          <w:color w:val="auto"/>
          <w:rtl/>
        </w:rPr>
        <w:t xml:space="preserve">در بخش </w:t>
      </w:r>
      <w:r w:rsidRPr="004C6C64">
        <w:rPr>
          <w:rFonts w:asciiTheme="majorBidi" w:hAnsiTheme="majorBidi" w:cs="B Nazanin"/>
          <w:color w:val="auto"/>
        </w:rPr>
        <w:t>Country</w:t>
      </w:r>
      <w:bookmarkEnd w:id="146"/>
      <w:bookmarkEnd w:id="147"/>
    </w:p>
    <w:p w:rsidR="0003132E" w:rsidRPr="004C6C64" w:rsidRDefault="0003132E" w:rsidP="0003132E">
      <w:pPr>
        <w:rPr>
          <w:rFonts w:asciiTheme="majorBidi" w:hAnsiTheme="majorBidi"/>
          <w:rtl/>
        </w:rPr>
      </w:pPr>
      <w:r w:rsidRPr="004C6C64">
        <w:rPr>
          <w:rFonts w:asciiTheme="majorBidi" w:hAnsiTheme="majorBidi"/>
          <w:rtl/>
        </w:rPr>
        <w:t>در این بخش کشور و یا کشورهای مورد نیاز برای مطالعه را با زدن تیک انتخاب کنید.</w:t>
      </w:r>
    </w:p>
    <w:p w:rsidR="0003132E" w:rsidRPr="004C6C64" w:rsidRDefault="0003132E" w:rsidP="0003132E">
      <w:pPr>
        <w:pStyle w:val="Heading2"/>
        <w:rPr>
          <w:rFonts w:asciiTheme="majorBidi" w:hAnsiTheme="majorBidi" w:cs="B Nazanin"/>
          <w:color w:val="auto"/>
          <w:rtl/>
        </w:rPr>
      </w:pPr>
      <w:bookmarkStart w:id="148" w:name="_Toc10910020"/>
      <w:bookmarkStart w:id="149" w:name="_Toc109603312"/>
      <w:r w:rsidRPr="004C6C64">
        <w:rPr>
          <w:rFonts w:asciiTheme="majorBidi" w:hAnsiTheme="majorBidi" w:cs="B Nazanin"/>
          <w:color w:val="auto"/>
          <w:rtl/>
        </w:rPr>
        <w:t xml:space="preserve">در بخش </w:t>
      </w:r>
      <w:r w:rsidRPr="004C6C64">
        <w:rPr>
          <w:rFonts w:asciiTheme="majorBidi" w:hAnsiTheme="majorBidi" w:cs="B Nazanin"/>
          <w:color w:val="auto"/>
        </w:rPr>
        <w:t>Series</w:t>
      </w:r>
      <w:bookmarkEnd w:id="148"/>
      <w:bookmarkEnd w:id="149"/>
      <w:r w:rsidRPr="004C6C64">
        <w:rPr>
          <w:rFonts w:asciiTheme="majorBidi" w:hAnsiTheme="majorBidi" w:cs="B Nazanin"/>
          <w:color w:val="auto"/>
          <w:rtl/>
        </w:rPr>
        <w:t xml:space="preserve"> </w:t>
      </w:r>
    </w:p>
    <w:p w:rsidR="0003132E" w:rsidRPr="004C6C64" w:rsidRDefault="0003132E" w:rsidP="0003132E">
      <w:pPr>
        <w:rPr>
          <w:rFonts w:asciiTheme="majorBidi" w:hAnsiTheme="majorBidi"/>
          <w:rtl/>
        </w:rPr>
      </w:pPr>
      <w:r w:rsidRPr="004C6C64">
        <w:rPr>
          <w:rFonts w:asciiTheme="majorBidi" w:hAnsiTheme="majorBidi"/>
          <w:rtl/>
        </w:rPr>
        <w:t>متغیرهای مورد نظر (که در اینجا حدود 1000 متغیر برای هر کشور موجود است) را انتخاب کنید</w:t>
      </w:r>
    </w:p>
    <w:p w:rsidR="0003132E" w:rsidRPr="004C6C64" w:rsidRDefault="0003132E" w:rsidP="0003132E">
      <w:pPr>
        <w:pStyle w:val="Heading2"/>
        <w:rPr>
          <w:rFonts w:asciiTheme="majorBidi" w:hAnsiTheme="majorBidi" w:cs="B Nazanin"/>
          <w:color w:val="auto"/>
          <w:rtl/>
        </w:rPr>
      </w:pPr>
      <w:bookmarkStart w:id="150" w:name="_Toc10910021"/>
      <w:bookmarkStart w:id="151" w:name="_Toc109603313"/>
      <w:r w:rsidRPr="004C6C64">
        <w:rPr>
          <w:rFonts w:asciiTheme="majorBidi" w:hAnsiTheme="majorBidi" w:cs="B Nazanin"/>
          <w:color w:val="auto"/>
          <w:rtl/>
        </w:rPr>
        <w:t xml:space="preserve">در بخش </w:t>
      </w:r>
      <w:r w:rsidRPr="004C6C64">
        <w:rPr>
          <w:rFonts w:asciiTheme="majorBidi" w:hAnsiTheme="majorBidi" w:cs="B Nazanin"/>
          <w:color w:val="auto"/>
        </w:rPr>
        <w:t>Time</w:t>
      </w:r>
      <w:bookmarkEnd w:id="150"/>
      <w:bookmarkEnd w:id="151"/>
    </w:p>
    <w:p w:rsidR="0003132E" w:rsidRPr="004C6C64" w:rsidRDefault="0003132E" w:rsidP="0003132E">
      <w:pPr>
        <w:rPr>
          <w:rFonts w:asciiTheme="majorBidi" w:hAnsiTheme="majorBidi"/>
          <w:rtl/>
        </w:rPr>
      </w:pPr>
      <w:r w:rsidRPr="004C6C64">
        <w:rPr>
          <w:rFonts w:asciiTheme="majorBidi" w:hAnsiTheme="majorBidi"/>
          <w:rtl/>
        </w:rPr>
        <w:t xml:space="preserve"> دوره زمانی مورد مطالعه را انتخاب را انتخاب کنید.</w:t>
      </w:r>
    </w:p>
    <w:p w:rsidR="0003132E" w:rsidRPr="004C6C64" w:rsidRDefault="0003132E" w:rsidP="0003132E">
      <w:pPr>
        <w:rPr>
          <w:rtl/>
        </w:rPr>
      </w:pPr>
      <w:r w:rsidRPr="004C6C64">
        <w:rPr>
          <w:rFonts w:asciiTheme="majorBidi" w:hAnsiTheme="majorBidi"/>
          <w:rtl/>
        </w:rPr>
        <w:t>پس از تکمیل بخش</w:t>
      </w:r>
      <w:r w:rsidRPr="004C6C64">
        <w:rPr>
          <w:rFonts w:asciiTheme="majorBidi" w:hAnsiTheme="majorBidi"/>
          <w:rtl/>
        </w:rPr>
        <w:softHyphen/>
        <w:t xml:space="preserve">های فوق، در همین پنجره گزینه </w:t>
      </w:r>
      <w:r w:rsidRPr="004C6C64">
        <w:rPr>
          <w:rFonts w:asciiTheme="majorBidi" w:hAnsiTheme="majorBidi"/>
        </w:rPr>
        <w:t>Apply Changes</w:t>
      </w:r>
      <w:r w:rsidRPr="004C6C64">
        <w:rPr>
          <w:rFonts w:asciiTheme="majorBidi" w:hAnsiTheme="majorBidi"/>
          <w:rtl/>
        </w:rPr>
        <w:t xml:space="preserve"> را مطابق شکل زیر ک</w:t>
      </w:r>
      <w:r w:rsidRPr="004C6C64">
        <w:rPr>
          <w:rFonts w:asciiTheme="majorBidi" w:hAnsiTheme="majorBidi" w:hint="cs"/>
          <w:rtl/>
        </w:rPr>
        <w:t>ل</w:t>
      </w:r>
      <w:r w:rsidRPr="004C6C64">
        <w:rPr>
          <w:rFonts w:asciiTheme="majorBidi" w:hAnsiTheme="majorBidi"/>
          <w:rtl/>
        </w:rPr>
        <w:t>یک کنید</w:t>
      </w:r>
      <w:r w:rsidRPr="004C6C64">
        <w:rPr>
          <w:rFonts w:hint="cs"/>
          <w:rtl/>
        </w:rPr>
        <w:t>:</w:t>
      </w:r>
    </w:p>
    <w:p w:rsidR="0003132E" w:rsidRPr="004C6C64" w:rsidRDefault="0003132E" w:rsidP="0003132E">
      <w:pPr>
        <w:jc w:val="center"/>
        <w:rPr>
          <w:rtl/>
        </w:rPr>
      </w:pPr>
      <w:r w:rsidRPr="004C6C64">
        <w:rPr>
          <w:noProof/>
        </w:rPr>
        <w:lastRenderedPageBreak/>
        <w:drawing>
          <wp:inline distT="0" distB="0" distL="0" distR="0" wp14:anchorId="486BF2C6" wp14:editId="704D6F17">
            <wp:extent cx="3733800" cy="15240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733800" cy="1524000"/>
                    </a:xfrm>
                    <a:prstGeom prst="rect">
                      <a:avLst/>
                    </a:prstGeom>
                  </pic:spPr>
                </pic:pic>
              </a:graphicData>
            </a:graphic>
          </wp:inline>
        </w:drawing>
      </w:r>
    </w:p>
    <w:p w:rsidR="0003132E" w:rsidRPr="004C6C64" w:rsidRDefault="0003132E" w:rsidP="0003132E">
      <w:pPr>
        <w:rPr>
          <w:rtl/>
        </w:rPr>
      </w:pPr>
      <w:r w:rsidRPr="004C6C64">
        <w:rPr>
          <w:rFonts w:hint="cs"/>
          <w:rtl/>
        </w:rPr>
        <w:t>پس از طی مسیر بالا، پنجره زیر باز می</w:t>
      </w:r>
      <w:r w:rsidRPr="004C6C64">
        <w:rPr>
          <w:rtl/>
        </w:rPr>
        <w:softHyphen/>
      </w:r>
      <w:r w:rsidRPr="004C6C64">
        <w:rPr>
          <w:rFonts w:hint="cs"/>
          <w:rtl/>
        </w:rPr>
        <w:t>شود:</w:t>
      </w:r>
    </w:p>
    <w:p w:rsidR="0003132E" w:rsidRPr="004C6C64" w:rsidRDefault="0003132E" w:rsidP="0003132E">
      <w:pPr>
        <w:rPr>
          <w:rtl/>
        </w:rPr>
      </w:pPr>
      <w:r w:rsidRPr="004C6C64">
        <w:rPr>
          <w:noProof/>
        </w:rPr>
        <w:drawing>
          <wp:inline distT="0" distB="0" distL="0" distR="0" wp14:anchorId="65ABCB66" wp14:editId="0AA7069D">
            <wp:extent cx="4407505" cy="244602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416184" cy="2450837"/>
                    </a:xfrm>
                    <a:prstGeom prst="rect">
                      <a:avLst/>
                    </a:prstGeom>
                  </pic:spPr>
                </pic:pic>
              </a:graphicData>
            </a:graphic>
          </wp:inline>
        </w:drawing>
      </w:r>
    </w:p>
    <w:p w:rsidR="0003132E" w:rsidRPr="004C6C64" w:rsidRDefault="0003132E" w:rsidP="0003132E">
      <w:pPr>
        <w:rPr>
          <w:rtl/>
        </w:rPr>
      </w:pPr>
      <w:r w:rsidRPr="004C6C64">
        <w:rPr>
          <w:rFonts w:hint="cs"/>
          <w:rtl/>
        </w:rPr>
        <w:t>پس از طی مراحل بالا برای دانلود داده</w:t>
      </w:r>
      <w:r w:rsidRPr="004C6C64">
        <w:rPr>
          <w:rtl/>
        </w:rPr>
        <w:softHyphen/>
      </w:r>
      <w:r w:rsidRPr="004C6C64">
        <w:rPr>
          <w:rFonts w:hint="cs"/>
          <w:rtl/>
        </w:rPr>
        <w:t xml:space="preserve">های انتخاب شده، کافی است بر روی گزینه </w:t>
      </w:r>
      <w:r w:rsidRPr="004C6C64">
        <w:rPr>
          <w:b/>
          <w:bCs/>
        </w:rPr>
        <w:t>Download</w:t>
      </w:r>
      <w:r w:rsidRPr="004C6C64">
        <w:rPr>
          <w:rFonts w:hint="cs"/>
          <w:rtl/>
        </w:rPr>
        <w:t xml:space="preserve"> در بخش بالا و سمت راست صفحه، به صورت زیر کلیک کنید:</w:t>
      </w:r>
    </w:p>
    <w:p w:rsidR="0003132E" w:rsidRPr="004C6C64" w:rsidRDefault="0003132E" w:rsidP="0003132E">
      <w:pPr>
        <w:jc w:val="center"/>
        <w:rPr>
          <w:rtl/>
        </w:rPr>
      </w:pPr>
      <w:r w:rsidRPr="004C6C64">
        <w:rPr>
          <w:noProof/>
        </w:rPr>
        <w:lastRenderedPageBreak/>
        <w:drawing>
          <wp:inline distT="0" distB="0" distL="0" distR="0" wp14:anchorId="44B5607E" wp14:editId="7D43A919">
            <wp:extent cx="2295525" cy="20669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295525" cy="2066925"/>
                    </a:xfrm>
                    <a:prstGeom prst="rect">
                      <a:avLst/>
                    </a:prstGeom>
                  </pic:spPr>
                </pic:pic>
              </a:graphicData>
            </a:graphic>
          </wp:inline>
        </w:drawing>
      </w:r>
    </w:p>
    <w:p w:rsidR="0003132E" w:rsidRPr="004C6C64" w:rsidRDefault="0003132E" w:rsidP="0003132E">
      <w:pPr>
        <w:rPr>
          <w:rtl/>
        </w:rPr>
      </w:pPr>
      <w:r w:rsidRPr="004C6C64">
        <w:rPr>
          <w:rFonts w:hint="cs"/>
          <w:rtl/>
        </w:rPr>
        <w:t>با انتخاب گزینه اول، فایل داده را به</w:t>
      </w:r>
      <w:r w:rsidRPr="004C6C64">
        <w:rPr>
          <w:rtl/>
        </w:rPr>
        <w:softHyphen/>
      </w:r>
      <w:r w:rsidRPr="004C6C64">
        <w:rPr>
          <w:rFonts w:hint="cs"/>
          <w:rtl/>
        </w:rPr>
        <w:t>صورت اکسل دریافت کنید.</w:t>
      </w:r>
    </w:p>
    <w:p w:rsidR="009C097E" w:rsidRDefault="009C097E" w:rsidP="00BE0C00">
      <w:pPr>
        <w:rPr>
          <w:rtl/>
        </w:rPr>
      </w:pPr>
    </w:p>
    <w:p w:rsidR="009C097E" w:rsidRDefault="009C097E" w:rsidP="00BE0C00">
      <w:pPr>
        <w:rPr>
          <w:rtl/>
        </w:rPr>
      </w:pPr>
    </w:p>
    <w:p w:rsidR="009C097E" w:rsidRDefault="009C097E" w:rsidP="00BE0C00">
      <w:pPr>
        <w:rPr>
          <w:rtl/>
        </w:rPr>
      </w:pPr>
    </w:p>
    <w:p w:rsidR="009C097E" w:rsidRDefault="009C097E"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313100" w:rsidRDefault="00313100"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156E11" w:rsidRDefault="00156E11"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2A303C" w:rsidRDefault="002A303C" w:rsidP="00BE0C00">
      <w:pPr>
        <w:rPr>
          <w:rtl/>
        </w:rPr>
      </w:pPr>
    </w:p>
    <w:p w:rsidR="00156E11" w:rsidRDefault="00156E11" w:rsidP="00BE0C00">
      <w:pPr>
        <w:rPr>
          <w:rtl/>
        </w:rPr>
      </w:pPr>
    </w:p>
    <w:p w:rsidR="004F1F1D" w:rsidRPr="004C6C64" w:rsidRDefault="004F1F1D" w:rsidP="001D74C0">
      <w:pPr>
        <w:spacing w:after="0"/>
        <w:rPr>
          <w:sz w:val="22"/>
          <w:szCs w:val="24"/>
          <w:rtl/>
          <w:lang w:bidi="fa-IR"/>
        </w:rPr>
      </w:pPr>
    </w:p>
    <w:p w:rsidR="00BE05EB" w:rsidRPr="004C6C64" w:rsidRDefault="00BE05EB" w:rsidP="00340A62">
      <w:pPr>
        <w:ind w:firstLine="720"/>
        <w:rPr>
          <w:color w:val="000000" w:themeColor="text1"/>
          <w:rtl/>
          <w:lang w:bidi="fa-IR"/>
        </w:rPr>
      </w:pPr>
    </w:p>
    <w:sectPr w:rsidR="00BE05EB" w:rsidRPr="004C6C64" w:rsidSect="009517FB">
      <w:headerReference w:type="even" r:id="rId195"/>
      <w:headerReference w:type="default" r:id="rId196"/>
      <w:headerReference w:type="first" r:id="rId197"/>
      <w:footerReference w:type="first" r:id="rId198"/>
      <w:footnotePr>
        <w:numRestart w:val="eachPage"/>
      </w:footnotePr>
      <w:pgSz w:w="11909" w:h="16834" w:code="9"/>
      <w:pgMar w:top="2790" w:right="2549" w:bottom="4162" w:left="2549" w:header="1980" w:footer="720" w:gutter="0"/>
      <w:pgNumType w:start="118"/>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230F" w:rsidRDefault="0056230F" w:rsidP="00651C9B">
      <w:pPr>
        <w:spacing w:after="0" w:line="240" w:lineRule="auto"/>
      </w:pPr>
      <w:r>
        <w:separator/>
      </w:r>
    </w:p>
  </w:endnote>
  <w:endnote w:type="continuationSeparator" w:id="0">
    <w:p w:rsidR="0056230F" w:rsidRDefault="0056230F" w:rsidP="00651C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B Lotus">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 Zar">
    <w:panose1 w:val="00000400000000000000"/>
    <w:charset w:val="B2"/>
    <w:family w:val="auto"/>
    <w:pitch w:val="variable"/>
    <w:sig w:usb0="00002001" w:usb1="80000000" w:usb2="00000008" w:usb3="00000000" w:csb0="00000040" w:csb1="00000000"/>
  </w:font>
  <w:font w:name="IranNastaliq">
    <w:panose1 w:val="02000503000000020003"/>
    <w:charset w:val="00"/>
    <w:family w:val="auto"/>
    <w:pitch w:val="variable"/>
    <w:sig w:usb0="A1002AEF" w:usb1="D000604A" w:usb2="00000008" w:usb3="00000000" w:csb0="000101FF" w:csb1="00000000"/>
  </w:font>
  <w:font w:name="Cambria Math">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511979665"/>
      <w:docPartObj>
        <w:docPartGallery w:val="Page Numbers (Bottom of Page)"/>
        <w:docPartUnique/>
      </w:docPartObj>
    </w:sdtPr>
    <w:sdtContent>
      <w:p w:rsidR="003E5BE3" w:rsidRDefault="003E5BE3">
        <w:pPr>
          <w:pStyle w:val="Footer"/>
          <w:jc w:val="center"/>
        </w:pPr>
        <w:r>
          <w:fldChar w:fldCharType="begin"/>
        </w:r>
        <w:r>
          <w:instrText xml:space="preserve"> PAGE   \* MERGEFORMAT </w:instrText>
        </w:r>
        <w:r>
          <w:fldChar w:fldCharType="separate"/>
        </w:r>
        <w:r w:rsidR="00CB023C">
          <w:rPr>
            <w:noProof/>
            <w:rtl/>
          </w:rPr>
          <w:t>13</w:t>
        </w:r>
        <w:r>
          <w:rPr>
            <w:noProof/>
          </w:rPr>
          <w:fldChar w:fldCharType="end"/>
        </w:r>
      </w:p>
    </w:sdtContent>
  </w:sdt>
  <w:p w:rsidR="003E5BE3" w:rsidRDefault="003E5BE3">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72</w:t>
    </w:r>
    <w:r>
      <w:rPr>
        <w:noProof/>
      </w:rPr>
      <w:fldChar w:fldCharType="end"/>
    </w:r>
  </w:p>
  <w:p w:rsidR="003E5BE3" w:rsidRDefault="003E5BE3">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rPr>
        <w:rtl/>
        <w:lang w:bidi="fa-IR"/>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716497632"/>
      <w:docPartObj>
        <w:docPartGallery w:val="Page Numbers (Bottom of Page)"/>
        <w:docPartUnique/>
      </w:docPartObj>
    </w:sdtPr>
    <w:sdtContent>
      <w:p w:rsidR="003E5BE3" w:rsidRDefault="003E5BE3">
        <w:pPr>
          <w:pStyle w:val="Footer"/>
          <w:jc w:val="center"/>
        </w:pPr>
        <w:r>
          <w:fldChar w:fldCharType="begin"/>
        </w:r>
        <w:r>
          <w:instrText xml:space="preserve"> PAGE   \* MERGEFORMAT </w:instrText>
        </w:r>
        <w:r>
          <w:fldChar w:fldCharType="separate"/>
        </w:r>
        <w:r w:rsidR="00CB023C">
          <w:rPr>
            <w:noProof/>
            <w:rtl/>
          </w:rPr>
          <w:t>73</w:t>
        </w:r>
        <w:r>
          <w:rPr>
            <w:noProof/>
          </w:rPr>
          <w:fldChar w:fldCharType="end"/>
        </w:r>
      </w:p>
    </w:sdtContent>
  </w:sdt>
  <w:p w:rsidR="003E5BE3" w:rsidRDefault="003E5BE3">
    <w:pPr>
      <w:pStyle w:val="Foo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rPr>
        <w:rtl/>
        <w:lang w:bidi="fa-IR"/>
      </w:rPr>
    </w:pPr>
  </w:p>
  <w:p w:rsidR="003E5BE3" w:rsidRDefault="003E5BE3">
    <w:pPr>
      <w:pStyle w:val="Foo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112</w:t>
    </w:r>
    <w:r>
      <w:rPr>
        <w:noProof/>
      </w:rPr>
      <w:fldChar w:fldCharType="end"/>
    </w:r>
  </w:p>
  <w:p w:rsidR="003E5BE3" w:rsidRDefault="003E5BE3">
    <w:pPr>
      <w:pStyle w:val="Foo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113</w:t>
    </w:r>
    <w:r>
      <w:rPr>
        <w:noProof/>
      </w:rPr>
      <w:fldChar w:fldCharType="end"/>
    </w:r>
  </w:p>
  <w:p w:rsidR="003E5BE3" w:rsidRDefault="003E5BE3">
    <w:pPr>
      <w:pStyle w:val="Foote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rPr>
        <w:rtl/>
        <w:lang w:bidi="fa-IR"/>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Pr>
        <w:noProof/>
        <w:rtl/>
      </w:rPr>
      <w:t>60</w:t>
    </w:r>
    <w:r>
      <w:rPr>
        <w:noProof/>
      </w:rPr>
      <w:fldChar w:fldCharType="end"/>
    </w:r>
  </w:p>
  <w:p w:rsidR="003E5BE3" w:rsidRDefault="003E5BE3">
    <w:pPr>
      <w:pStyle w:val="Foote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185</w:t>
    </w:r>
    <w:r>
      <w:rPr>
        <w:noProof/>
      </w:rPr>
      <w:fldChar w:fldCharType="end"/>
    </w:r>
  </w:p>
  <w:p w:rsidR="003E5BE3" w:rsidRDefault="003E5BE3">
    <w:pPr>
      <w:pStyle w:val="Foote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rPr>
        <w:rtl/>
        <w:lang w:bidi="fa-IR"/>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1</w:t>
    </w:r>
    <w:r>
      <w:rPr>
        <w:noProof/>
      </w:rPr>
      <w:fldChar w:fldCharType="end"/>
    </w:r>
  </w:p>
  <w:p w:rsidR="003E5BE3" w:rsidRDefault="003E5BE3">
    <w:pPr>
      <w:pStyle w:val="Foo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241674792"/>
      <w:docPartObj>
        <w:docPartGallery w:val="Page Numbers (Bottom of Page)"/>
        <w:docPartUnique/>
      </w:docPartObj>
    </w:sdtPr>
    <w:sdtContent>
      <w:p w:rsidR="003E5BE3" w:rsidRDefault="003E5BE3">
        <w:pPr>
          <w:pStyle w:val="Footer"/>
          <w:jc w:val="center"/>
        </w:pPr>
        <w:r>
          <w:fldChar w:fldCharType="begin"/>
        </w:r>
        <w:r>
          <w:instrText xml:space="preserve"> PAGE   \* MERGEFORMAT </w:instrText>
        </w:r>
        <w:r>
          <w:fldChar w:fldCharType="separate"/>
        </w:r>
        <w:r w:rsidR="00CB023C">
          <w:rPr>
            <w:noProof/>
            <w:rtl/>
          </w:rPr>
          <w:t>186</w:t>
        </w:r>
        <w:r>
          <w:rPr>
            <w:noProof/>
          </w:rPr>
          <w:fldChar w:fldCharType="end"/>
        </w:r>
      </w:p>
    </w:sdtContent>
  </w:sdt>
  <w:p w:rsidR="003E5BE3" w:rsidRDefault="003E5BE3">
    <w:pPr>
      <w:pStyle w:val="Foote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543054704"/>
      <w:docPartObj>
        <w:docPartGallery w:val="Page Numbers (Bottom of Page)"/>
        <w:docPartUnique/>
      </w:docPartObj>
    </w:sdtPr>
    <w:sdtContent>
      <w:p w:rsidR="003E5BE3" w:rsidRDefault="003E5BE3">
        <w:pPr>
          <w:pStyle w:val="Footer"/>
          <w:jc w:val="center"/>
        </w:pPr>
        <w:r>
          <w:fldChar w:fldCharType="begin"/>
        </w:r>
        <w:r>
          <w:instrText xml:space="preserve"> PAGE   \* MERGEFORMAT </w:instrText>
        </w:r>
        <w:r>
          <w:fldChar w:fldCharType="separate"/>
        </w:r>
        <w:r w:rsidR="00CB023C">
          <w:rPr>
            <w:noProof/>
            <w:rtl/>
          </w:rPr>
          <w:t>118</w:t>
        </w:r>
        <w:r>
          <w:rPr>
            <w:noProof/>
          </w:rPr>
          <w:fldChar w:fldCharType="end"/>
        </w:r>
      </w:p>
    </w:sdtContent>
  </w:sdt>
  <w:p w:rsidR="003E5BE3" w:rsidRDefault="003E5BE3">
    <w:pPr>
      <w:pStyle w:val="Footer"/>
      <w:rPr>
        <w:rtl/>
        <w:lang w:bidi="fa-IR"/>
      </w:rP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998544058"/>
      <w:docPartObj>
        <w:docPartGallery w:val="Page Numbers (Bottom of Page)"/>
        <w:docPartUnique/>
      </w:docPartObj>
    </w:sdtPr>
    <w:sdtContent>
      <w:p w:rsidR="00156E11" w:rsidRDefault="00156E11">
        <w:pPr>
          <w:pStyle w:val="Footer"/>
          <w:jc w:val="center"/>
        </w:pPr>
        <w:r>
          <w:fldChar w:fldCharType="begin"/>
        </w:r>
        <w:r>
          <w:instrText xml:space="preserve"> PAGE   \* MERGEFORMAT </w:instrText>
        </w:r>
        <w:r>
          <w:fldChar w:fldCharType="separate"/>
        </w:r>
        <w:r w:rsidR="002A303C">
          <w:rPr>
            <w:noProof/>
            <w:rtl/>
          </w:rPr>
          <w:t>118</w:t>
        </w:r>
        <w:r>
          <w:rPr>
            <w:noProof/>
          </w:rPr>
          <w:fldChar w:fldCharType="end"/>
        </w:r>
      </w:p>
    </w:sdtContent>
  </w:sdt>
  <w:p w:rsidR="00156E11" w:rsidRDefault="00156E11">
    <w:pPr>
      <w:pStyle w:val="Footer"/>
      <w:rPr>
        <w:rtl/>
        <w:lang w:bidi="fa-IR"/>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rPr>
        <w:rtl/>
        <w:lang w:bidi="fa-IR"/>
      </w:rPr>
    </w:pPr>
  </w:p>
  <w:p w:rsidR="003E5BE3" w:rsidRDefault="003E5BE3">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14</w:t>
    </w:r>
    <w:r>
      <w:rPr>
        <w:noProof/>
      </w:rPr>
      <w:fldChar w:fldCharType="end"/>
    </w:r>
  </w:p>
  <w:p w:rsidR="003E5BE3" w:rsidRDefault="003E5BE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rPr>
        <w:rtl/>
        <w:lang w:bidi="fa-IR"/>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30</w:t>
    </w:r>
    <w:r>
      <w:rPr>
        <w:noProof/>
      </w:rPr>
      <w:fldChar w:fldCharType="end"/>
    </w:r>
  </w:p>
  <w:p w:rsidR="003E5BE3" w:rsidRDefault="003E5BE3">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rPr>
        <w:rtl/>
        <w:lang w:bidi="fa-IR"/>
      </w:rPr>
    </w:pPr>
  </w:p>
  <w:p w:rsidR="003E5BE3" w:rsidRDefault="003E5BE3">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jc w:val="center"/>
    </w:pPr>
    <w:r>
      <w:fldChar w:fldCharType="begin"/>
    </w:r>
    <w:r>
      <w:instrText xml:space="preserve"> PAGE   \* MERGEFORMAT </w:instrText>
    </w:r>
    <w:r>
      <w:fldChar w:fldCharType="separate"/>
    </w:r>
    <w:r w:rsidR="00CB023C">
      <w:rPr>
        <w:noProof/>
        <w:rtl/>
      </w:rPr>
      <w:t>44</w:t>
    </w:r>
    <w:r>
      <w:rPr>
        <w:noProof/>
      </w:rPr>
      <w:fldChar w:fldCharType="end"/>
    </w:r>
  </w:p>
  <w:p w:rsidR="003E5BE3" w:rsidRDefault="003E5BE3">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Footer"/>
      <w:rPr>
        <w:rtl/>
        <w:lang w:bidi="fa-IR"/>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230F" w:rsidRDefault="0056230F" w:rsidP="00651C9B">
      <w:pPr>
        <w:bidi w:val="0"/>
        <w:spacing w:after="0" w:line="240" w:lineRule="auto"/>
      </w:pPr>
      <w:r>
        <w:separator/>
      </w:r>
    </w:p>
  </w:footnote>
  <w:footnote w:type="continuationSeparator" w:id="0">
    <w:p w:rsidR="0056230F" w:rsidRDefault="0056230F" w:rsidP="00651C9B">
      <w:pPr>
        <w:spacing w:after="0" w:line="240" w:lineRule="auto"/>
      </w:pPr>
      <w:r>
        <w:continuationSeparator/>
      </w:r>
    </w:p>
  </w:footnote>
  <w:footnote w:id="1">
    <w:p w:rsidR="003E5BE3" w:rsidRDefault="003E5BE3" w:rsidP="004114C4">
      <w:pPr>
        <w:pStyle w:val="FootnoteText"/>
        <w:bidi w:val="0"/>
      </w:pPr>
      <w:r>
        <w:rPr>
          <w:rStyle w:val="FootnoteReference"/>
        </w:rPr>
        <w:footnoteRef/>
      </w:r>
      <w:r>
        <w:rPr>
          <w:rtl/>
        </w:rPr>
        <w:t xml:space="preserve"> </w:t>
      </w:r>
      <w:r w:rsidRPr="00AC4AA3">
        <w:t>Vector Autoregression</w:t>
      </w:r>
    </w:p>
  </w:footnote>
  <w:footnote w:id="2">
    <w:p w:rsidR="003E5BE3" w:rsidRDefault="003E5BE3" w:rsidP="004114C4">
      <w:pPr>
        <w:pStyle w:val="FootnoteText"/>
        <w:bidi w:val="0"/>
      </w:pPr>
      <w:r>
        <w:rPr>
          <w:rStyle w:val="FootnoteReference"/>
        </w:rPr>
        <w:footnoteRef/>
      </w:r>
      <w:r>
        <w:rPr>
          <w:rtl/>
        </w:rPr>
        <w:t xml:space="preserve"> </w:t>
      </w:r>
      <w:r w:rsidRPr="00715964">
        <w:t>Lütkepohl</w:t>
      </w:r>
    </w:p>
  </w:footnote>
  <w:footnote w:id="3">
    <w:p w:rsidR="003E5BE3" w:rsidRDefault="003E5BE3" w:rsidP="004114C4">
      <w:pPr>
        <w:pStyle w:val="FootnoteText"/>
        <w:bidi w:val="0"/>
      </w:pPr>
      <w:r>
        <w:rPr>
          <w:rStyle w:val="FootnoteReference"/>
        </w:rPr>
        <w:footnoteRef/>
      </w:r>
      <w:r>
        <w:rPr>
          <w:rtl/>
        </w:rPr>
        <w:t xml:space="preserve"> </w:t>
      </w:r>
      <w:r>
        <w:t>Bayesian VAR</w:t>
      </w:r>
    </w:p>
  </w:footnote>
  <w:footnote w:id="4">
    <w:p w:rsidR="003E5BE3" w:rsidRDefault="003E5BE3" w:rsidP="004114C4">
      <w:pPr>
        <w:pStyle w:val="FootnoteText"/>
      </w:pPr>
      <w:r>
        <w:rPr>
          <w:rStyle w:val="FootnoteReference"/>
        </w:rPr>
        <w:footnoteRef/>
      </w:r>
      <w:r>
        <w:rPr>
          <w:rtl/>
        </w:rPr>
        <w:t xml:space="preserve"> </w:t>
      </w:r>
      <w:r>
        <w:rPr>
          <w:rFonts w:hint="cs"/>
          <w:rtl/>
        </w:rPr>
        <w:t>بحث زیر در مورد این تنظیمات فرض می</w:t>
      </w:r>
      <w:r>
        <w:rPr>
          <w:rtl/>
        </w:rPr>
        <w:softHyphen/>
      </w:r>
      <w:r>
        <w:rPr>
          <w:rFonts w:hint="cs"/>
          <w:rtl/>
        </w:rPr>
        <w:t>کند که شما با اصول اولیه  و انواع مختلف و تنظیمات مرتبط آشنا هستید.</w:t>
      </w:r>
    </w:p>
  </w:footnote>
  <w:footnote w:id="5">
    <w:p w:rsidR="003E5BE3" w:rsidRDefault="003E5BE3" w:rsidP="004114C4">
      <w:pPr>
        <w:pStyle w:val="FootnoteText"/>
        <w:bidi w:val="0"/>
      </w:pPr>
      <w:r>
        <w:rPr>
          <w:rStyle w:val="FootnoteReference"/>
        </w:rPr>
        <w:footnoteRef/>
      </w:r>
      <w:r>
        <w:rPr>
          <w:rtl/>
        </w:rPr>
        <w:t xml:space="preserve"> </w:t>
      </w:r>
      <w:r w:rsidRPr="009724C0">
        <w:t>Hyper-Parameters</w:t>
      </w:r>
    </w:p>
  </w:footnote>
  <w:footnote w:id="6">
    <w:p w:rsidR="003E5BE3" w:rsidRDefault="003E5BE3" w:rsidP="004114C4">
      <w:pPr>
        <w:pStyle w:val="FootnoteText"/>
      </w:pPr>
      <w:r>
        <w:rPr>
          <w:rStyle w:val="FootnoteReference"/>
        </w:rPr>
        <w:footnoteRef/>
      </w:r>
      <w:r>
        <w:rPr>
          <w:rtl/>
        </w:rPr>
        <w:t xml:space="preserve"> </w:t>
      </w:r>
      <w:r>
        <w:rPr>
          <w:rFonts w:hint="cs"/>
          <w:rtl/>
        </w:rPr>
        <w:t>داده</w:t>
      </w:r>
      <w:r>
        <w:rPr>
          <w:rtl/>
        </w:rPr>
        <w:softHyphen/>
      </w:r>
      <w:r>
        <w:rPr>
          <w:rFonts w:hint="cs"/>
          <w:rtl/>
        </w:rPr>
        <w:t xml:space="preserve">های این مثال در سایت ایویوز با عنوان </w:t>
      </w:r>
      <w:r w:rsidRPr="001A0A8A">
        <w:rPr>
          <w:rtl/>
        </w:rPr>
        <w:t>“</w:t>
      </w:r>
      <w:r w:rsidRPr="001A0A8A">
        <w:t>wgmacro.WF1</w:t>
      </w:r>
      <w:r w:rsidRPr="001A0A8A">
        <w:rPr>
          <w:rtl/>
        </w:rPr>
        <w:t>”</w:t>
      </w:r>
      <w:r>
        <w:rPr>
          <w:rFonts w:hint="cs"/>
          <w:rtl/>
        </w:rPr>
        <w:t xml:space="preserve"> قابل مشاهده است.</w:t>
      </w:r>
    </w:p>
  </w:footnote>
  <w:footnote w:id="7">
    <w:p w:rsidR="003E5BE3" w:rsidRDefault="003E5BE3" w:rsidP="004114C4">
      <w:pPr>
        <w:pStyle w:val="FootnoteText"/>
        <w:bidi w:val="0"/>
      </w:pPr>
      <w:r>
        <w:rPr>
          <w:rStyle w:val="FootnoteReference"/>
        </w:rPr>
        <w:footnoteRef/>
      </w:r>
      <w:r>
        <w:rPr>
          <w:rtl/>
        </w:rPr>
        <w:t xml:space="preserve"> </w:t>
      </w:r>
      <w:r w:rsidRPr="00CA7775">
        <w:t>Lütkepohl</w:t>
      </w:r>
    </w:p>
  </w:footnote>
  <w:footnote w:id="8">
    <w:p w:rsidR="003E5BE3" w:rsidRDefault="003E5BE3" w:rsidP="00DD1B7D">
      <w:pPr>
        <w:pStyle w:val="FootnoteText"/>
        <w:bidi w:val="0"/>
      </w:pPr>
      <w:r>
        <w:rPr>
          <w:rStyle w:val="FootnoteReference"/>
        </w:rPr>
        <w:footnoteRef/>
      </w:r>
      <w:r>
        <w:rPr>
          <w:rtl/>
        </w:rPr>
        <w:t xml:space="preserve"> </w:t>
      </w:r>
      <w:r w:rsidRPr="00FC0654">
        <w:rPr>
          <w:rFonts w:cs="Times New Roman"/>
        </w:rPr>
        <w:t>Auto</w:t>
      </w:r>
      <w:r>
        <w:rPr>
          <w:rFonts w:cs="Times New Roman" w:hint="cs"/>
          <w:rtl/>
        </w:rPr>
        <w:t xml:space="preserve"> </w:t>
      </w:r>
      <w:r w:rsidRPr="00FC0654">
        <w:rPr>
          <w:rFonts w:cs="Times New Roman"/>
        </w:rPr>
        <w:t>Regressive Conditional Heteroskedatisticity</w:t>
      </w:r>
    </w:p>
  </w:footnote>
  <w:footnote w:id="9">
    <w:p w:rsidR="003E5BE3" w:rsidRDefault="003E5BE3" w:rsidP="00DD1B7D">
      <w:pPr>
        <w:pStyle w:val="FootnoteText"/>
        <w:bidi w:val="0"/>
      </w:pPr>
      <w:r>
        <w:rPr>
          <w:rStyle w:val="FootnoteReference"/>
        </w:rPr>
        <w:footnoteRef/>
      </w:r>
      <w:r>
        <w:rPr>
          <w:rtl/>
        </w:rPr>
        <w:t xml:space="preserve"> </w:t>
      </w:r>
      <w:r w:rsidRPr="004E2745">
        <w:rPr>
          <w:rFonts w:hint="cs"/>
        </w:rPr>
        <w:t>Engle</w:t>
      </w:r>
    </w:p>
  </w:footnote>
  <w:footnote w:id="10">
    <w:p w:rsidR="003E5BE3" w:rsidRDefault="003E5BE3" w:rsidP="00DD1B7D">
      <w:pPr>
        <w:pStyle w:val="FootnoteText"/>
        <w:bidi w:val="0"/>
      </w:pPr>
      <w:r>
        <w:rPr>
          <w:rStyle w:val="FootnoteReference"/>
        </w:rPr>
        <w:footnoteRef/>
      </w:r>
      <w:r>
        <w:rPr>
          <w:rtl/>
        </w:rPr>
        <w:t xml:space="preserve"> </w:t>
      </w:r>
      <w:r w:rsidRPr="004E2745">
        <w:rPr>
          <w:rFonts w:hint="cs"/>
        </w:rPr>
        <w:t>Bollerslev</w:t>
      </w:r>
    </w:p>
  </w:footnote>
  <w:footnote w:id="11">
    <w:p w:rsidR="003E5BE3" w:rsidRDefault="003E5BE3" w:rsidP="00DD1B7D">
      <w:pPr>
        <w:pStyle w:val="FootnoteText"/>
        <w:bidi w:val="0"/>
      </w:pPr>
      <w:r>
        <w:rPr>
          <w:rStyle w:val="FootnoteReference"/>
        </w:rPr>
        <w:footnoteRef/>
      </w:r>
      <w:r>
        <w:rPr>
          <w:rtl/>
        </w:rPr>
        <w:t xml:space="preserve"> </w:t>
      </w:r>
      <w:r w:rsidRPr="004E2745">
        <w:rPr>
          <w:rFonts w:hint="cs"/>
        </w:rPr>
        <w:t>Taylor</w:t>
      </w:r>
    </w:p>
  </w:footnote>
  <w:footnote w:id="12">
    <w:p w:rsidR="003E5BE3" w:rsidRDefault="003E5BE3" w:rsidP="00DD1B7D">
      <w:pPr>
        <w:pStyle w:val="FootnoteText"/>
        <w:bidi w:val="0"/>
      </w:pPr>
      <w:r>
        <w:rPr>
          <w:rStyle w:val="FootnoteReference"/>
        </w:rPr>
        <w:footnoteRef/>
      </w:r>
      <w:r>
        <w:rPr>
          <w:rtl/>
        </w:rPr>
        <w:t xml:space="preserve"> </w:t>
      </w:r>
      <w:r>
        <w:t>Conditional V</w:t>
      </w:r>
      <w:r w:rsidRPr="00A002AC">
        <w:t>ariance</w:t>
      </w:r>
    </w:p>
  </w:footnote>
  <w:footnote w:id="13">
    <w:p w:rsidR="003E5BE3" w:rsidRPr="00CC5ABB" w:rsidRDefault="003E5BE3" w:rsidP="00DD1B7D">
      <w:pPr>
        <w:bidi w:val="0"/>
        <w:spacing w:after="0" w:line="240" w:lineRule="auto"/>
        <w:jc w:val="left"/>
        <w:rPr>
          <w:rFonts w:cs="Times New Roman"/>
          <w:sz w:val="20"/>
          <w:szCs w:val="20"/>
        </w:rPr>
      </w:pPr>
      <w:r w:rsidRPr="00CC5ABB">
        <w:rPr>
          <w:rStyle w:val="FootnoteReference"/>
          <w:sz w:val="20"/>
          <w:szCs w:val="22"/>
        </w:rPr>
        <w:footnoteRef/>
      </w:r>
      <w:r w:rsidRPr="00CC5ABB">
        <w:rPr>
          <w:sz w:val="20"/>
          <w:szCs w:val="22"/>
          <w:rtl/>
        </w:rPr>
        <w:t xml:space="preserve"> </w:t>
      </w:r>
      <w:r w:rsidRPr="00CC5ABB">
        <w:rPr>
          <w:rFonts w:cs="Times New Roman"/>
          <w:sz w:val="20"/>
          <w:szCs w:val="20"/>
        </w:rPr>
        <w:t>Distributional Assumptions</w:t>
      </w:r>
    </w:p>
  </w:footnote>
  <w:footnote w:id="14">
    <w:p w:rsidR="003E5BE3" w:rsidRDefault="003E5BE3" w:rsidP="00DD1B7D">
      <w:pPr>
        <w:pStyle w:val="FootnoteText"/>
        <w:bidi w:val="0"/>
      </w:pPr>
      <w:r>
        <w:rPr>
          <w:rStyle w:val="FootnoteReference"/>
        </w:rPr>
        <w:footnoteRef/>
      </w:r>
      <w:r>
        <w:rPr>
          <w:rtl/>
        </w:rPr>
        <w:t xml:space="preserve"> </w:t>
      </w:r>
      <w:r w:rsidRPr="00CC5ABB">
        <w:t>Generalized Error Distribution</w:t>
      </w:r>
    </w:p>
  </w:footnote>
  <w:footnote w:id="15">
    <w:p w:rsidR="003E5BE3" w:rsidRPr="0090680D" w:rsidRDefault="003E5BE3" w:rsidP="00DF36FE">
      <w:pPr>
        <w:pStyle w:val="FootnoteText"/>
        <w:bidi w:val="0"/>
        <w:rPr>
          <w:rFonts w:asciiTheme="majorBidi" w:hAnsiTheme="majorBidi" w:cstheme="majorBidi"/>
          <w:rtl/>
        </w:rPr>
      </w:pPr>
      <w:r w:rsidRPr="0090680D">
        <w:rPr>
          <w:rStyle w:val="FootnoteReference"/>
          <w:rFonts w:asciiTheme="majorBidi" w:hAnsiTheme="majorBidi" w:cstheme="majorBidi"/>
        </w:rPr>
        <w:footnoteRef/>
      </w:r>
      <w:r w:rsidRPr="0090680D">
        <w:rPr>
          <w:rFonts w:asciiTheme="majorBidi" w:hAnsiTheme="majorBidi" w:cstheme="majorBidi"/>
        </w:rPr>
        <w:t xml:space="preserve"> Quantile</w:t>
      </w:r>
    </w:p>
  </w:footnote>
  <w:footnote w:id="16">
    <w:p w:rsidR="003E5BE3" w:rsidRDefault="003E5BE3" w:rsidP="002A7E30">
      <w:pPr>
        <w:bidi w:val="0"/>
        <w:spacing w:after="0" w:line="240" w:lineRule="auto"/>
        <w:rPr>
          <w:rtl/>
          <w:lang w:bidi="fa-IR"/>
        </w:rPr>
      </w:pPr>
      <w:r w:rsidRPr="0090680D">
        <w:rPr>
          <w:rStyle w:val="FootnoteReference"/>
          <w:rFonts w:asciiTheme="majorBidi" w:hAnsiTheme="majorBidi" w:cstheme="majorBidi"/>
          <w:sz w:val="20"/>
          <w:szCs w:val="20"/>
        </w:rPr>
        <w:footnoteRef/>
      </w:r>
      <w:r w:rsidRPr="0090680D">
        <w:rPr>
          <w:rFonts w:asciiTheme="majorBidi" w:hAnsiTheme="majorBidi" w:cstheme="majorBidi"/>
          <w:sz w:val="20"/>
          <w:szCs w:val="20"/>
        </w:rPr>
        <w:t xml:space="preserve"> Koenker</w:t>
      </w:r>
      <w:r w:rsidRPr="0090680D">
        <w:rPr>
          <w:rFonts w:asciiTheme="majorBidi" w:hAnsiTheme="majorBidi" w:cstheme="majorBidi"/>
          <w:sz w:val="20"/>
          <w:szCs w:val="20"/>
          <w:rtl/>
        </w:rPr>
        <w:t xml:space="preserve"> </w:t>
      </w:r>
      <w:r w:rsidRPr="0090680D">
        <w:rPr>
          <w:rFonts w:asciiTheme="majorBidi" w:hAnsiTheme="majorBidi" w:cstheme="majorBidi"/>
          <w:sz w:val="20"/>
          <w:szCs w:val="20"/>
        </w:rPr>
        <w:t>and</w:t>
      </w:r>
      <w:r w:rsidRPr="0090680D">
        <w:rPr>
          <w:rFonts w:asciiTheme="majorBidi" w:hAnsiTheme="majorBidi" w:cstheme="majorBidi"/>
          <w:sz w:val="20"/>
          <w:szCs w:val="20"/>
          <w:rtl/>
        </w:rPr>
        <w:t xml:space="preserve"> </w:t>
      </w:r>
      <w:r w:rsidRPr="0090680D">
        <w:rPr>
          <w:rFonts w:asciiTheme="majorBidi" w:hAnsiTheme="majorBidi" w:cstheme="majorBidi"/>
          <w:sz w:val="20"/>
          <w:szCs w:val="20"/>
        </w:rPr>
        <w:t>Bassett</w:t>
      </w:r>
    </w:p>
  </w:footnote>
  <w:footnote w:id="17">
    <w:p w:rsidR="003E5BE3" w:rsidRDefault="003E5BE3" w:rsidP="002A7E30">
      <w:pPr>
        <w:pStyle w:val="FootnoteText"/>
        <w:bidi w:val="0"/>
        <w:rPr>
          <w:rtl/>
        </w:rPr>
      </w:pPr>
      <w:r>
        <w:rPr>
          <w:rStyle w:val="FootnoteReference"/>
        </w:rPr>
        <w:footnoteRef/>
      </w:r>
      <w:r>
        <w:t xml:space="preserve"> Least Absolute Deviations</w:t>
      </w:r>
    </w:p>
  </w:footnote>
  <w:footnote w:id="18">
    <w:p w:rsidR="003E5BE3" w:rsidRDefault="003E5BE3" w:rsidP="00DF36FE">
      <w:pPr>
        <w:pStyle w:val="FootnoteText"/>
        <w:bidi w:val="0"/>
      </w:pPr>
      <w:r>
        <w:rPr>
          <w:rStyle w:val="FootnoteReference"/>
        </w:rPr>
        <w:footnoteRef/>
      </w:r>
      <w:r>
        <w:rPr>
          <w:rtl/>
        </w:rPr>
        <w:t xml:space="preserve"> </w:t>
      </w:r>
      <w:r w:rsidRPr="00210150">
        <w:rPr>
          <w:rFonts w:eastAsia="B Zar" w:hint="cs"/>
        </w:rPr>
        <w:t>Koenker</w:t>
      </w:r>
    </w:p>
  </w:footnote>
  <w:footnote w:id="19">
    <w:p w:rsidR="003E5BE3" w:rsidRDefault="003E5BE3" w:rsidP="00BD5A79">
      <w:pPr>
        <w:pStyle w:val="FootnoteText"/>
        <w:bidi w:val="0"/>
      </w:pPr>
      <w:r>
        <w:rPr>
          <w:rStyle w:val="FootnoteReference"/>
        </w:rPr>
        <w:footnoteRef/>
      </w:r>
      <w:r>
        <w:rPr>
          <w:rtl/>
        </w:rPr>
        <w:t xml:space="preserve"> </w:t>
      </w:r>
      <w:r>
        <w:t>State S</w:t>
      </w:r>
      <w:r w:rsidRPr="006751AE">
        <w:t>pace</w:t>
      </w:r>
    </w:p>
  </w:footnote>
  <w:footnote w:id="20">
    <w:p w:rsidR="003E5BE3" w:rsidRDefault="003E5BE3" w:rsidP="00BD5A79">
      <w:pPr>
        <w:pStyle w:val="FootnoteText"/>
        <w:bidi w:val="0"/>
      </w:pPr>
      <w:r>
        <w:rPr>
          <w:rStyle w:val="FootnoteReference"/>
        </w:rPr>
        <w:footnoteRef/>
      </w:r>
      <w:r>
        <w:rPr>
          <w:rtl/>
        </w:rPr>
        <w:t xml:space="preserve"> </w:t>
      </w:r>
      <w:r>
        <w:t>F</w:t>
      </w:r>
      <w:r w:rsidRPr="006751AE">
        <w:t>iltering</w:t>
      </w:r>
    </w:p>
  </w:footnote>
  <w:footnote w:id="21">
    <w:p w:rsidR="003E5BE3" w:rsidRDefault="003E5BE3" w:rsidP="00BD5A79">
      <w:pPr>
        <w:pStyle w:val="FootnoteText"/>
        <w:bidi w:val="0"/>
      </w:pPr>
      <w:r>
        <w:rPr>
          <w:rStyle w:val="FootnoteReference"/>
        </w:rPr>
        <w:footnoteRef/>
      </w:r>
      <w:r>
        <w:rPr>
          <w:rtl/>
        </w:rPr>
        <w:t xml:space="preserve"> </w:t>
      </w:r>
      <w:r>
        <w:t>S</w:t>
      </w:r>
      <w:r w:rsidRPr="006751AE">
        <w:t>moothing</w:t>
      </w:r>
    </w:p>
  </w:footnote>
  <w:footnote w:id="22">
    <w:p w:rsidR="003E5BE3" w:rsidRDefault="003E5BE3" w:rsidP="00BD5A79">
      <w:pPr>
        <w:pStyle w:val="FootnoteText"/>
        <w:bidi w:val="0"/>
      </w:pPr>
      <w:r>
        <w:rPr>
          <w:rStyle w:val="FootnoteReference"/>
        </w:rPr>
        <w:footnoteRef/>
      </w:r>
      <w:r>
        <w:rPr>
          <w:rtl/>
        </w:rPr>
        <w:t xml:space="preserve"> </w:t>
      </w:r>
      <w:r>
        <w:t>M</w:t>
      </w:r>
      <w:r w:rsidRPr="008B652A">
        <w:t xml:space="preserve">issing </w:t>
      </w:r>
      <w:r>
        <w:t>O</w:t>
      </w:r>
      <w:r w:rsidRPr="008B652A">
        <w:t>bservations</w:t>
      </w:r>
    </w:p>
  </w:footnote>
  <w:footnote w:id="23">
    <w:p w:rsidR="003E5BE3" w:rsidRDefault="003E5BE3" w:rsidP="00BD5A79">
      <w:pPr>
        <w:pStyle w:val="FootnoteText"/>
        <w:bidi w:val="0"/>
        <w:rPr>
          <w:rtl/>
          <w:lang w:bidi="fa-IR"/>
        </w:rPr>
      </w:pPr>
      <w:r>
        <w:rPr>
          <w:rStyle w:val="FootnoteReference"/>
        </w:rPr>
        <w:footnoteRef/>
      </w:r>
      <w:r>
        <w:rPr>
          <w:rtl/>
        </w:rPr>
        <w:t xml:space="preserve"> </w:t>
      </w:r>
      <w:r w:rsidRPr="008B652A">
        <w:t>Hamilton</w:t>
      </w:r>
    </w:p>
  </w:footnote>
  <w:footnote w:id="24">
    <w:p w:rsidR="003E5BE3" w:rsidRDefault="003E5BE3" w:rsidP="00BD5A79">
      <w:pPr>
        <w:pStyle w:val="FootnoteText"/>
        <w:bidi w:val="0"/>
      </w:pPr>
      <w:r>
        <w:rPr>
          <w:rStyle w:val="FootnoteReference"/>
        </w:rPr>
        <w:footnoteRef/>
      </w:r>
      <w:r>
        <w:rPr>
          <w:rtl/>
        </w:rPr>
        <w:t xml:space="preserve"> </w:t>
      </w:r>
      <w:r>
        <w:t>S</w:t>
      </w:r>
      <w:r w:rsidRPr="00B914BE">
        <w:t>tates</w:t>
      </w:r>
    </w:p>
  </w:footnote>
  <w:footnote w:id="25">
    <w:p w:rsidR="003E5BE3" w:rsidRDefault="003E5BE3" w:rsidP="00BD5A79">
      <w:pPr>
        <w:pStyle w:val="FootnoteText"/>
        <w:bidi w:val="0"/>
      </w:pPr>
      <w:r>
        <w:rPr>
          <w:rStyle w:val="FootnoteReference"/>
        </w:rPr>
        <w:footnoteRef/>
      </w:r>
      <w:r>
        <w:rPr>
          <w:rtl/>
        </w:rPr>
        <w:t xml:space="preserve"> </w:t>
      </w:r>
      <w:r>
        <w:t>T</w:t>
      </w:r>
      <w:r w:rsidRPr="003A601F">
        <w:t xml:space="preserve">wo </w:t>
      </w:r>
      <w:r>
        <w:t>State E</w:t>
      </w:r>
      <w:r w:rsidRPr="003A601F">
        <w:t>quations</w:t>
      </w:r>
    </w:p>
  </w:footnote>
  <w:footnote w:id="26">
    <w:p w:rsidR="003E5BE3" w:rsidRDefault="003E5BE3" w:rsidP="00BD5A79">
      <w:pPr>
        <w:pStyle w:val="FootnoteText"/>
        <w:bidi w:val="0"/>
      </w:pPr>
      <w:r>
        <w:rPr>
          <w:rStyle w:val="FootnoteReference"/>
        </w:rPr>
        <w:footnoteRef/>
      </w:r>
      <w:r>
        <w:rPr>
          <w:rtl/>
        </w:rPr>
        <w:t xml:space="preserve"> </w:t>
      </w:r>
      <w:r>
        <w:t>Non-L</w:t>
      </w:r>
      <w:r w:rsidRPr="00B56580">
        <w:t xml:space="preserve">egacy </w:t>
      </w:r>
      <w:r>
        <w:t>E</w:t>
      </w:r>
      <w:r w:rsidRPr="00B56580">
        <w:t>stimation</w:t>
      </w:r>
    </w:p>
  </w:footnote>
  <w:footnote w:id="27">
    <w:p w:rsidR="00BF543D" w:rsidRDefault="00BF543D" w:rsidP="00BF543D">
      <w:pPr>
        <w:pStyle w:val="FootnoteText"/>
        <w:bidi w:val="0"/>
        <w:rPr>
          <w:lang w:bidi="fa-IR"/>
        </w:rPr>
      </w:pPr>
      <w:r>
        <w:rPr>
          <w:rStyle w:val="FootnoteReference"/>
        </w:rPr>
        <w:footnoteRef/>
      </w:r>
      <w:r>
        <w:t xml:space="preserve"> </w:t>
      </w:r>
      <w:r>
        <w:rPr>
          <w:lang w:bidi="fa-IR"/>
        </w:rPr>
        <w:t xml:space="preserve">Goldfeld and </w:t>
      </w:r>
      <w:r w:rsidRPr="00050C68">
        <w:rPr>
          <w:lang w:bidi="fa-IR"/>
        </w:rPr>
        <w:t>Quandt</w:t>
      </w:r>
    </w:p>
  </w:footnote>
  <w:footnote w:id="28">
    <w:p w:rsidR="00BF543D" w:rsidRPr="00586046" w:rsidRDefault="00BF543D" w:rsidP="00BF543D">
      <w:pPr>
        <w:pStyle w:val="FootnoteText"/>
        <w:bidi w:val="0"/>
        <w:rPr>
          <w:sz w:val="22"/>
          <w:szCs w:val="22"/>
          <w:lang w:bidi="fa-IR"/>
        </w:rPr>
      </w:pPr>
      <w:r w:rsidRPr="00586046">
        <w:rPr>
          <w:rStyle w:val="FootnoteReference"/>
          <w:szCs w:val="22"/>
        </w:rPr>
        <w:footnoteRef/>
      </w:r>
      <w:r w:rsidRPr="00586046">
        <w:rPr>
          <w:sz w:val="22"/>
          <w:szCs w:val="22"/>
          <w:rtl/>
        </w:rPr>
        <w:t xml:space="preserve"> </w:t>
      </w:r>
      <w:r w:rsidRPr="00586046">
        <w:rPr>
          <w:sz w:val="22"/>
          <w:szCs w:val="22"/>
          <w:lang w:bidi="fa-IR"/>
        </w:rPr>
        <w:t>Hamilton</w:t>
      </w:r>
    </w:p>
  </w:footnote>
  <w:footnote w:id="29">
    <w:p w:rsidR="003E5BE3" w:rsidRDefault="003E5BE3" w:rsidP="00E01E2D">
      <w:pPr>
        <w:pStyle w:val="FootnoteText"/>
        <w:bidi w:val="0"/>
      </w:pPr>
      <w:r>
        <w:rPr>
          <w:rStyle w:val="FootnoteReference"/>
        </w:rPr>
        <w:footnoteRef/>
      </w:r>
      <w:r>
        <w:rPr>
          <w:rtl/>
        </w:rPr>
        <w:t xml:space="preserve"> </w:t>
      </w:r>
      <w:r>
        <w:t>H</w:t>
      </w:r>
      <w:r w:rsidRPr="00A07500">
        <w:rPr>
          <w:rFonts w:hint="cs"/>
        </w:rPr>
        <w:t>eteroskedasticity</w:t>
      </w:r>
    </w:p>
  </w:footnote>
  <w:footnote w:id="30">
    <w:p w:rsidR="003E5BE3" w:rsidRDefault="003E5BE3" w:rsidP="00E01E2D">
      <w:pPr>
        <w:pStyle w:val="FootnoteText"/>
        <w:bidi w:val="0"/>
      </w:pPr>
      <w:r>
        <w:rPr>
          <w:rStyle w:val="FootnoteReference"/>
        </w:rPr>
        <w:footnoteRef/>
      </w:r>
      <w:r>
        <w:rPr>
          <w:rtl/>
        </w:rPr>
        <w:t xml:space="preserve"> </w:t>
      </w:r>
      <w:r>
        <w:t>U</w:t>
      </w:r>
      <w:r w:rsidRPr="00FF4963">
        <w:t xml:space="preserve">nconditional </w:t>
      </w:r>
      <w:r>
        <w:t>R</w:t>
      </w:r>
      <w:r w:rsidRPr="00FF4963">
        <w:t xml:space="preserve">egime </w:t>
      </w:r>
      <w:r>
        <w:t>P</w:t>
      </w:r>
      <w:r w:rsidRPr="00FF4963">
        <w:t>robabilities</w:t>
      </w:r>
    </w:p>
  </w:footnote>
  <w:footnote w:id="31">
    <w:p w:rsidR="003E5BE3" w:rsidRDefault="003E5BE3" w:rsidP="00E01E2D">
      <w:pPr>
        <w:pStyle w:val="FootnoteText"/>
        <w:bidi w:val="0"/>
      </w:pPr>
      <w:r>
        <w:rPr>
          <w:rStyle w:val="FootnoteReference"/>
        </w:rPr>
        <w:footnoteRef/>
      </w:r>
      <w:r>
        <w:rPr>
          <w:rtl/>
        </w:rPr>
        <w:t xml:space="preserve"> </w:t>
      </w:r>
      <w:r>
        <w:t>Corrected Inverse of the Negative of the Observed Hessian</w:t>
      </w:r>
    </w:p>
  </w:footnote>
  <w:footnote w:id="32">
    <w:p w:rsidR="003E5BE3" w:rsidRDefault="003E5BE3" w:rsidP="00162942">
      <w:pPr>
        <w:pStyle w:val="FootnoteText"/>
        <w:bidi w:val="0"/>
      </w:pPr>
      <w:r>
        <w:rPr>
          <w:rStyle w:val="FootnoteReference"/>
        </w:rPr>
        <w:footnoteRef/>
      </w:r>
      <w:r>
        <w:rPr>
          <w:rtl/>
        </w:rPr>
        <w:t xml:space="preserve"> </w:t>
      </w:r>
      <w:r>
        <w:t>System</w:t>
      </w:r>
    </w:p>
  </w:footnote>
  <w:footnote w:id="33">
    <w:p w:rsidR="003E5BE3" w:rsidRDefault="003E5BE3" w:rsidP="00162942">
      <w:pPr>
        <w:pStyle w:val="FootnoteText"/>
        <w:bidi w:val="0"/>
      </w:pPr>
      <w:r w:rsidRPr="004805CC">
        <w:rPr>
          <w:rStyle w:val="FootnoteReference"/>
        </w:rPr>
        <w:footnoteRef/>
      </w:r>
      <w:r>
        <w:t xml:space="preserve"> Simultaneous Problem </w:t>
      </w:r>
    </w:p>
  </w:footnote>
  <w:footnote w:id="34">
    <w:p w:rsidR="003E5BE3" w:rsidRDefault="003E5BE3" w:rsidP="00162942">
      <w:pPr>
        <w:pStyle w:val="FootnoteText"/>
        <w:bidi w:val="0"/>
      </w:pPr>
      <w:r>
        <w:rPr>
          <w:rStyle w:val="FootnoteReference"/>
        </w:rPr>
        <w:footnoteRef/>
      </w:r>
      <w:r>
        <w:rPr>
          <w:rtl/>
        </w:rPr>
        <w:t xml:space="preserve"> </w:t>
      </w:r>
      <w:r>
        <w:t>S</w:t>
      </w:r>
      <w:r>
        <w:rPr>
          <w:rStyle w:val="defaultparagraphfont0"/>
          <w:rFonts w:eastAsia="B Zar"/>
        </w:rPr>
        <w:t>ystem Estimation Methods</w:t>
      </w:r>
    </w:p>
  </w:footnote>
  <w:footnote w:id="35">
    <w:p w:rsidR="003E5BE3" w:rsidRDefault="003E5BE3" w:rsidP="00162942">
      <w:pPr>
        <w:pStyle w:val="FootnoteText"/>
        <w:bidi w:val="0"/>
      </w:pPr>
      <w:r>
        <w:rPr>
          <w:rStyle w:val="FootnoteReference"/>
        </w:rPr>
        <w:footnoteRef/>
      </w:r>
      <w:r>
        <w:rPr>
          <w:rtl/>
        </w:rPr>
        <w:t xml:space="preserve"> </w:t>
      </w:r>
      <w:r w:rsidRPr="008C4E4E">
        <w:t xml:space="preserve">Ordinary </w:t>
      </w:r>
      <w:r>
        <w:t>L</w:t>
      </w:r>
      <w:r w:rsidRPr="008C4E4E">
        <w:t xml:space="preserve">east </w:t>
      </w:r>
      <w:r>
        <w:t>S</w:t>
      </w:r>
      <w:r w:rsidRPr="008C4E4E">
        <w:t>quares</w:t>
      </w:r>
    </w:p>
  </w:footnote>
  <w:footnote w:id="36">
    <w:p w:rsidR="003E5BE3" w:rsidRDefault="003E5BE3" w:rsidP="00162942">
      <w:pPr>
        <w:pStyle w:val="FootnoteText"/>
        <w:bidi w:val="0"/>
      </w:pPr>
      <w:r>
        <w:rPr>
          <w:rStyle w:val="FootnoteReference"/>
        </w:rPr>
        <w:footnoteRef/>
      </w:r>
      <w:r>
        <w:rPr>
          <w:rtl/>
        </w:rPr>
        <w:t xml:space="preserve"> </w:t>
      </w:r>
      <w:r w:rsidRPr="008C4E4E">
        <w:t xml:space="preserve">Equation </w:t>
      </w:r>
      <w:r>
        <w:t>W</w:t>
      </w:r>
      <w:r w:rsidRPr="008C4E4E">
        <w:t xml:space="preserve">eighted </w:t>
      </w:r>
      <w:r>
        <w:t>R</w:t>
      </w:r>
      <w:r w:rsidRPr="008C4E4E">
        <w:t>egression</w:t>
      </w:r>
    </w:p>
  </w:footnote>
  <w:footnote w:id="37">
    <w:p w:rsidR="003E5BE3" w:rsidRDefault="003E5BE3" w:rsidP="00162942">
      <w:pPr>
        <w:pStyle w:val="FootnoteText"/>
        <w:bidi w:val="0"/>
      </w:pPr>
      <w:r>
        <w:rPr>
          <w:rStyle w:val="FootnoteReference"/>
        </w:rPr>
        <w:footnoteRef/>
      </w:r>
      <w:r>
        <w:rPr>
          <w:rtl/>
        </w:rPr>
        <w:t xml:space="preserve"> </w:t>
      </w:r>
      <w:r w:rsidRPr="008C4E4E">
        <w:t xml:space="preserve">Seemingly </w:t>
      </w:r>
      <w:r>
        <w:t>U</w:t>
      </w:r>
      <w:r w:rsidRPr="008C4E4E">
        <w:t xml:space="preserve">nrelated </w:t>
      </w:r>
      <w:r>
        <w:t>R</w:t>
      </w:r>
      <w:r w:rsidRPr="008C4E4E">
        <w:t>egression</w:t>
      </w:r>
    </w:p>
  </w:footnote>
  <w:footnote w:id="38">
    <w:p w:rsidR="003E5BE3" w:rsidRDefault="003E5BE3" w:rsidP="00162942">
      <w:pPr>
        <w:pStyle w:val="FootnoteText"/>
        <w:bidi w:val="0"/>
      </w:pPr>
      <w:r>
        <w:rPr>
          <w:rStyle w:val="FootnoteReference"/>
        </w:rPr>
        <w:footnoteRef/>
      </w:r>
      <w:r>
        <w:rPr>
          <w:rtl/>
        </w:rPr>
        <w:t xml:space="preserve"> </w:t>
      </w:r>
      <w:r w:rsidRPr="008C4E4E">
        <w:t xml:space="preserve">System </w:t>
      </w:r>
      <w:r>
        <w:t>T</w:t>
      </w:r>
      <w:r w:rsidRPr="008C4E4E">
        <w:t>wo-</w:t>
      </w:r>
      <w:r>
        <w:t>S</w:t>
      </w:r>
      <w:r w:rsidRPr="008C4E4E">
        <w:t xml:space="preserve">tate </w:t>
      </w:r>
      <w:r>
        <w:t>L</w:t>
      </w:r>
      <w:r w:rsidRPr="008C4E4E">
        <w:t xml:space="preserve">east </w:t>
      </w:r>
      <w:r>
        <w:t>S</w:t>
      </w:r>
      <w:r w:rsidRPr="008C4E4E">
        <w:t>quares</w:t>
      </w:r>
    </w:p>
  </w:footnote>
  <w:footnote w:id="39">
    <w:p w:rsidR="003E5BE3" w:rsidRDefault="003E5BE3" w:rsidP="00162942">
      <w:pPr>
        <w:pStyle w:val="FootnoteText"/>
        <w:bidi w:val="0"/>
      </w:pPr>
      <w:r>
        <w:rPr>
          <w:rStyle w:val="FootnoteReference"/>
        </w:rPr>
        <w:footnoteRef/>
      </w:r>
      <w:r>
        <w:t xml:space="preserve"> </w:t>
      </w:r>
      <w:r w:rsidRPr="008C4E4E">
        <w:t xml:space="preserve">Weighted </w:t>
      </w:r>
      <w:r>
        <w:t>T</w:t>
      </w:r>
      <w:r w:rsidRPr="008C4E4E">
        <w:t>wo-</w:t>
      </w:r>
      <w:r>
        <w:t>S</w:t>
      </w:r>
      <w:r w:rsidRPr="008C4E4E">
        <w:t xml:space="preserve">tage </w:t>
      </w:r>
      <w:r>
        <w:t>L</w:t>
      </w:r>
      <w:r w:rsidRPr="008C4E4E">
        <w:t xml:space="preserve">east </w:t>
      </w:r>
      <w:r>
        <w:t>S</w:t>
      </w:r>
      <w:r w:rsidRPr="008C4E4E">
        <w:t>quares</w:t>
      </w:r>
      <w:r>
        <w:rPr>
          <w:rtl/>
        </w:rPr>
        <w:t xml:space="preserve"> </w:t>
      </w:r>
    </w:p>
  </w:footnote>
  <w:footnote w:id="40">
    <w:p w:rsidR="003E5BE3" w:rsidRDefault="003E5BE3" w:rsidP="00162942">
      <w:pPr>
        <w:pStyle w:val="FootnoteText"/>
        <w:bidi w:val="0"/>
      </w:pPr>
      <w:r>
        <w:rPr>
          <w:rStyle w:val="FootnoteReference"/>
        </w:rPr>
        <w:footnoteRef/>
      </w:r>
      <w:r>
        <w:t xml:space="preserve"> </w:t>
      </w:r>
      <w:r w:rsidRPr="008C4E4E">
        <w:t>Three-</w:t>
      </w:r>
      <w:r>
        <w:t>S</w:t>
      </w:r>
      <w:r w:rsidRPr="008C4E4E">
        <w:t xml:space="preserve">tage </w:t>
      </w:r>
      <w:r>
        <w:t>L</w:t>
      </w:r>
      <w:r w:rsidRPr="008C4E4E">
        <w:t xml:space="preserve">east </w:t>
      </w:r>
      <w:r>
        <w:t>S</w:t>
      </w:r>
      <w:r w:rsidRPr="008C4E4E">
        <w:t>quare</w:t>
      </w:r>
      <w:r>
        <w:rPr>
          <w:rtl/>
        </w:rPr>
        <w:t xml:space="preserve"> </w:t>
      </w:r>
    </w:p>
  </w:footnote>
  <w:footnote w:id="41">
    <w:p w:rsidR="003E5BE3" w:rsidRDefault="003E5BE3" w:rsidP="00A423E8">
      <w:pPr>
        <w:pStyle w:val="FootnoteText"/>
        <w:bidi w:val="0"/>
        <w:rPr>
          <w:lang w:bidi="fa-IR"/>
        </w:rPr>
      </w:pPr>
      <w:r>
        <w:rPr>
          <w:rStyle w:val="FootnoteReference"/>
        </w:rPr>
        <w:footnoteRef/>
      </w:r>
      <w:r>
        <w:rPr>
          <w:rtl/>
        </w:rPr>
        <w:t xml:space="preserve"> </w:t>
      </w:r>
      <w:r w:rsidRPr="00A423E8">
        <w:rPr>
          <w:lang w:bidi="fa-IR"/>
        </w:rPr>
        <w:t>Generalized Method</w:t>
      </w:r>
      <w:r>
        <w:rPr>
          <w:lang w:bidi="fa-IR"/>
        </w:rPr>
        <w:t xml:space="preserve"> of Moment</w:t>
      </w:r>
    </w:p>
  </w:footnote>
  <w:footnote w:id="42">
    <w:p w:rsidR="003E5BE3" w:rsidRDefault="003E5BE3" w:rsidP="00162942">
      <w:pPr>
        <w:pStyle w:val="FootnoteText"/>
        <w:bidi w:val="0"/>
      </w:pPr>
      <w:r>
        <w:rPr>
          <w:rStyle w:val="FootnoteReference"/>
        </w:rPr>
        <w:footnoteRef/>
      </w:r>
      <w:r>
        <w:rPr>
          <w:rtl/>
        </w:rPr>
        <w:t xml:space="preserve"> </w:t>
      </w:r>
      <w:r w:rsidRPr="00584738">
        <w:t>Autoregressive Conditional Heteroskedasticity</w:t>
      </w:r>
    </w:p>
  </w:footnote>
  <w:footnote w:id="43">
    <w:p w:rsidR="003E5BE3" w:rsidRDefault="003E5BE3" w:rsidP="00162942">
      <w:pPr>
        <w:pStyle w:val="FootnoteText"/>
        <w:bidi w:val="0"/>
      </w:pPr>
      <w:r>
        <w:rPr>
          <w:rStyle w:val="FootnoteReference"/>
        </w:rPr>
        <w:footnoteRef/>
      </w:r>
      <w:r>
        <w:rPr>
          <w:rtl/>
        </w:rPr>
        <w:t xml:space="preserve"> </w:t>
      </w:r>
      <w:r w:rsidRPr="00E1759C">
        <w:t>Zellner</w:t>
      </w:r>
    </w:p>
  </w:footnote>
  <w:footnote w:id="44">
    <w:p w:rsidR="003E5BE3" w:rsidRDefault="003E5BE3" w:rsidP="00162942">
      <w:pPr>
        <w:pStyle w:val="FootnoteText"/>
        <w:bidi w:val="0"/>
      </w:pPr>
      <w:r>
        <w:rPr>
          <w:rStyle w:val="FootnoteReference"/>
        </w:rPr>
        <w:footnoteRef/>
      </w:r>
      <w:r>
        <w:rPr>
          <w:rtl/>
        </w:rPr>
        <w:t xml:space="preserve"> </w:t>
      </w:r>
      <w:r>
        <w:t>I</w:t>
      </w:r>
      <w:r w:rsidRPr="008B0154">
        <w:t xml:space="preserve">mplicit </w:t>
      </w:r>
      <w:r>
        <w:t>E</w:t>
      </w:r>
      <w:r w:rsidRPr="008B0154">
        <w:t xml:space="preserve">rror </w:t>
      </w:r>
      <w:r>
        <w:t>T</w:t>
      </w:r>
      <w:r w:rsidRPr="008B0154">
        <w:t>erm</w:t>
      </w:r>
    </w:p>
  </w:footnote>
  <w:footnote w:id="45">
    <w:p w:rsidR="003E5BE3" w:rsidRDefault="003E5BE3" w:rsidP="00162942">
      <w:pPr>
        <w:pStyle w:val="FootnoteText"/>
        <w:bidi w:val="0"/>
      </w:pPr>
      <w:r>
        <w:rPr>
          <w:rStyle w:val="FootnoteReference"/>
        </w:rPr>
        <w:footnoteRef/>
      </w:r>
      <w:r>
        <w:rPr>
          <w:rtl/>
        </w:rPr>
        <w:t xml:space="preserve"> </w:t>
      </w:r>
      <w:r w:rsidRPr="00C67433">
        <w:t>Identification</w:t>
      </w:r>
    </w:p>
  </w:footnote>
  <w:footnote w:id="46">
    <w:p w:rsidR="003E5BE3" w:rsidRDefault="003E5BE3" w:rsidP="00162942">
      <w:pPr>
        <w:pStyle w:val="FootnoteText"/>
      </w:pPr>
      <w:r>
        <w:rPr>
          <w:rStyle w:val="FootnoteReference"/>
        </w:rPr>
        <w:footnoteRef/>
      </w:r>
      <w:r>
        <w:rPr>
          <w:rtl/>
        </w:rPr>
        <w:t xml:space="preserve"> </w:t>
      </w:r>
      <w:r>
        <w:rPr>
          <w:rFonts w:hint="cs"/>
          <w:rtl/>
        </w:rPr>
        <w:t>در سرتاسر این کتاب منظور از متغیرهای سمت راست، متغیرهای مستقل و منظور از متغیرهای سمت چپ نیز متغیرهای وابسته است.</w:t>
      </w:r>
    </w:p>
  </w:footnote>
  <w:footnote w:id="47">
    <w:p w:rsidR="003E5BE3" w:rsidRDefault="003E5BE3" w:rsidP="00162942">
      <w:pPr>
        <w:pStyle w:val="FootnoteText"/>
        <w:bidi w:val="0"/>
      </w:pPr>
      <w:r>
        <w:rPr>
          <w:rStyle w:val="FootnoteReference"/>
        </w:rPr>
        <w:footnoteRef/>
      </w:r>
      <w:r>
        <w:rPr>
          <w:rtl/>
        </w:rPr>
        <w:t xml:space="preserve"> </w:t>
      </w:r>
      <w:r>
        <w:t>S</w:t>
      </w:r>
      <w:r w:rsidRPr="00EC105F">
        <w:t xml:space="preserve">econd </w:t>
      </w:r>
      <w:r>
        <w:t>S</w:t>
      </w:r>
      <w:r w:rsidRPr="00EC105F">
        <w:t>tage</w:t>
      </w:r>
    </w:p>
  </w:footnote>
  <w:footnote w:id="48">
    <w:p w:rsidR="003E5BE3" w:rsidRDefault="003E5BE3" w:rsidP="00162942">
      <w:pPr>
        <w:pStyle w:val="FootnoteText"/>
        <w:bidi w:val="0"/>
      </w:pPr>
      <w:r>
        <w:rPr>
          <w:rStyle w:val="FootnoteReference"/>
        </w:rPr>
        <w:footnoteRef/>
      </w:r>
      <w:r>
        <w:rPr>
          <w:rtl/>
        </w:rPr>
        <w:t xml:space="preserve"> </w:t>
      </w:r>
      <w:r w:rsidRPr="004845D3">
        <w:t>Berndt and Wood</w:t>
      </w:r>
    </w:p>
  </w:footnote>
  <w:footnote w:id="49">
    <w:p w:rsidR="003E5BE3" w:rsidRDefault="003E5BE3" w:rsidP="00162942">
      <w:pPr>
        <w:pStyle w:val="FootnoteText"/>
        <w:bidi w:val="0"/>
      </w:pPr>
      <w:r>
        <w:rPr>
          <w:rStyle w:val="FootnoteReference"/>
        </w:rPr>
        <w:footnoteRef/>
      </w:r>
      <w:r>
        <w:rPr>
          <w:rtl/>
        </w:rPr>
        <w:t xml:space="preserve"> </w:t>
      </w:r>
      <w:r w:rsidRPr="004845D3">
        <w:t>Greene</w:t>
      </w:r>
    </w:p>
  </w:footnote>
  <w:footnote w:id="50">
    <w:p w:rsidR="003E5BE3" w:rsidRDefault="003E5BE3" w:rsidP="00162942">
      <w:pPr>
        <w:pStyle w:val="FootnoteText"/>
      </w:pPr>
      <w:r>
        <w:rPr>
          <w:rStyle w:val="FootnoteReference"/>
        </w:rPr>
        <w:footnoteRef/>
      </w:r>
      <w:r>
        <w:rPr>
          <w:rtl/>
        </w:rPr>
        <w:t xml:space="preserve"> </w:t>
      </w:r>
      <w:r>
        <w:rPr>
          <w:rFonts w:hint="cs"/>
          <w:rtl/>
        </w:rPr>
        <w:t>داده</w:t>
      </w:r>
      <w:r>
        <w:rPr>
          <w:rtl/>
        </w:rPr>
        <w:softHyphen/>
      </w:r>
      <w:r>
        <w:rPr>
          <w:rFonts w:hint="cs"/>
          <w:rtl/>
        </w:rPr>
        <w:t xml:space="preserve">های مورد استفاده در این مثال در سایت ایویوز و تحت عنوان </w:t>
      </w:r>
      <w:r>
        <w:rPr>
          <w:rStyle w:val="defaultparagraphfont0"/>
          <w:rFonts w:eastAsia="B Zar"/>
        </w:rPr>
        <w:t>“G_cost.WF1”</w:t>
      </w:r>
      <w:r>
        <w:rPr>
          <w:rStyle w:val="defaultparagraphfont0"/>
          <w:rFonts w:eastAsia="B Zar" w:hint="cs"/>
          <w:rtl/>
        </w:rPr>
        <w:t xml:space="preserve"> موجود است.</w:t>
      </w:r>
    </w:p>
  </w:footnote>
  <w:footnote w:id="51">
    <w:p w:rsidR="003E5BE3" w:rsidRDefault="003E5BE3" w:rsidP="00162942">
      <w:pPr>
        <w:pStyle w:val="FootnoteText"/>
        <w:bidi w:val="0"/>
      </w:pPr>
      <w:r>
        <w:rPr>
          <w:rStyle w:val="FootnoteReference"/>
        </w:rPr>
        <w:footnoteRef/>
      </w:r>
      <w:r>
        <w:rPr>
          <w:rtl/>
        </w:rPr>
        <w:t xml:space="preserve"> </w:t>
      </w:r>
      <w:r>
        <w:t>Full I</w:t>
      </w:r>
      <w:r w:rsidRPr="004F2587">
        <w:t xml:space="preserve">nformation </w:t>
      </w:r>
      <w:r>
        <w:t>M</w:t>
      </w:r>
      <w:r w:rsidRPr="004F2587">
        <w:t xml:space="preserve">aximum </w:t>
      </w:r>
      <w:r>
        <w:t>L</w:t>
      </w:r>
      <w:r w:rsidRPr="004F2587">
        <w:t>ikelihood</w:t>
      </w:r>
    </w:p>
  </w:footnote>
  <w:footnote w:id="52">
    <w:p w:rsidR="003E5BE3" w:rsidRDefault="003E5BE3" w:rsidP="00162942">
      <w:pPr>
        <w:pStyle w:val="FootnoteText"/>
        <w:bidi w:val="0"/>
      </w:pPr>
      <w:r>
        <w:rPr>
          <w:rStyle w:val="FootnoteReference"/>
        </w:rPr>
        <w:footnoteRef/>
      </w:r>
      <w:r>
        <w:rPr>
          <w:rtl/>
        </w:rPr>
        <w:t xml:space="preserve"> </w:t>
      </w:r>
      <w:r>
        <w:t>L</w:t>
      </w:r>
      <w:r w:rsidRPr="0043788D">
        <w:t xml:space="preserve">og </w:t>
      </w:r>
      <w:r>
        <w:t>Li</w:t>
      </w:r>
      <w:r w:rsidRPr="0043788D">
        <w:t>kelihood</w:t>
      </w:r>
    </w:p>
  </w:footnote>
  <w:footnote w:id="53">
    <w:p w:rsidR="003E5BE3" w:rsidRDefault="003E5BE3" w:rsidP="00162942">
      <w:pPr>
        <w:pStyle w:val="FootnoteText"/>
        <w:bidi w:val="0"/>
      </w:pPr>
      <w:r>
        <w:rPr>
          <w:rStyle w:val="FootnoteReference"/>
        </w:rPr>
        <w:footnoteRef/>
      </w:r>
      <w:r>
        <w:rPr>
          <w:rtl/>
        </w:rPr>
        <w:t xml:space="preserve"> </w:t>
      </w:r>
      <w:r>
        <w:t>C</w:t>
      </w:r>
      <w:r w:rsidRPr="004012AF">
        <w:t xml:space="preserve">apital and </w:t>
      </w:r>
      <w:r>
        <w:t>L</w:t>
      </w:r>
      <w:r w:rsidRPr="004012AF">
        <w:t>abor</w:t>
      </w:r>
    </w:p>
  </w:footnote>
  <w:footnote w:id="54">
    <w:p w:rsidR="003E5BE3" w:rsidRDefault="003E5BE3" w:rsidP="00162942">
      <w:pPr>
        <w:pStyle w:val="FootnoteText"/>
        <w:bidi w:val="0"/>
      </w:pPr>
      <w:r>
        <w:rPr>
          <w:rStyle w:val="FootnoteReference"/>
        </w:rPr>
        <w:footnoteRef/>
      </w:r>
      <w:r>
        <w:rPr>
          <w:rtl/>
        </w:rPr>
        <w:t xml:space="preserve"> </w:t>
      </w:r>
      <w:r>
        <w:t>C</w:t>
      </w:r>
      <w:r>
        <w:rPr>
          <w:rStyle w:val="defaultparagraphfont0"/>
          <w:rFonts w:eastAsia="B Zar"/>
        </w:rPr>
        <w:t>obb-Douglas Cost Function</w:t>
      </w:r>
    </w:p>
  </w:footnote>
  <w:footnote w:id="55">
    <w:p w:rsidR="003E5BE3" w:rsidRDefault="003E5BE3" w:rsidP="00162942">
      <w:pPr>
        <w:pStyle w:val="FootnoteText"/>
      </w:pPr>
      <w:r>
        <w:rPr>
          <w:rStyle w:val="FootnoteReference"/>
        </w:rPr>
        <w:footnoteRef/>
      </w:r>
      <w:r>
        <w:rPr>
          <w:rtl/>
        </w:rPr>
        <w:t xml:space="preserve"> </w:t>
      </w:r>
      <w:r>
        <w:rPr>
          <w:rFonts w:hint="cs"/>
          <w:rtl/>
        </w:rPr>
        <w:t>داده</w:t>
      </w:r>
      <w:r>
        <w:rPr>
          <w:rtl/>
        </w:rPr>
        <w:softHyphen/>
      </w:r>
      <w:r>
        <w:rPr>
          <w:rFonts w:hint="cs"/>
          <w:rtl/>
        </w:rPr>
        <w:t xml:space="preserve">های مورد استفاده در این مثال در سایت ایویوز و با نام فایل کاری </w:t>
      </w:r>
      <w:r>
        <w:t>“Fx.WF1”</w:t>
      </w:r>
      <w:r>
        <w:rPr>
          <w:rFonts w:hint="cs"/>
          <w:rtl/>
        </w:rPr>
        <w:t xml:space="preserve"> شناخته می</w:t>
      </w:r>
      <w:r>
        <w:rPr>
          <w:rtl/>
        </w:rPr>
        <w:softHyphen/>
      </w:r>
      <w:r>
        <w:rPr>
          <w:rFonts w:hint="cs"/>
          <w:rtl/>
        </w:rPr>
        <w:t xml:space="preserve">شود. </w:t>
      </w:r>
    </w:p>
  </w:footnote>
  <w:footnote w:id="56">
    <w:p w:rsidR="003E5BE3" w:rsidRDefault="003E5BE3" w:rsidP="005329AE">
      <w:pPr>
        <w:pStyle w:val="FootnoteText"/>
        <w:bidi w:val="0"/>
      </w:pPr>
      <w:r>
        <w:rPr>
          <w:rStyle w:val="FootnoteReference"/>
        </w:rPr>
        <w:footnoteRef/>
      </w:r>
      <w:r>
        <w:rPr>
          <w:rtl/>
        </w:rPr>
        <w:t xml:space="preserve"> </w:t>
      </w:r>
      <w:r>
        <w:rPr>
          <w:rStyle w:val="shorttext"/>
          <w:rFonts w:eastAsia="B Zar"/>
          <w:lang w:val="en"/>
        </w:rPr>
        <w:t xml:space="preserve">Threshold </w:t>
      </w:r>
      <w:r>
        <w:rPr>
          <w:rStyle w:val="shorttext"/>
          <w:rFonts w:eastAsia="B Zar"/>
        </w:rPr>
        <w:t>R</w:t>
      </w:r>
      <w:r>
        <w:rPr>
          <w:rStyle w:val="shorttext"/>
          <w:rFonts w:eastAsia="B Zar"/>
          <w:lang w:val="en"/>
        </w:rPr>
        <w:t>egression</w:t>
      </w:r>
    </w:p>
  </w:footnote>
  <w:footnote w:id="57">
    <w:p w:rsidR="003E5BE3" w:rsidRPr="0019466A" w:rsidRDefault="003E5BE3" w:rsidP="005329AE">
      <w:pPr>
        <w:pStyle w:val="FootnoteText"/>
        <w:bidi w:val="0"/>
        <w:rPr>
          <w:rStyle w:val="Hyperlink"/>
          <w:b/>
          <w:bCs/>
          <w:i/>
          <w:iCs/>
          <w:color w:val="000000" w:themeColor="text1"/>
          <w:sz w:val="18"/>
          <w:szCs w:val="22"/>
          <w:u w:val="none"/>
        </w:rPr>
      </w:pPr>
      <w:r w:rsidRPr="0019466A">
        <w:rPr>
          <w:rStyle w:val="FootnoteReference"/>
          <w:rFonts w:asciiTheme="majorBidi" w:hAnsiTheme="majorBidi" w:cstheme="majorBidi"/>
          <w:color w:val="000000" w:themeColor="text1"/>
        </w:rPr>
        <w:footnoteRef/>
      </w:r>
      <w:r w:rsidRPr="0019466A">
        <w:rPr>
          <w:rFonts w:asciiTheme="majorBidi" w:hAnsiTheme="majorBidi" w:cstheme="majorBidi"/>
          <w:color w:val="000000" w:themeColor="text1"/>
        </w:rPr>
        <w:t xml:space="preserve"> </w:t>
      </w:r>
      <w:r w:rsidRPr="0019466A">
        <w:rPr>
          <w:rStyle w:val="Hyperlink"/>
          <w:color w:val="000000" w:themeColor="text1"/>
          <w:sz w:val="18"/>
          <w:szCs w:val="22"/>
          <w:u w:val="none"/>
        </w:rPr>
        <w:t>Hansen</w:t>
      </w:r>
    </w:p>
  </w:footnote>
  <w:footnote w:id="58">
    <w:p w:rsidR="003E5BE3" w:rsidRPr="0019466A" w:rsidRDefault="003E5BE3" w:rsidP="005329AE">
      <w:pPr>
        <w:pStyle w:val="FootnoteText"/>
        <w:bidi w:val="0"/>
        <w:rPr>
          <w:rFonts w:asciiTheme="majorBidi" w:hAnsiTheme="majorBidi" w:cstheme="majorBidi"/>
          <w:b/>
          <w:bCs/>
          <w:i/>
          <w:iCs/>
          <w:color w:val="000000" w:themeColor="text1"/>
        </w:rPr>
      </w:pPr>
      <w:r w:rsidRPr="0019466A">
        <w:rPr>
          <w:rStyle w:val="FootnoteReference"/>
          <w:rFonts w:asciiTheme="majorBidi" w:hAnsiTheme="majorBidi" w:cstheme="majorBidi"/>
          <w:color w:val="000000" w:themeColor="text1"/>
        </w:rPr>
        <w:footnoteRef/>
      </w:r>
      <w:r w:rsidRPr="0019466A">
        <w:rPr>
          <w:rFonts w:asciiTheme="majorBidi" w:hAnsiTheme="majorBidi" w:cstheme="majorBidi"/>
          <w:color w:val="000000" w:themeColor="text1"/>
        </w:rPr>
        <w:t xml:space="preserve"> </w:t>
      </w:r>
      <w:r w:rsidRPr="0019466A">
        <w:rPr>
          <w:rStyle w:val="Hyperlink"/>
          <w:color w:val="000000" w:themeColor="text1"/>
          <w:sz w:val="18"/>
          <w:szCs w:val="22"/>
          <w:u w:val="none"/>
        </w:rPr>
        <w:t>Lee and Wong</w:t>
      </w:r>
    </w:p>
  </w:footnote>
  <w:footnote w:id="59">
    <w:p w:rsidR="003E5BE3" w:rsidRPr="009E3F70" w:rsidRDefault="003E5BE3" w:rsidP="005329AE">
      <w:pPr>
        <w:pStyle w:val="FootnoteText"/>
        <w:bidi w:val="0"/>
        <w:rPr>
          <w:rStyle w:val="Hyperlink"/>
          <w:b/>
          <w:bCs/>
          <w:i/>
          <w:iCs/>
          <w:sz w:val="18"/>
        </w:rPr>
      </w:pPr>
      <w:r w:rsidRPr="0019466A">
        <w:rPr>
          <w:rStyle w:val="FootnoteReference"/>
          <w:rFonts w:asciiTheme="majorBidi" w:hAnsiTheme="majorBidi" w:cstheme="majorBidi"/>
          <w:color w:val="000000" w:themeColor="text1"/>
        </w:rPr>
        <w:footnoteRef/>
      </w:r>
      <w:r w:rsidRPr="0019466A">
        <w:rPr>
          <w:rFonts w:asciiTheme="majorBidi" w:hAnsiTheme="majorBidi" w:cstheme="majorBidi"/>
          <w:color w:val="000000" w:themeColor="text1"/>
        </w:rPr>
        <w:t xml:space="preserve"> </w:t>
      </w:r>
      <w:r w:rsidRPr="0019466A">
        <w:rPr>
          <w:rStyle w:val="Hyperlink"/>
          <w:color w:val="000000" w:themeColor="text1"/>
          <w:sz w:val="18"/>
          <w:szCs w:val="22"/>
          <w:u w:val="none"/>
        </w:rPr>
        <w:t>Hansen</w:t>
      </w:r>
    </w:p>
  </w:footnote>
  <w:footnote w:id="60">
    <w:p w:rsidR="003E5BE3" w:rsidRDefault="003E5BE3" w:rsidP="005329AE">
      <w:pPr>
        <w:pStyle w:val="FootnoteText"/>
        <w:bidi w:val="0"/>
      </w:pPr>
      <w:r>
        <w:rPr>
          <w:rStyle w:val="FootnoteReference"/>
        </w:rPr>
        <w:footnoteRef/>
      </w:r>
      <w:r>
        <w:rPr>
          <w:rtl/>
        </w:rPr>
        <w:t xml:space="preserve"> </w:t>
      </w:r>
      <w:r>
        <w:t>S</w:t>
      </w:r>
      <w:r w:rsidRPr="00E304F8">
        <w:t xml:space="preserve">um of the </w:t>
      </w:r>
      <w:r>
        <w:t>S</w:t>
      </w:r>
      <w:r w:rsidRPr="00E304F8">
        <w:t xml:space="preserve">quares of the </w:t>
      </w:r>
      <w:r>
        <w:t>R</w:t>
      </w:r>
      <w:r w:rsidRPr="00E304F8">
        <w:t>esiduals</w:t>
      </w:r>
    </w:p>
  </w:footnote>
  <w:footnote w:id="61">
    <w:p w:rsidR="003E5BE3" w:rsidRDefault="003E5BE3" w:rsidP="005329AE">
      <w:pPr>
        <w:pStyle w:val="FootnoteText"/>
        <w:bidi w:val="0"/>
      </w:pPr>
      <w:r>
        <w:rPr>
          <w:rStyle w:val="FootnoteReference"/>
        </w:rPr>
        <w:footnoteRef/>
      </w:r>
      <w:r>
        <w:rPr>
          <w:rtl/>
        </w:rPr>
        <w:t xml:space="preserve"> </w:t>
      </w:r>
      <w:r w:rsidRPr="00523E66">
        <w:t>Bai and Perron</w:t>
      </w:r>
    </w:p>
  </w:footnote>
  <w:footnote w:id="62">
    <w:p w:rsidR="003E5BE3" w:rsidRDefault="003E5BE3" w:rsidP="005329AE">
      <w:pPr>
        <w:pStyle w:val="FootnoteText"/>
        <w:bidi w:val="0"/>
      </w:pPr>
      <w:r>
        <w:rPr>
          <w:rStyle w:val="FootnoteReference"/>
        </w:rPr>
        <w:footnoteRef/>
      </w:r>
      <w:r>
        <w:rPr>
          <w:rtl/>
        </w:rPr>
        <w:t xml:space="preserve"> </w:t>
      </w:r>
      <w:r>
        <w:t>Global Thresholds Versus None</w:t>
      </w:r>
    </w:p>
  </w:footnote>
  <w:footnote w:id="63">
    <w:p w:rsidR="003E5BE3" w:rsidRDefault="003E5BE3" w:rsidP="005329AE">
      <w:pPr>
        <w:pStyle w:val="FootnoteText"/>
        <w:bidi w:val="0"/>
      </w:pPr>
      <w:r>
        <w:rPr>
          <w:rStyle w:val="FootnoteReference"/>
        </w:rPr>
        <w:footnoteRef/>
      </w:r>
      <w:r>
        <w:rPr>
          <w:rtl/>
        </w:rPr>
        <w:t xml:space="preserve"> </w:t>
      </w:r>
      <w:r>
        <w:t>Minimizing the Information Criteria</w:t>
      </w:r>
    </w:p>
  </w:footnote>
  <w:footnote w:id="64">
    <w:p w:rsidR="003E5BE3" w:rsidRDefault="003E5BE3" w:rsidP="005329AE">
      <w:pPr>
        <w:pStyle w:val="FootnoteText"/>
        <w:bidi w:val="0"/>
      </w:pPr>
      <w:r>
        <w:rPr>
          <w:rStyle w:val="FootnoteReference"/>
        </w:rPr>
        <w:footnoteRef/>
      </w:r>
      <w:r>
        <w:rPr>
          <w:rtl/>
        </w:rPr>
        <w:t xml:space="preserve"> </w:t>
      </w:r>
      <w:r>
        <w:t xml:space="preserve">Fixed number </w:t>
      </w:r>
    </w:p>
  </w:footnote>
  <w:footnote w:id="65">
    <w:p w:rsidR="009C097E" w:rsidRDefault="009C097E" w:rsidP="009C097E">
      <w:pPr>
        <w:pStyle w:val="FootnoteText"/>
        <w:bidi w:val="0"/>
      </w:pPr>
      <w:r>
        <w:rPr>
          <w:rStyle w:val="FootnoteReference"/>
        </w:rPr>
        <w:footnoteRef/>
      </w:r>
      <w:r>
        <w:rPr>
          <w:rtl/>
        </w:rPr>
        <w:t xml:space="preserve"> </w:t>
      </w:r>
      <w:r>
        <w:t>Panel of D</w:t>
      </w:r>
      <w:r w:rsidRPr="00EE0682">
        <w:t>ata</w:t>
      </w:r>
    </w:p>
  </w:footnote>
  <w:footnote w:id="66">
    <w:p w:rsidR="009C097E" w:rsidRDefault="009C097E" w:rsidP="009C097E">
      <w:pPr>
        <w:pStyle w:val="FootnoteText"/>
        <w:bidi w:val="0"/>
      </w:pPr>
      <w:r>
        <w:rPr>
          <w:rStyle w:val="FootnoteReference"/>
        </w:rPr>
        <w:footnoteRef/>
      </w:r>
      <w:r>
        <w:rPr>
          <w:rtl/>
        </w:rPr>
        <w:t xml:space="preserve"> </w:t>
      </w:r>
      <w:r w:rsidRPr="001C09B5">
        <w:t>Longitudinal Data</w:t>
      </w:r>
    </w:p>
  </w:footnote>
  <w:footnote w:id="67">
    <w:p w:rsidR="009C097E" w:rsidRDefault="009C097E" w:rsidP="009C097E">
      <w:pPr>
        <w:pStyle w:val="FootnoteText"/>
        <w:bidi w:val="0"/>
      </w:pPr>
      <w:r>
        <w:rPr>
          <w:rStyle w:val="FootnoteReference"/>
        </w:rPr>
        <w:footnoteRef/>
      </w:r>
      <w:r>
        <w:rPr>
          <w:rtl/>
        </w:rPr>
        <w:t xml:space="preserve"> </w:t>
      </w:r>
      <w:r>
        <w:t>Entities</w:t>
      </w:r>
    </w:p>
  </w:footnote>
  <w:footnote w:id="68">
    <w:p w:rsidR="009C097E" w:rsidRDefault="009C097E" w:rsidP="009C097E">
      <w:pPr>
        <w:pStyle w:val="FootnoteText"/>
        <w:bidi w:val="0"/>
      </w:pPr>
      <w:r>
        <w:rPr>
          <w:rStyle w:val="FootnoteReference"/>
        </w:rPr>
        <w:footnoteRef/>
      </w:r>
      <w:r>
        <w:rPr>
          <w:rtl/>
        </w:rPr>
        <w:t xml:space="preserve"> </w:t>
      </w:r>
      <w:r w:rsidRPr="00A50E82">
        <w:t>Harrison and Rubinfeld</w:t>
      </w:r>
    </w:p>
  </w:footnote>
  <w:footnote w:id="69">
    <w:p w:rsidR="009C097E" w:rsidRDefault="009C097E" w:rsidP="009C097E">
      <w:pPr>
        <w:pStyle w:val="FootnoteText"/>
      </w:pPr>
      <w:r>
        <w:rPr>
          <w:rStyle w:val="FootnoteReference"/>
        </w:rPr>
        <w:footnoteRef/>
      </w:r>
      <w:r>
        <w:rPr>
          <w:rtl/>
        </w:rPr>
        <w:t xml:space="preserve"> </w:t>
      </w:r>
      <w:r>
        <w:rPr>
          <w:rFonts w:hint="cs"/>
          <w:rtl/>
        </w:rPr>
        <w:t>این داده</w:t>
      </w:r>
      <w:r>
        <w:rPr>
          <w:rtl/>
        </w:rPr>
        <w:softHyphen/>
      </w:r>
      <w:r>
        <w:rPr>
          <w:rFonts w:hint="cs"/>
          <w:rtl/>
        </w:rPr>
        <w:t xml:space="preserve">ها با عنوان </w:t>
      </w:r>
      <w:r w:rsidRPr="00A50E82">
        <w:rPr>
          <w:rFonts w:hint="cs"/>
        </w:rPr>
        <w:t>Harrison_panel.WF1</w:t>
      </w:r>
      <w:r>
        <w:rPr>
          <w:rFonts w:hint="cs"/>
          <w:rtl/>
        </w:rPr>
        <w:t xml:space="preserve"> در سایت ایویوز موجود است.</w:t>
      </w:r>
    </w:p>
  </w:footnote>
  <w:footnote w:id="70">
    <w:p w:rsidR="009C097E" w:rsidRDefault="009C097E" w:rsidP="009C097E">
      <w:pPr>
        <w:pStyle w:val="FootnoteText"/>
        <w:bidi w:val="0"/>
      </w:pPr>
      <w:r>
        <w:rPr>
          <w:rStyle w:val="FootnoteReference"/>
        </w:rPr>
        <w:footnoteRef/>
      </w:r>
      <w:r>
        <w:rPr>
          <w:rtl/>
        </w:rPr>
        <w:t xml:space="preserve"> </w:t>
      </w:r>
      <w:r>
        <w:rPr>
          <w:rFonts w:hint="cs"/>
        </w:rPr>
        <w:t>Wooldridge</w:t>
      </w:r>
    </w:p>
  </w:footnote>
  <w:footnote w:id="71">
    <w:p w:rsidR="009C097E" w:rsidRDefault="009C097E" w:rsidP="009517FB">
      <w:pPr>
        <w:pStyle w:val="FootnoteText"/>
      </w:pPr>
      <w:r>
        <w:rPr>
          <w:rStyle w:val="FootnoteReference"/>
        </w:rPr>
        <w:footnoteRef/>
      </w:r>
      <w:r>
        <w:rPr>
          <w:rtl/>
        </w:rPr>
        <w:t xml:space="preserve"> </w:t>
      </w:r>
      <w:r>
        <w:rPr>
          <w:rFonts w:hint="cs"/>
          <w:rtl/>
        </w:rPr>
        <w:t>این داده</w:t>
      </w:r>
      <w:r>
        <w:rPr>
          <w:rtl/>
        </w:rPr>
        <w:softHyphen/>
      </w:r>
      <w:r>
        <w:rPr>
          <w:rFonts w:hint="cs"/>
          <w:rtl/>
        </w:rPr>
        <w:t>ها با عنوان</w:t>
      </w:r>
      <w:r w:rsidR="009517FB">
        <w:rPr>
          <w:rFonts w:hint="cs"/>
          <w:rtl/>
        </w:rPr>
        <w:t xml:space="preserve"> (</w:t>
      </w:r>
      <w:r>
        <w:rPr>
          <w:rFonts w:hint="cs"/>
        </w:rPr>
        <w:t>("Jtrain.WF1"</w:t>
      </w:r>
      <w:r>
        <w:rPr>
          <w:rFonts w:hint="cs"/>
          <w:rtl/>
        </w:rPr>
        <w:t xml:space="preserve"> قابل دسترسی است.</w:t>
      </w:r>
    </w:p>
  </w:footnote>
  <w:footnote w:id="72">
    <w:p w:rsidR="009C097E" w:rsidRDefault="009C097E" w:rsidP="009C097E">
      <w:pPr>
        <w:pStyle w:val="FootnoteText"/>
        <w:bidi w:val="0"/>
      </w:pPr>
      <w:r>
        <w:rPr>
          <w:rStyle w:val="FootnoteReference"/>
        </w:rPr>
        <w:footnoteRef/>
      </w:r>
      <w:r>
        <w:rPr>
          <w:rtl/>
        </w:rPr>
        <w:t xml:space="preserve"> </w:t>
      </w:r>
      <w:r>
        <w:t>N</w:t>
      </w:r>
      <w:r w:rsidRPr="003267D2">
        <w:t xml:space="preserve">ull </w:t>
      </w:r>
      <w:r>
        <w:t>H</w:t>
      </w:r>
      <w:r w:rsidRPr="003267D2">
        <w:t>ypothesis</w:t>
      </w:r>
    </w:p>
  </w:footnote>
  <w:footnote w:id="73">
    <w:p w:rsidR="0090517D" w:rsidRDefault="0090517D" w:rsidP="0090517D">
      <w:pPr>
        <w:pStyle w:val="FootnoteText"/>
        <w:bidi w:val="0"/>
      </w:pPr>
      <w:r>
        <w:rPr>
          <w:rStyle w:val="FootnoteReference"/>
        </w:rPr>
        <w:footnoteRef/>
      </w:r>
      <w:r>
        <w:rPr>
          <w:rtl/>
        </w:rPr>
        <w:t xml:space="preserve"> </w:t>
      </w:r>
      <w:r>
        <w:t>Pedroni</w:t>
      </w:r>
    </w:p>
  </w:footnote>
  <w:footnote w:id="74">
    <w:p w:rsidR="0090517D" w:rsidRDefault="0090517D" w:rsidP="0090517D">
      <w:pPr>
        <w:pStyle w:val="FootnoteText"/>
        <w:bidi w:val="0"/>
      </w:pPr>
      <w:r>
        <w:rPr>
          <w:rStyle w:val="FootnoteReference"/>
        </w:rPr>
        <w:footnoteRef/>
      </w:r>
      <w:r>
        <w:rPr>
          <w:rtl/>
        </w:rPr>
        <w:t xml:space="preserve"> </w:t>
      </w:r>
      <w:r>
        <w:t>Kao</w:t>
      </w:r>
    </w:p>
  </w:footnote>
  <w:footnote w:id="75">
    <w:p w:rsidR="0090517D" w:rsidRDefault="0090517D" w:rsidP="0090517D">
      <w:pPr>
        <w:pStyle w:val="FootnoteText"/>
        <w:bidi w:val="0"/>
      </w:pPr>
      <w:r>
        <w:rPr>
          <w:rStyle w:val="FootnoteReference"/>
        </w:rPr>
        <w:footnoteRef/>
      </w:r>
      <w:r>
        <w:rPr>
          <w:rtl/>
        </w:rPr>
        <w:t xml:space="preserve"> </w:t>
      </w:r>
      <w:r w:rsidRPr="00A30320">
        <w:t>Maddala and Wu</w:t>
      </w:r>
    </w:p>
  </w:footnote>
  <w:footnote w:id="76">
    <w:p w:rsidR="0090517D" w:rsidRDefault="0090517D" w:rsidP="0090517D">
      <w:pPr>
        <w:pStyle w:val="FootnoteText"/>
        <w:bidi w:val="0"/>
        <w:jc w:val="left"/>
      </w:pPr>
      <w:r>
        <w:rPr>
          <w:rStyle w:val="FootnoteReference"/>
        </w:rPr>
        <w:footnoteRef/>
      </w:r>
      <w:r>
        <w:t xml:space="preserve"> Co-integration</w:t>
      </w:r>
      <w:r>
        <w:rPr>
          <w:rFonts w:hint="cs"/>
          <w:rtl/>
        </w:rPr>
        <w:t xml:space="preserve"> </w:t>
      </w:r>
      <w:r>
        <w:t>Tests</w:t>
      </w:r>
    </w:p>
  </w:footnote>
  <w:footnote w:id="77">
    <w:p w:rsidR="0090517D" w:rsidRDefault="0090517D" w:rsidP="0090517D">
      <w:pPr>
        <w:pStyle w:val="FootnoteText"/>
        <w:bidi w:val="0"/>
      </w:pPr>
      <w:r>
        <w:rPr>
          <w:rStyle w:val="FootnoteReference"/>
        </w:rPr>
        <w:footnoteRef/>
      </w:r>
      <w:r>
        <w:rPr>
          <w:rtl/>
        </w:rPr>
        <w:t xml:space="preserve"> </w:t>
      </w:r>
      <w:r>
        <w:t>Anders</w:t>
      </w:r>
    </w:p>
  </w:footnote>
  <w:footnote w:id="78">
    <w:p w:rsidR="005451ED" w:rsidRDefault="005451ED" w:rsidP="005451ED">
      <w:pPr>
        <w:pStyle w:val="FootnoteText"/>
        <w:rPr>
          <w:rtl/>
        </w:rPr>
      </w:pPr>
      <w:r>
        <w:rPr>
          <w:rStyle w:val="FootnoteReference"/>
        </w:rPr>
        <w:footnoteRef/>
      </w:r>
      <w:r>
        <w:rPr>
          <w:rtl/>
        </w:rPr>
        <w:t xml:space="preserve"> </w:t>
      </w:r>
      <w:r>
        <w:rPr>
          <w:rFonts w:hint="cs"/>
          <w:rtl/>
        </w:rPr>
        <w:t>داده</w:t>
      </w:r>
      <w:r>
        <w:rPr>
          <w:rFonts w:hint="cs"/>
          <w:rtl/>
        </w:rPr>
        <w:softHyphen/>
        <w:t>ای که با یک</w:t>
      </w:r>
      <w:r>
        <w:rPr>
          <w:rFonts w:hint="cs"/>
          <w:rtl/>
        </w:rPr>
        <w:softHyphen/>
        <w:t>بار تفاضل</w:t>
      </w:r>
      <w:r>
        <w:rPr>
          <w:rFonts w:hint="cs"/>
          <w:rtl/>
        </w:rPr>
        <w:softHyphen/>
        <w:t xml:space="preserve">گیری ایستا </w:t>
      </w:r>
      <w:r>
        <w:rPr>
          <w:rFonts w:hint="cs"/>
          <w:rtl/>
        </w:rPr>
        <w:softHyphen/>
        <w:t xml:space="preserve">شود </w:t>
      </w:r>
      <w:r>
        <w:t>I(1)</w:t>
      </w:r>
      <w:r>
        <w:rPr>
          <w:rFonts w:hint="cs"/>
          <w:rtl/>
        </w:rPr>
        <w:t xml:space="preserve"> و داده</w:t>
      </w:r>
      <w:r>
        <w:rPr>
          <w:rFonts w:hint="cs"/>
          <w:rtl/>
        </w:rPr>
        <w:softHyphen/>
        <w:t xml:space="preserve">ای که در سطح ایستا باشد </w:t>
      </w:r>
      <w:r>
        <w:t>I(0)</w:t>
      </w:r>
      <w:r>
        <w:rPr>
          <w:rFonts w:hint="cs"/>
          <w:rtl/>
        </w:rPr>
        <w:t xml:space="preserve"> نامیده می</w:t>
      </w:r>
      <w:r>
        <w:rPr>
          <w:rFonts w:hint="cs"/>
          <w:rtl/>
        </w:rPr>
        <w:softHyphen/>
        <w:t>شود.</w:t>
      </w:r>
    </w:p>
  </w:footnote>
  <w:footnote w:id="79">
    <w:p w:rsidR="0090517D" w:rsidRDefault="0090517D" w:rsidP="0090517D">
      <w:pPr>
        <w:pStyle w:val="FootnoteText"/>
        <w:bidi w:val="0"/>
      </w:pPr>
      <w:r>
        <w:rPr>
          <w:rStyle w:val="FootnoteReference"/>
        </w:rPr>
        <w:footnoteRef/>
      </w:r>
      <w:r>
        <w:rPr>
          <w:rtl/>
        </w:rPr>
        <w:t xml:space="preserve"> </w:t>
      </w:r>
      <w:r>
        <w:t>S</w:t>
      </w:r>
      <w:r w:rsidRPr="00AC47D3">
        <w:t>econd-</w:t>
      </w:r>
      <w:r>
        <w:t>S</w:t>
      </w:r>
      <w:r w:rsidRPr="00AC47D3">
        <w:t xml:space="preserve">tage </w:t>
      </w:r>
      <w:r>
        <w:t>R</w:t>
      </w:r>
      <w:r w:rsidRPr="00AC47D3">
        <w:t>egression</w:t>
      </w:r>
    </w:p>
  </w:footnote>
  <w:footnote w:id="80">
    <w:p w:rsidR="00C81BC8" w:rsidRDefault="00C81BC8" w:rsidP="00C81BC8">
      <w:pPr>
        <w:pStyle w:val="FootnoteText"/>
        <w:bidi w:val="0"/>
      </w:pPr>
      <w:r>
        <w:rPr>
          <w:rStyle w:val="FootnoteReference"/>
        </w:rPr>
        <w:footnoteRef/>
      </w:r>
      <w:r>
        <w:rPr>
          <w:rtl/>
        </w:rPr>
        <w:t xml:space="preserve"> </w:t>
      </w:r>
      <w:r>
        <w:rPr>
          <w:color w:val="000000"/>
          <w:sz w:val="18"/>
          <w:szCs w:val="18"/>
        </w:rPr>
        <w:t>Panel Mean Group</w:t>
      </w:r>
    </w:p>
  </w:footnote>
  <w:footnote w:id="81">
    <w:p w:rsidR="00C81BC8" w:rsidRDefault="00C81BC8" w:rsidP="00C81BC8">
      <w:pPr>
        <w:pStyle w:val="FootnoteText"/>
      </w:pPr>
      <w:r>
        <w:rPr>
          <w:rStyle w:val="FootnoteReference"/>
        </w:rPr>
        <w:footnoteRef/>
      </w:r>
      <w:r>
        <w:rPr>
          <w:rtl/>
        </w:rPr>
        <w:t xml:space="preserve"> </w:t>
      </w:r>
      <w:r>
        <w:rPr>
          <w:rFonts w:hint="cs"/>
          <w:rtl/>
        </w:rPr>
        <w:t>داده</w:t>
      </w:r>
      <w:r>
        <w:rPr>
          <w:rtl/>
        </w:rPr>
        <w:softHyphen/>
      </w:r>
      <w:r>
        <w:rPr>
          <w:rFonts w:hint="cs"/>
          <w:rtl/>
        </w:rPr>
        <w:t xml:space="preserve">های این بخش تحت عنوان </w:t>
      </w:r>
      <w:r>
        <w:t>“OECD.wf1”</w:t>
      </w:r>
      <w:r>
        <w:rPr>
          <w:rFonts w:hint="cs"/>
          <w:rtl/>
        </w:rPr>
        <w:t xml:space="preserve"> در سایت ایویوز قایل مشاهده است.</w:t>
      </w:r>
    </w:p>
  </w:footnote>
  <w:footnote w:id="82">
    <w:p w:rsidR="00C81BC8" w:rsidRDefault="00C81BC8" w:rsidP="00C81BC8">
      <w:pPr>
        <w:pStyle w:val="FootnoteText"/>
      </w:pPr>
      <w:r>
        <w:rPr>
          <w:rStyle w:val="FootnoteReference"/>
        </w:rPr>
        <w:footnoteRef/>
      </w:r>
      <w:r>
        <w:rPr>
          <w:rtl/>
        </w:rPr>
        <w:t xml:space="preserve"> </w:t>
      </w:r>
      <w:r>
        <w:rPr>
          <w:rFonts w:hint="cs"/>
          <w:rtl/>
        </w:rPr>
        <w:t>زمانی که از دو طرف معاله لگاریتم گرفته می</w:t>
      </w:r>
      <w:r>
        <w:rPr>
          <w:rtl/>
        </w:rPr>
        <w:softHyphen/>
      </w:r>
      <w:r>
        <w:rPr>
          <w:rFonts w:hint="cs"/>
          <w:rtl/>
        </w:rPr>
        <w:t>شود، ضرایب برآوردی مفهوم کشش را خواهند داشت. مدل</w:t>
      </w:r>
      <w:r>
        <w:rPr>
          <w:rtl/>
        </w:rPr>
        <w:softHyphen/>
      </w:r>
      <w:r>
        <w:rPr>
          <w:rFonts w:hint="cs"/>
          <w:rtl/>
        </w:rPr>
        <w:t>های کشش ثابت نسبت به مدل</w:t>
      </w:r>
      <w:r>
        <w:rPr>
          <w:rtl/>
        </w:rPr>
        <w:softHyphen/>
      </w:r>
      <w:r>
        <w:rPr>
          <w:rFonts w:hint="cs"/>
          <w:rtl/>
        </w:rPr>
        <w:t>های غیر لگاریتمی برای پیشنهادات سیاستی مناسب</w:t>
      </w:r>
      <w:r>
        <w:rPr>
          <w:rtl/>
        </w:rPr>
        <w:softHyphen/>
      </w:r>
      <w:r>
        <w:rPr>
          <w:rFonts w:hint="cs"/>
          <w:rtl/>
        </w:rPr>
        <w:t>تر هستند. همچنین مدل</w:t>
      </w:r>
      <w:r>
        <w:rPr>
          <w:rtl/>
        </w:rPr>
        <w:softHyphen/>
      </w:r>
      <w:r>
        <w:rPr>
          <w:rFonts w:hint="cs"/>
          <w:rtl/>
        </w:rPr>
        <w:t>های لگاریتمی با کاهش دامنه تغییرات متغیرها، امکان حصول نتایجی بهتر با تورش کم</w:t>
      </w:r>
      <w:r>
        <w:rPr>
          <w:rtl/>
        </w:rPr>
        <w:softHyphen/>
      </w:r>
      <w:r>
        <w:rPr>
          <w:rFonts w:hint="cs"/>
          <w:rtl/>
        </w:rPr>
        <w:t>تر را میسر می</w:t>
      </w:r>
      <w:r>
        <w:rPr>
          <w:rtl/>
        </w:rPr>
        <w:softHyphen/>
      </w:r>
      <w:r>
        <w:rPr>
          <w:rFonts w:hint="cs"/>
          <w:rtl/>
        </w:rPr>
        <w:t>کنند.</w:t>
      </w:r>
    </w:p>
  </w:footnote>
  <w:footnote w:id="83">
    <w:p w:rsidR="0003132E" w:rsidRDefault="0003132E" w:rsidP="0003132E">
      <w:pPr>
        <w:pStyle w:val="FootnoteText"/>
        <w:bidi w:val="0"/>
      </w:pPr>
      <w:r w:rsidRPr="00503D39">
        <w:rPr>
          <w:rStyle w:val="FootnoteReference"/>
        </w:rPr>
        <w:footnoteRef/>
      </w:r>
      <w:r w:rsidRPr="00503D39">
        <w:rPr>
          <w:rtl/>
        </w:rPr>
        <w:t xml:space="preserve"> </w:t>
      </w:r>
      <w:r w:rsidRPr="00503D39">
        <w:t>Panel Long-Run Variances</w:t>
      </w:r>
    </w:p>
  </w:footnote>
  <w:footnote w:id="84">
    <w:p w:rsidR="0003132E" w:rsidRDefault="0003132E" w:rsidP="0003132E">
      <w:pPr>
        <w:pStyle w:val="FootnoteText"/>
        <w:rPr>
          <w:rtl/>
        </w:rPr>
      </w:pPr>
      <w:r>
        <w:rPr>
          <w:rStyle w:val="FootnoteReference"/>
        </w:rPr>
        <w:footnoteRef/>
      </w:r>
      <w:r>
        <w:rPr>
          <w:rtl/>
        </w:rPr>
        <w:t xml:space="preserve"> </w:t>
      </w:r>
      <w:r>
        <w:rPr>
          <w:rFonts w:hint="cs"/>
          <w:rtl/>
        </w:rPr>
        <w:t>در آزمون</w:t>
      </w:r>
      <w:r>
        <w:rPr>
          <w:rtl/>
        </w:rPr>
        <w:softHyphen/>
      </w:r>
      <w:r>
        <w:rPr>
          <w:rFonts w:hint="cs"/>
          <w:rtl/>
        </w:rPr>
        <w:t xml:space="preserve">های آماری در ایویوز در صورتی که میزان </w:t>
      </w:r>
      <w:r>
        <w:t>Prob</w:t>
      </w:r>
      <w:r>
        <w:rPr>
          <w:rFonts w:hint="cs"/>
          <w:rtl/>
        </w:rPr>
        <w:t xml:space="preserve"> زیر 05/0 باشد فرضیه صفر در سطح 05/0 خطا</w:t>
      </w:r>
      <w:r w:rsidR="00313100">
        <w:rPr>
          <w:rFonts w:hint="cs"/>
          <w:rtl/>
        </w:rPr>
        <w:t xml:space="preserve"> (95 درصد اطمینان)</w:t>
      </w:r>
      <w:r>
        <w:rPr>
          <w:rFonts w:hint="cs"/>
          <w:rtl/>
        </w:rPr>
        <w:t xml:space="preserve"> رد می</w:t>
      </w:r>
      <w:r>
        <w:rPr>
          <w:rtl/>
        </w:rPr>
        <w:softHyphen/>
      </w:r>
      <w:r>
        <w:rPr>
          <w:rFonts w:hint="cs"/>
          <w:rtl/>
        </w:rPr>
        <w:t>شود.</w:t>
      </w:r>
    </w:p>
  </w:footnote>
  <w:footnote w:id="85">
    <w:p w:rsidR="0003132E" w:rsidRPr="00AA4616" w:rsidRDefault="0003132E" w:rsidP="0003132E">
      <w:pPr>
        <w:pStyle w:val="FootnoteText"/>
        <w:bidi w:val="0"/>
      </w:pPr>
      <w:r w:rsidRPr="00AA4616">
        <w:rPr>
          <w:rStyle w:val="FootnoteReference"/>
        </w:rPr>
        <w:footnoteRef/>
      </w:r>
      <w:r w:rsidRPr="00AA4616">
        <w:rPr>
          <w:rtl/>
        </w:rPr>
        <w:t xml:space="preserve"> </w:t>
      </w:r>
      <w:r w:rsidRPr="00AA4616">
        <w:t>Arellano-Bond Serial Correlation Testing</w:t>
      </w:r>
    </w:p>
  </w:footnote>
  <w:footnote w:id="86">
    <w:p w:rsidR="0003132E" w:rsidRDefault="0003132E" w:rsidP="0003132E">
      <w:pPr>
        <w:pStyle w:val="FootnoteText"/>
        <w:bidi w:val="0"/>
      </w:pPr>
      <w:r>
        <w:rPr>
          <w:rStyle w:val="FootnoteReference"/>
        </w:rPr>
        <w:footnoteRef/>
      </w:r>
      <w:r>
        <w:t>Online databases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197503" w:rsidRDefault="003E5BE3" w:rsidP="00BE0AE4">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فهرست مطالب</w:t>
    </w:r>
  </w:p>
  <w:p w:rsidR="003E5BE3" w:rsidRDefault="003E5BE3">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2A2665" w:rsidRDefault="003E5BE3" w:rsidP="003E5BE3">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فصل سوم: رگرسیون کوانتایل</w:t>
    </w:r>
  </w:p>
  <w:p w:rsidR="003E5BE3" w:rsidRPr="00713BA6" w:rsidRDefault="003E5BE3" w:rsidP="00713BA6">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7359" w:rsidRPr="00D10CFF" w:rsidRDefault="00967359" w:rsidP="00967359">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اقتصادسنجی کاربردی پیشرفته با نرم</w:t>
    </w:r>
    <w:r>
      <w:rPr>
        <w:rFonts w:ascii="Cambria" w:eastAsia="Times New Roman" w:hAnsi="Cambria"/>
        <w:b/>
        <w:bCs/>
        <w:szCs w:val="24"/>
        <w:rtl/>
        <w:lang w:bidi="fa-IR"/>
      </w:rPr>
      <w:softHyphen/>
    </w:r>
    <w:r>
      <w:rPr>
        <w:rFonts w:ascii="Cambria" w:eastAsia="Times New Roman" w:hAnsi="Cambria" w:hint="cs"/>
        <w:b/>
        <w:bCs/>
        <w:szCs w:val="24"/>
        <w:rtl/>
        <w:lang w:bidi="fa-IR"/>
      </w:rPr>
      <w:t>افزار ایویوز</w:t>
    </w:r>
  </w:p>
  <w:p w:rsidR="003E5BE3" w:rsidRDefault="003E5BE3">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D10CFF" w:rsidRDefault="003E5BE3" w:rsidP="00BF543D">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 xml:space="preserve">فصل </w:t>
    </w:r>
    <w:r w:rsidR="00BF543D">
      <w:rPr>
        <w:rFonts w:ascii="Cambria" w:eastAsia="Times New Roman" w:hAnsi="Cambria" w:hint="cs"/>
        <w:b/>
        <w:bCs/>
        <w:szCs w:val="24"/>
        <w:rtl/>
        <w:lang w:bidi="fa-IR"/>
      </w:rPr>
      <w:t>چهارم</w:t>
    </w:r>
    <w:r>
      <w:rPr>
        <w:rFonts w:ascii="Cambria" w:eastAsia="Times New Roman" w:hAnsi="Cambria" w:hint="cs"/>
        <w:b/>
        <w:bCs/>
        <w:szCs w:val="24"/>
        <w:rtl/>
        <w:lang w:bidi="fa-IR"/>
      </w:rPr>
      <w:t xml:space="preserve">: </w:t>
    </w:r>
    <w:r w:rsidRPr="00B654EA">
      <w:rPr>
        <w:rFonts w:ascii="Cambria" w:eastAsia="Times New Roman" w:hAnsi="Cambria" w:hint="cs"/>
        <w:b/>
        <w:bCs/>
        <w:szCs w:val="24"/>
        <w:rtl/>
        <w:lang w:bidi="fa-IR"/>
      </w:rPr>
      <w:t>مدل</w:t>
    </w:r>
    <w:r w:rsidRPr="00B654EA">
      <w:rPr>
        <w:rFonts w:ascii="Cambria" w:eastAsia="Times New Roman" w:hAnsi="Cambria"/>
        <w:b/>
        <w:bCs/>
        <w:szCs w:val="24"/>
        <w:rtl/>
        <w:lang w:bidi="fa-IR"/>
      </w:rPr>
      <w:softHyphen/>
    </w:r>
    <w:r w:rsidRPr="00B654EA">
      <w:rPr>
        <w:rFonts w:ascii="Cambria" w:eastAsia="Times New Roman" w:hAnsi="Cambria" w:hint="cs"/>
        <w:b/>
        <w:bCs/>
        <w:szCs w:val="24"/>
        <w:rtl/>
        <w:lang w:bidi="fa-IR"/>
      </w:rPr>
      <w:t>های فضای حالت و فیلتر کالمن</w:t>
    </w:r>
  </w:p>
  <w:p w:rsidR="003E5BE3" w:rsidRPr="00713BA6" w:rsidRDefault="003E5BE3" w:rsidP="00713BA6">
    <w:pPr>
      <w:pStyle w:val="Heade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197503" w:rsidRDefault="003E5BE3" w:rsidP="00BF543D">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 xml:space="preserve">فصل </w:t>
    </w:r>
    <w:r w:rsidR="00BF543D">
      <w:rPr>
        <w:rFonts w:ascii="Cambria" w:eastAsia="Times New Roman" w:hAnsi="Cambria" w:hint="cs"/>
        <w:b/>
        <w:bCs/>
        <w:szCs w:val="24"/>
        <w:rtl/>
      </w:rPr>
      <w:t>پنجم</w:t>
    </w:r>
    <w:r>
      <w:rPr>
        <w:rFonts w:ascii="Cambria" w:eastAsia="Times New Roman" w:hAnsi="Cambria" w:hint="cs"/>
        <w:b/>
        <w:bCs/>
        <w:szCs w:val="24"/>
        <w:rtl/>
      </w:rPr>
      <w:t xml:space="preserve">: </w:t>
    </w:r>
    <w:r w:rsidRPr="00C51456">
      <w:rPr>
        <w:rFonts w:ascii="Cambria" w:eastAsia="Times New Roman" w:hAnsi="Cambria" w:hint="cs"/>
        <w:b/>
        <w:bCs/>
        <w:sz w:val="26"/>
        <w:rtl/>
        <w:lang w:bidi="fa-IR"/>
      </w:rPr>
      <w:t>رگرسیون سوئیچینگ</w:t>
    </w:r>
  </w:p>
  <w:p w:rsidR="003E5BE3" w:rsidRDefault="003E5BE3">
    <w:pPr>
      <w:pStyle w:val="Heade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3C03" w:rsidRPr="00D10CFF" w:rsidRDefault="00393C03" w:rsidP="00393C03">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اقتصادسنجی کاربردی پیشرفته با نرم</w:t>
    </w:r>
    <w:r>
      <w:rPr>
        <w:rFonts w:ascii="Cambria" w:eastAsia="Times New Roman" w:hAnsi="Cambria"/>
        <w:b/>
        <w:bCs/>
        <w:szCs w:val="24"/>
        <w:rtl/>
        <w:lang w:bidi="fa-IR"/>
      </w:rPr>
      <w:softHyphen/>
    </w:r>
    <w:r>
      <w:rPr>
        <w:rFonts w:ascii="Cambria" w:eastAsia="Times New Roman" w:hAnsi="Cambria" w:hint="cs"/>
        <w:b/>
        <w:bCs/>
        <w:szCs w:val="24"/>
        <w:rtl/>
        <w:lang w:bidi="fa-IR"/>
      </w:rPr>
      <w:t>افزار ایویوز</w:t>
    </w:r>
  </w:p>
  <w:p w:rsidR="003E5BE3" w:rsidRPr="00713BA6" w:rsidRDefault="003E5BE3" w:rsidP="00713BA6">
    <w:pPr>
      <w:pStyle w:val="Heade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49B6" w:rsidRPr="00197503" w:rsidRDefault="009D49B6" w:rsidP="009D49B6">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اقتصادسنجی کاربردی پیشرفته با</w:t>
    </w:r>
    <w:r w:rsidRPr="007000D0">
      <w:rPr>
        <w:rFonts w:ascii="Cambria" w:eastAsia="Times New Roman" w:hAnsi="Cambria"/>
        <w:b/>
        <w:bCs/>
        <w:szCs w:val="24"/>
        <w:rtl/>
      </w:rPr>
      <w:t xml:space="preserve"> نرم</w:t>
    </w:r>
    <w:r>
      <w:rPr>
        <w:rFonts w:ascii="Cambria" w:eastAsia="Times New Roman" w:hAnsi="Cambria" w:cs="Cambria"/>
        <w:b/>
        <w:bCs/>
        <w:szCs w:val="24"/>
        <w:rtl/>
      </w:rPr>
      <w:softHyphen/>
    </w:r>
    <w:r w:rsidRPr="007000D0">
      <w:rPr>
        <w:rFonts w:ascii="Cambria" w:eastAsia="Times New Roman" w:hAnsi="Cambria" w:hint="cs"/>
        <w:b/>
        <w:bCs/>
        <w:szCs w:val="24"/>
        <w:rtl/>
      </w:rPr>
      <w:t>افزار</w:t>
    </w:r>
    <w:r w:rsidRPr="007000D0">
      <w:rPr>
        <w:rFonts w:ascii="Cambria" w:eastAsia="Times New Roman" w:hAnsi="Cambria"/>
        <w:b/>
        <w:bCs/>
        <w:szCs w:val="24"/>
        <w:rtl/>
      </w:rPr>
      <w:t xml:space="preserve"> </w:t>
    </w:r>
    <w:r w:rsidRPr="007000D0">
      <w:rPr>
        <w:rFonts w:ascii="Cambria" w:eastAsia="Times New Roman" w:hAnsi="Cambria" w:hint="cs"/>
        <w:b/>
        <w:bCs/>
        <w:szCs w:val="24"/>
        <w:rtl/>
      </w:rPr>
      <w:t>ایویوز</w:t>
    </w:r>
    <w:r w:rsidRPr="007000D0">
      <w:rPr>
        <w:rFonts w:ascii="Cambria" w:eastAsia="Times New Roman" w:hAnsi="Cambria"/>
        <w:b/>
        <w:bCs/>
        <w:szCs w:val="24"/>
        <w:rtl/>
      </w:rPr>
      <w:t xml:space="preserve"> </w:t>
    </w:r>
  </w:p>
  <w:p w:rsidR="003E5BE3" w:rsidRDefault="003E5BE3">
    <w:pPr>
      <w:pStyle w:val="Heade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C5058F" w:rsidRDefault="003E5BE3" w:rsidP="00BC17E0">
    <w:pPr>
      <w:pStyle w:val="Header"/>
      <w:pBdr>
        <w:bottom w:val="thickThinSmallGap" w:sz="24" w:space="1" w:color="622423"/>
      </w:pBdr>
      <w:jc w:val="left"/>
      <w:rPr>
        <w:rFonts w:ascii="Cambria" w:eastAsia="Times New Roman" w:hAnsi="Cambria"/>
        <w:b/>
        <w:bCs/>
        <w:szCs w:val="24"/>
        <w:rtl/>
        <w:lang w:bidi="fa-IR"/>
      </w:rPr>
    </w:pPr>
    <w:r>
      <w:rPr>
        <w:rFonts w:ascii="Cambria" w:eastAsia="Times New Roman" w:hAnsi="Cambria" w:hint="cs"/>
        <w:b/>
        <w:bCs/>
        <w:szCs w:val="24"/>
        <w:rtl/>
        <w:lang w:bidi="fa-IR"/>
      </w:rPr>
      <w:t xml:space="preserve">فصل </w:t>
    </w:r>
    <w:r w:rsidR="00BC17E0">
      <w:rPr>
        <w:rFonts w:ascii="Cambria" w:eastAsia="Times New Roman" w:hAnsi="Cambria" w:hint="cs"/>
        <w:b/>
        <w:bCs/>
        <w:szCs w:val="24"/>
        <w:rtl/>
        <w:lang w:bidi="fa-IR"/>
      </w:rPr>
      <w:t>ششم</w:t>
    </w:r>
    <w:r>
      <w:rPr>
        <w:rFonts w:ascii="Cambria" w:eastAsia="Times New Roman" w:hAnsi="Cambria" w:hint="cs"/>
        <w:b/>
        <w:bCs/>
        <w:szCs w:val="24"/>
        <w:rtl/>
        <w:lang w:bidi="fa-IR"/>
      </w:rPr>
      <w:t xml:space="preserve">: تجزیه و تحلیل معادلات </w:t>
    </w:r>
    <w:r w:rsidR="00BC17E0">
      <w:rPr>
        <w:rFonts w:ascii="Cambria" w:eastAsia="Times New Roman" w:hAnsi="Cambria" w:hint="cs"/>
        <w:b/>
        <w:bCs/>
        <w:szCs w:val="24"/>
        <w:rtl/>
        <w:lang w:bidi="fa-IR"/>
      </w:rPr>
      <w:t>همزمان</w:t>
    </w:r>
  </w:p>
  <w:p w:rsidR="003E5BE3" w:rsidRPr="00713BA6" w:rsidRDefault="003E5BE3" w:rsidP="00713BA6">
    <w:pPr>
      <w:pStyle w:val="Header"/>
      <w:rPr>
        <w:lang w:bidi="fa-IR"/>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D10CFF" w:rsidRDefault="003E5BE3" w:rsidP="00713BA6">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فهرست مطالب</w:t>
    </w:r>
  </w:p>
  <w:p w:rsidR="003E5BE3" w:rsidRPr="00713BA6" w:rsidRDefault="003E5BE3" w:rsidP="00713BA6">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197503" w:rsidRDefault="003E5BE3" w:rsidP="004F1F1D">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فصل چهاردهم: آزمون</w:t>
    </w:r>
    <w:r>
      <w:rPr>
        <w:rFonts w:ascii="Cambria" w:eastAsia="Times New Roman" w:hAnsi="Cambria"/>
        <w:b/>
        <w:bCs/>
        <w:szCs w:val="24"/>
        <w:rtl/>
      </w:rPr>
      <w:softHyphen/>
    </w:r>
    <w:r>
      <w:rPr>
        <w:rFonts w:ascii="Cambria" w:eastAsia="Times New Roman" w:hAnsi="Cambria" w:hint="cs"/>
        <w:b/>
        <w:bCs/>
        <w:szCs w:val="24"/>
        <w:rtl/>
      </w:rPr>
      <w:t>های تکمیلی در داده</w:t>
    </w:r>
    <w:r>
      <w:rPr>
        <w:rFonts w:ascii="Cambria" w:eastAsia="Times New Roman" w:hAnsi="Cambria"/>
        <w:b/>
        <w:bCs/>
        <w:szCs w:val="24"/>
        <w:rtl/>
      </w:rPr>
      <w:softHyphen/>
    </w:r>
    <w:r>
      <w:rPr>
        <w:rFonts w:ascii="Cambria" w:eastAsia="Times New Roman" w:hAnsi="Cambria" w:hint="cs"/>
        <w:b/>
        <w:bCs/>
        <w:szCs w:val="24"/>
        <w:rtl/>
      </w:rPr>
      <w:t>های ترکیبی</w:t>
    </w:r>
  </w:p>
  <w:p w:rsidR="003E5BE3" w:rsidRDefault="003E5BE3">
    <w:pPr>
      <w:pStyle w:val="Heade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C5058F" w:rsidRDefault="003E5BE3" w:rsidP="00713BA6">
    <w:pPr>
      <w:pStyle w:val="Header"/>
      <w:pBdr>
        <w:bottom w:val="thickThinSmallGap" w:sz="24" w:space="1" w:color="622423"/>
      </w:pBdr>
      <w:jc w:val="left"/>
      <w:rPr>
        <w:rFonts w:ascii="Cambria" w:eastAsia="Times New Roman" w:hAnsi="Cambria"/>
        <w:b/>
        <w:bCs/>
        <w:szCs w:val="24"/>
        <w:rtl/>
        <w:lang w:bidi="fa-IR"/>
      </w:rPr>
    </w:pPr>
    <w:r w:rsidRPr="00C5058F">
      <w:rPr>
        <w:rFonts w:ascii="Cambria" w:eastAsia="Times New Roman" w:hAnsi="Cambria" w:hint="cs"/>
        <w:b/>
        <w:bCs/>
        <w:szCs w:val="24"/>
        <w:rtl/>
        <w:lang w:bidi="fa-IR"/>
      </w:rPr>
      <w:t>اقتصاد نشاط</w:t>
    </w:r>
  </w:p>
  <w:p w:rsidR="003E5BE3" w:rsidRPr="00713BA6" w:rsidRDefault="003E5BE3" w:rsidP="00713BA6">
    <w:pPr>
      <w:pStyle w:val="Heade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A303C" w:rsidRPr="00197503" w:rsidRDefault="002A303C" w:rsidP="002A303C">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اقتصادسنجی کاربردی پیشرفته با</w:t>
    </w:r>
    <w:r w:rsidRPr="007000D0">
      <w:rPr>
        <w:rFonts w:ascii="Cambria" w:eastAsia="Times New Roman" w:hAnsi="Cambria"/>
        <w:b/>
        <w:bCs/>
        <w:szCs w:val="24"/>
        <w:rtl/>
      </w:rPr>
      <w:t xml:space="preserve"> نرم</w:t>
    </w:r>
    <w:r>
      <w:rPr>
        <w:rFonts w:ascii="Cambria" w:eastAsia="Times New Roman" w:hAnsi="Cambria" w:cs="Cambria"/>
        <w:b/>
        <w:bCs/>
        <w:szCs w:val="24"/>
        <w:rtl/>
      </w:rPr>
      <w:softHyphen/>
    </w:r>
    <w:r w:rsidRPr="007000D0">
      <w:rPr>
        <w:rFonts w:ascii="Cambria" w:eastAsia="Times New Roman" w:hAnsi="Cambria" w:hint="cs"/>
        <w:b/>
        <w:bCs/>
        <w:szCs w:val="24"/>
        <w:rtl/>
      </w:rPr>
      <w:t>افزار</w:t>
    </w:r>
    <w:r w:rsidRPr="007000D0">
      <w:rPr>
        <w:rFonts w:ascii="Cambria" w:eastAsia="Times New Roman" w:hAnsi="Cambria"/>
        <w:b/>
        <w:bCs/>
        <w:szCs w:val="24"/>
        <w:rtl/>
      </w:rPr>
      <w:t xml:space="preserve"> </w:t>
    </w:r>
    <w:r w:rsidRPr="007000D0">
      <w:rPr>
        <w:rFonts w:ascii="Cambria" w:eastAsia="Times New Roman" w:hAnsi="Cambria" w:hint="cs"/>
        <w:b/>
        <w:bCs/>
        <w:szCs w:val="24"/>
        <w:rtl/>
      </w:rPr>
      <w:t>ایویوز</w:t>
    </w:r>
    <w:r w:rsidRPr="007000D0">
      <w:rPr>
        <w:rFonts w:ascii="Cambria" w:eastAsia="Times New Roman" w:hAnsi="Cambria"/>
        <w:b/>
        <w:bCs/>
        <w:szCs w:val="24"/>
        <w:rtl/>
      </w:rPr>
      <w:t xml:space="preserve"> </w:t>
    </w:r>
    <w:r>
      <w:rPr>
        <w:rFonts w:ascii="Cambria" w:eastAsia="Times New Roman" w:hAnsi="Cambria" w:hint="cs"/>
        <w:b/>
        <w:bCs/>
        <w:szCs w:val="24"/>
        <w:rtl/>
      </w:rPr>
      <w:t>11</w:t>
    </w:r>
  </w:p>
  <w:p w:rsidR="003E5BE3" w:rsidRDefault="003E5BE3">
    <w:pPr>
      <w:pStyle w:val="Heade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C5058F" w:rsidRDefault="003E5BE3" w:rsidP="004C4E3B">
    <w:pPr>
      <w:pStyle w:val="Header"/>
      <w:pBdr>
        <w:bottom w:val="thickThinSmallGap" w:sz="24" w:space="1" w:color="622423"/>
      </w:pBdr>
      <w:jc w:val="left"/>
      <w:rPr>
        <w:rFonts w:ascii="Cambria" w:eastAsia="Times New Roman" w:hAnsi="Cambria"/>
        <w:b/>
        <w:bCs/>
        <w:szCs w:val="24"/>
        <w:rtl/>
        <w:lang w:bidi="fa-IR"/>
      </w:rPr>
    </w:pPr>
    <w:r>
      <w:rPr>
        <w:rFonts w:ascii="Cambria" w:eastAsia="Times New Roman" w:hAnsi="Cambria" w:hint="cs"/>
        <w:b/>
        <w:bCs/>
        <w:szCs w:val="24"/>
        <w:rtl/>
        <w:lang w:bidi="fa-IR"/>
      </w:rPr>
      <w:t xml:space="preserve">فصل </w:t>
    </w:r>
    <w:r w:rsidR="004C4E3B">
      <w:rPr>
        <w:rFonts w:ascii="Cambria" w:eastAsia="Times New Roman" w:hAnsi="Cambria" w:hint="cs"/>
        <w:b/>
        <w:bCs/>
        <w:szCs w:val="24"/>
        <w:rtl/>
        <w:lang w:bidi="fa-IR"/>
      </w:rPr>
      <w:t>هفتم:</w:t>
    </w:r>
    <w:r w:rsidR="002A303C">
      <w:rPr>
        <w:rFonts w:ascii="Cambria" w:eastAsia="Times New Roman" w:hAnsi="Cambria" w:hint="cs"/>
        <w:b/>
        <w:bCs/>
        <w:szCs w:val="24"/>
        <w:rtl/>
        <w:lang w:bidi="fa-IR"/>
      </w:rPr>
      <w:t xml:space="preserve"> داده</w:t>
    </w:r>
    <w:r w:rsidR="002A303C">
      <w:rPr>
        <w:rFonts w:ascii="Cambria" w:eastAsia="Times New Roman" w:hAnsi="Cambria"/>
        <w:b/>
        <w:bCs/>
        <w:szCs w:val="24"/>
        <w:rtl/>
        <w:lang w:bidi="fa-IR"/>
      </w:rPr>
      <w:softHyphen/>
    </w:r>
    <w:r w:rsidR="002A303C">
      <w:rPr>
        <w:rFonts w:ascii="Cambria" w:eastAsia="Times New Roman" w:hAnsi="Cambria" w:hint="cs"/>
        <w:b/>
        <w:bCs/>
        <w:szCs w:val="24"/>
        <w:rtl/>
        <w:lang w:bidi="fa-IR"/>
      </w:rPr>
      <w:t>های ترکیبی</w:t>
    </w:r>
  </w:p>
  <w:p w:rsidR="003E5BE3" w:rsidRPr="00713BA6" w:rsidRDefault="003E5BE3" w:rsidP="00713BA6">
    <w:pPr>
      <w:pStyle w:val="Header"/>
      <w:rPr>
        <w:lang w:bidi="fa-IR"/>
      </w:rP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19466A" w:rsidRDefault="003E5BE3" w:rsidP="0019466A">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 xml:space="preserve">فصل </w:t>
    </w:r>
    <w:r w:rsidR="0019466A">
      <w:rPr>
        <w:rFonts w:ascii="Cambria" w:eastAsia="Times New Roman" w:hAnsi="Cambria" w:hint="cs"/>
        <w:b/>
        <w:bCs/>
        <w:szCs w:val="24"/>
        <w:rtl/>
        <w:lang w:bidi="fa-IR"/>
      </w:rPr>
      <w:t>هفتم</w:t>
    </w:r>
    <w:r>
      <w:rPr>
        <w:rFonts w:ascii="Cambria" w:eastAsia="Times New Roman" w:hAnsi="Cambria" w:hint="cs"/>
        <w:b/>
        <w:bCs/>
        <w:szCs w:val="24"/>
        <w:rtl/>
        <w:lang w:bidi="fa-IR"/>
      </w:rPr>
      <w:t xml:space="preserve">: </w:t>
    </w:r>
    <w:r w:rsidR="00156E11">
      <w:rPr>
        <w:rFonts w:ascii="Cambria" w:eastAsia="Times New Roman" w:hAnsi="Cambria" w:hint="cs"/>
        <w:b/>
        <w:bCs/>
        <w:szCs w:val="24"/>
        <w:rtl/>
        <w:lang w:bidi="fa-IR"/>
      </w:rPr>
      <w:t>رگرسیون آستانه</w:t>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3C04" w:rsidRPr="00197503" w:rsidRDefault="00463C04" w:rsidP="00463C04">
    <w:pPr>
      <w:pStyle w:val="Header"/>
      <w:pBdr>
        <w:bottom w:val="thickThinSmallGap" w:sz="24" w:space="1" w:color="622423"/>
      </w:pBdr>
      <w:jc w:val="both"/>
      <w:rPr>
        <w:rFonts w:ascii="Cambria" w:eastAsia="Times New Roman" w:hAnsi="Cambria"/>
        <w:b/>
        <w:bCs/>
        <w:sz w:val="26"/>
      </w:rPr>
    </w:pPr>
    <w:r>
      <w:rPr>
        <w:rFonts w:ascii="Cambria" w:eastAsia="Times New Roman" w:hAnsi="Cambria" w:hint="cs"/>
        <w:b/>
        <w:bCs/>
        <w:szCs w:val="24"/>
        <w:rtl/>
      </w:rPr>
      <w:t>اقتصادسنجی کاربردی پیشرفته با</w:t>
    </w:r>
    <w:r w:rsidRPr="007000D0">
      <w:rPr>
        <w:rFonts w:ascii="Cambria" w:eastAsia="Times New Roman" w:hAnsi="Cambria"/>
        <w:b/>
        <w:bCs/>
        <w:szCs w:val="24"/>
        <w:rtl/>
      </w:rPr>
      <w:t xml:space="preserve"> نرم</w:t>
    </w:r>
    <w:r>
      <w:rPr>
        <w:rFonts w:ascii="Cambria" w:eastAsia="Times New Roman" w:hAnsi="Cambria" w:cs="Cambria"/>
        <w:b/>
        <w:bCs/>
        <w:szCs w:val="24"/>
        <w:rtl/>
      </w:rPr>
      <w:softHyphen/>
    </w:r>
    <w:r w:rsidRPr="007000D0">
      <w:rPr>
        <w:rFonts w:ascii="Cambria" w:eastAsia="Times New Roman" w:hAnsi="Cambria" w:hint="cs"/>
        <w:b/>
        <w:bCs/>
        <w:szCs w:val="24"/>
        <w:rtl/>
      </w:rPr>
      <w:t>افزار</w:t>
    </w:r>
    <w:r w:rsidRPr="007000D0">
      <w:rPr>
        <w:rFonts w:ascii="Cambria" w:eastAsia="Times New Roman" w:hAnsi="Cambria"/>
        <w:b/>
        <w:bCs/>
        <w:szCs w:val="24"/>
        <w:rtl/>
      </w:rPr>
      <w:t xml:space="preserve"> </w:t>
    </w:r>
    <w:r w:rsidRPr="007000D0">
      <w:rPr>
        <w:rFonts w:ascii="Cambria" w:eastAsia="Times New Roman" w:hAnsi="Cambria" w:hint="cs"/>
        <w:b/>
        <w:bCs/>
        <w:szCs w:val="24"/>
        <w:rtl/>
      </w:rPr>
      <w:t>ایویوز</w:t>
    </w:r>
    <w:r w:rsidRPr="007000D0">
      <w:rPr>
        <w:rFonts w:ascii="Cambria" w:eastAsia="Times New Roman" w:hAnsi="Cambria"/>
        <w:b/>
        <w:bCs/>
        <w:szCs w:val="24"/>
        <w:rtl/>
      </w:rPr>
      <w:t xml:space="preserve"> </w:t>
    </w:r>
    <w:r>
      <w:rPr>
        <w:rFonts w:ascii="Cambria" w:eastAsia="Times New Roman" w:hAnsi="Cambria" w:hint="cs"/>
        <w:b/>
        <w:bCs/>
        <w:szCs w:val="24"/>
        <w:rtl/>
      </w:rPr>
      <w:t>11</w:t>
    </w:r>
  </w:p>
  <w:p w:rsidR="00463C04" w:rsidRDefault="00463C04">
    <w:pPr>
      <w:pStyle w:val="Heade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1528" w:rsidRPr="00C5058F" w:rsidRDefault="00721528" w:rsidP="004C4E3B">
    <w:pPr>
      <w:pStyle w:val="Header"/>
      <w:pBdr>
        <w:bottom w:val="thickThinSmallGap" w:sz="24" w:space="1" w:color="622423"/>
      </w:pBdr>
      <w:jc w:val="left"/>
      <w:rPr>
        <w:rFonts w:ascii="Cambria" w:eastAsia="Times New Roman" w:hAnsi="Cambria"/>
        <w:b/>
        <w:bCs/>
        <w:szCs w:val="24"/>
        <w:rtl/>
        <w:lang w:bidi="fa-IR"/>
      </w:rPr>
    </w:pPr>
    <w:r>
      <w:rPr>
        <w:rFonts w:ascii="Cambria" w:eastAsia="Times New Roman" w:hAnsi="Cambria" w:hint="cs"/>
        <w:b/>
        <w:bCs/>
        <w:szCs w:val="24"/>
        <w:rtl/>
        <w:lang w:bidi="fa-IR"/>
      </w:rPr>
      <w:t>فصل هفتم: داده</w:t>
    </w:r>
    <w:r>
      <w:rPr>
        <w:rFonts w:ascii="Cambria" w:eastAsia="Times New Roman" w:hAnsi="Cambria"/>
        <w:b/>
        <w:bCs/>
        <w:szCs w:val="24"/>
        <w:rtl/>
        <w:lang w:bidi="fa-IR"/>
      </w:rPr>
      <w:softHyphen/>
    </w:r>
    <w:r>
      <w:rPr>
        <w:rFonts w:ascii="Cambria" w:eastAsia="Times New Roman" w:hAnsi="Cambria" w:hint="cs"/>
        <w:b/>
        <w:bCs/>
        <w:szCs w:val="24"/>
        <w:rtl/>
        <w:lang w:bidi="fa-IR"/>
      </w:rPr>
      <w:t>های ترکیبی</w:t>
    </w:r>
  </w:p>
  <w:p w:rsidR="00721528" w:rsidRPr="00713BA6" w:rsidRDefault="00721528" w:rsidP="00713BA6">
    <w:pPr>
      <w:pStyle w:val="Header"/>
      <w:rPr>
        <w:lang w:bidi="fa-IR"/>
      </w:rPr>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6E11" w:rsidRPr="00C5058F" w:rsidRDefault="00156E11" w:rsidP="00156E11">
    <w:pPr>
      <w:pStyle w:val="Header"/>
      <w:pBdr>
        <w:bottom w:val="thickThinSmallGap" w:sz="24" w:space="1" w:color="622423"/>
      </w:pBdr>
      <w:jc w:val="left"/>
      <w:rPr>
        <w:rFonts w:ascii="Cambria" w:eastAsia="Times New Roman" w:hAnsi="Cambria"/>
        <w:b/>
        <w:bCs/>
        <w:szCs w:val="24"/>
        <w:rtl/>
        <w:lang w:bidi="fa-IR"/>
      </w:rPr>
    </w:pPr>
    <w:r>
      <w:rPr>
        <w:rFonts w:ascii="Cambria" w:eastAsia="Times New Roman" w:hAnsi="Cambria" w:hint="cs"/>
        <w:b/>
        <w:bCs/>
        <w:szCs w:val="24"/>
        <w:rtl/>
        <w:lang w:bidi="fa-IR"/>
      </w:rPr>
      <w:t>فصل ششم: رگرسیون آستانه</w:t>
    </w:r>
  </w:p>
  <w:p w:rsidR="00156E11" w:rsidRDefault="00156E11">
    <w:pPr>
      <w:pStyle w:val="Header"/>
      <w:rPr>
        <w:lang w:bidi="fa-IR"/>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197503" w:rsidRDefault="003E5BE3" w:rsidP="003E5BE3">
    <w:pPr>
      <w:pStyle w:val="Header"/>
      <w:pBdr>
        <w:bottom w:val="thickThinSmallGap" w:sz="24" w:space="1" w:color="622423"/>
      </w:pBdr>
      <w:jc w:val="both"/>
      <w:rPr>
        <w:rFonts w:ascii="Cambria" w:eastAsia="Times New Roman" w:hAnsi="Cambria"/>
        <w:b/>
        <w:bCs/>
        <w:sz w:val="26"/>
        <w:rtl/>
        <w:lang w:bidi="fa-IR"/>
      </w:rPr>
    </w:pPr>
    <w:r w:rsidRPr="00197503">
      <w:rPr>
        <w:rFonts w:ascii="Cambria" w:eastAsia="Times New Roman" w:hAnsi="Cambria" w:hint="cs"/>
        <w:b/>
        <w:bCs/>
        <w:szCs w:val="24"/>
        <w:rtl/>
      </w:rPr>
      <w:t xml:space="preserve">فصل </w:t>
    </w:r>
    <w:r>
      <w:rPr>
        <w:rFonts w:ascii="Cambria" w:eastAsia="Times New Roman" w:hAnsi="Cambria" w:hint="cs"/>
        <w:b/>
        <w:bCs/>
        <w:szCs w:val="24"/>
        <w:rtl/>
      </w:rPr>
      <w:t xml:space="preserve">اول: </w:t>
    </w:r>
    <w:r w:rsidRPr="004114C4">
      <w:rPr>
        <w:rFonts w:ascii="Cambria" w:eastAsia="Times New Roman" w:hAnsi="Cambria" w:hint="cs"/>
        <w:b/>
        <w:bCs/>
        <w:szCs w:val="24"/>
        <w:rtl/>
        <w:lang w:bidi="fa-IR"/>
      </w:rPr>
      <w:t>مدل</w:t>
    </w:r>
    <w:r w:rsidRPr="004114C4">
      <w:rPr>
        <w:rFonts w:ascii="Cambria" w:eastAsia="Times New Roman" w:hAnsi="Cambria"/>
        <w:b/>
        <w:bCs/>
        <w:szCs w:val="24"/>
        <w:rtl/>
        <w:lang w:bidi="fa-IR"/>
      </w:rPr>
      <w:softHyphen/>
    </w:r>
    <w:r w:rsidRPr="004114C4">
      <w:rPr>
        <w:rFonts w:ascii="Cambria" w:eastAsia="Times New Roman" w:hAnsi="Cambria" w:hint="cs"/>
        <w:b/>
        <w:bCs/>
        <w:szCs w:val="24"/>
        <w:rtl/>
        <w:lang w:bidi="fa-IR"/>
      </w:rPr>
      <w:t>های خود</w:t>
    </w:r>
    <w:r w:rsidRPr="004114C4">
      <w:rPr>
        <w:rFonts w:ascii="Cambria" w:eastAsia="Times New Roman" w:hAnsi="Cambria"/>
        <w:b/>
        <w:bCs/>
        <w:szCs w:val="24"/>
      </w:rPr>
      <w:t xml:space="preserve"> </w:t>
    </w:r>
    <w:r w:rsidRPr="004114C4">
      <w:rPr>
        <w:rFonts w:ascii="Cambria" w:eastAsia="Times New Roman" w:hAnsi="Cambria" w:hint="cs"/>
        <w:b/>
        <w:bCs/>
        <w:szCs w:val="24"/>
        <w:rtl/>
        <w:lang w:bidi="fa-IR"/>
      </w:rPr>
      <w:t xml:space="preserve">رگرسیون برداری </w:t>
    </w:r>
    <w:r w:rsidRPr="004114C4">
      <w:rPr>
        <w:rFonts w:ascii="Cambria" w:eastAsia="Times New Roman" w:hAnsi="Cambria"/>
        <w:b/>
        <w:bCs/>
        <w:szCs w:val="24"/>
      </w:rPr>
      <w:t>VAR</w:t>
    </w:r>
  </w:p>
  <w:p w:rsidR="003E5BE3" w:rsidRDefault="003E5BE3">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D10CFF" w:rsidRDefault="00710EE6" w:rsidP="00713BA6">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اقتصادسنجی کاربردی پیشرفته با نرم</w:t>
    </w:r>
    <w:r>
      <w:rPr>
        <w:rFonts w:ascii="Cambria" w:eastAsia="Times New Roman" w:hAnsi="Cambria"/>
        <w:b/>
        <w:bCs/>
        <w:szCs w:val="24"/>
        <w:rtl/>
        <w:lang w:bidi="fa-IR"/>
      </w:rPr>
      <w:softHyphen/>
    </w:r>
    <w:r>
      <w:rPr>
        <w:rFonts w:ascii="Cambria" w:eastAsia="Times New Roman" w:hAnsi="Cambria" w:hint="cs"/>
        <w:b/>
        <w:bCs/>
        <w:szCs w:val="24"/>
        <w:rtl/>
        <w:lang w:bidi="fa-IR"/>
      </w:rPr>
      <w:t>افزار ایویوز</w:t>
    </w:r>
  </w:p>
  <w:p w:rsidR="003E5BE3" w:rsidRPr="00713BA6" w:rsidRDefault="003E5BE3" w:rsidP="00713BA6">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EE6" w:rsidRPr="00D10CFF" w:rsidRDefault="00710EE6" w:rsidP="00710EE6">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اقتصادسنجی کاربردی پیشرفته با نرم</w:t>
    </w:r>
    <w:r>
      <w:rPr>
        <w:rFonts w:ascii="Cambria" w:eastAsia="Times New Roman" w:hAnsi="Cambria"/>
        <w:b/>
        <w:bCs/>
        <w:szCs w:val="24"/>
        <w:rtl/>
        <w:lang w:bidi="fa-IR"/>
      </w:rPr>
      <w:softHyphen/>
    </w:r>
    <w:r>
      <w:rPr>
        <w:rFonts w:ascii="Cambria" w:eastAsia="Times New Roman" w:hAnsi="Cambria" w:hint="cs"/>
        <w:b/>
        <w:bCs/>
        <w:szCs w:val="24"/>
        <w:rtl/>
        <w:lang w:bidi="fa-IR"/>
      </w:rPr>
      <w:t>افزار ایویوز</w:t>
    </w:r>
  </w:p>
  <w:p w:rsidR="003E5BE3" w:rsidRDefault="003E5BE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Pr="00D10CFF" w:rsidRDefault="003E5BE3" w:rsidP="003E5BE3">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فصل دوم: مدل</w:t>
    </w:r>
    <w:r>
      <w:rPr>
        <w:rFonts w:ascii="Cambria" w:eastAsia="Times New Roman" w:hAnsi="Cambria"/>
        <w:b/>
        <w:bCs/>
        <w:szCs w:val="24"/>
        <w:rtl/>
        <w:lang w:bidi="fa-IR"/>
      </w:rPr>
      <w:softHyphen/>
    </w:r>
    <w:r>
      <w:rPr>
        <w:rFonts w:ascii="Cambria" w:eastAsia="Times New Roman" w:hAnsi="Cambria" w:hint="cs"/>
        <w:b/>
        <w:bCs/>
        <w:szCs w:val="24"/>
        <w:rtl/>
        <w:lang w:bidi="fa-IR"/>
      </w:rPr>
      <w:t>های آرچ و گارچ</w:t>
    </w:r>
  </w:p>
  <w:p w:rsidR="003E5BE3" w:rsidRPr="00713BA6" w:rsidRDefault="003E5BE3" w:rsidP="00713BA6">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5BE3" w:rsidRDefault="003E5BE3">
    <w:pPr>
      <w:pStyle w:val="Header"/>
      <w:rPr>
        <w:lang w:bidi="fa-IR"/>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10EE6" w:rsidRPr="00D10CFF" w:rsidRDefault="00710EE6" w:rsidP="00710EE6">
    <w:pPr>
      <w:pStyle w:val="Header"/>
      <w:pBdr>
        <w:bottom w:val="thickThinSmallGap" w:sz="24" w:space="1" w:color="622423"/>
      </w:pBdr>
      <w:jc w:val="left"/>
      <w:rPr>
        <w:rFonts w:ascii="Cambria" w:eastAsia="Times New Roman" w:hAnsi="Cambria"/>
        <w:b/>
        <w:bCs/>
        <w:szCs w:val="24"/>
        <w:lang w:bidi="fa-IR"/>
      </w:rPr>
    </w:pPr>
    <w:r>
      <w:rPr>
        <w:rFonts w:ascii="Cambria" w:eastAsia="Times New Roman" w:hAnsi="Cambria" w:hint="cs"/>
        <w:b/>
        <w:bCs/>
        <w:szCs w:val="24"/>
        <w:rtl/>
        <w:lang w:bidi="fa-IR"/>
      </w:rPr>
      <w:t>اقتصادسنجی کاربردی پیشرفته با نرم</w:t>
    </w:r>
    <w:r>
      <w:rPr>
        <w:rFonts w:ascii="Cambria" w:eastAsia="Times New Roman" w:hAnsi="Cambria"/>
        <w:b/>
        <w:bCs/>
        <w:szCs w:val="24"/>
        <w:rtl/>
        <w:lang w:bidi="fa-IR"/>
      </w:rPr>
      <w:softHyphen/>
    </w:r>
    <w:r>
      <w:rPr>
        <w:rFonts w:ascii="Cambria" w:eastAsia="Times New Roman" w:hAnsi="Cambria" w:hint="cs"/>
        <w:b/>
        <w:bCs/>
        <w:szCs w:val="24"/>
        <w:rtl/>
        <w:lang w:bidi="fa-IR"/>
      </w:rPr>
      <w:t>افزار ایویوز</w:t>
    </w:r>
  </w:p>
  <w:p w:rsidR="003E5BE3" w:rsidRDefault="003E5BE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1C2C1006"/>
    <w:styleLink w:val="a"/>
    <w:lvl w:ilvl="0">
      <w:start w:val="1"/>
      <w:numFmt w:val="decimal"/>
      <w:lvlText w:val="%1."/>
      <w:lvlJc w:val="left"/>
      <w:pPr>
        <w:tabs>
          <w:tab w:val="num" w:pos="643"/>
        </w:tabs>
        <w:ind w:left="643" w:hanging="360"/>
      </w:pPr>
    </w:lvl>
  </w:abstractNum>
  <w:abstractNum w:abstractNumId="1" w15:restartNumberingAfterBreak="0">
    <w:nsid w:val="0A3429B7"/>
    <w:multiLevelType w:val="multilevel"/>
    <w:tmpl w:val="5ABAE74A"/>
    <w:lvl w:ilvl="0">
      <w:start w:val="3"/>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pStyle w:val="Heading5"/>
      <w:suff w:val="space"/>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1234040C"/>
    <w:multiLevelType w:val="hybridMultilevel"/>
    <w:tmpl w:val="DFCAC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CE3D58"/>
    <w:multiLevelType w:val="hybridMultilevel"/>
    <w:tmpl w:val="21AAC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5C06FF"/>
    <w:multiLevelType w:val="hybridMultilevel"/>
    <w:tmpl w:val="07C6B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496D77"/>
    <w:multiLevelType w:val="hybridMultilevel"/>
    <w:tmpl w:val="757A30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7A025FC"/>
    <w:multiLevelType w:val="hybridMultilevel"/>
    <w:tmpl w:val="E89E9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8EC62A8"/>
    <w:multiLevelType w:val="hybridMultilevel"/>
    <w:tmpl w:val="37643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622210"/>
    <w:multiLevelType w:val="hybridMultilevel"/>
    <w:tmpl w:val="D5EC3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FC0A1B"/>
    <w:multiLevelType w:val="hybridMultilevel"/>
    <w:tmpl w:val="FB127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033BC4"/>
    <w:multiLevelType w:val="hybridMultilevel"/>
    <w:tmpl w:val="14045B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58EF0ABD"/>
    <w:multiLevelType w:val="hybridMultilevel"/>
    <w:tmpl w:val="4E8CD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DB113E0"/>
    <w:multiLevelType w:val="hybridMultilevel"/>
    <w:tmpl w:val="F0546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0E54CD"/>
    <w:multiLevelType w:val="hybridMultilevel"/>
    <w:tmpl w:val="07C8F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0072A9"/>
    <w:multiLevelType w:val="hybridMultilevel"/>
    <w:tmpl w:val="0C705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DC3E4C"/>
    <w:multiLevelType w:val="hybridMultilevel"/>
    <w:tmpl w:val="4B4E6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FD756B9"/>
    <w:multiLevelType w:val="hybridMultilevel"/>
    <w:tmpl w:val="66AE9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984248"/>
    <w:multiLevelType w:val="hybridMultilevel"/>
    <w:tmpl w:val="257C55E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2C705E7"/>
    <w:multiLevelType w:val="hybridMultilevel"/>
    <w:tmpl w:val="2500F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9D0065E"/>
    <w:multiLevelType w:val="hybridMultilevel"/>
    <w:tmpl w:val="F53E1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EC80C4A"/>
    <w:multiLevelType w:val="hybridMultilevel"/>
    <w:tmpl w:val="6122E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9"/>
  </w:num>
  <w:num w:numId="4">
    <w:abstractNumId w:val="6"/>
  </w:num>
  <w:num w:numId="5">
    <w:abstractNumId w:val="12"/>
  </w:num>
  <w:num w:numId="6">
    <w:abstractNumId w:val="7"/>
  </w:num>
  <w:num w:numId="7">
    <w:abstractNumId w:val="17"/>
  </w:num>
  <w:num w:numId="8">
    <w:abstractNumId w:val="14"/>
  </w:num>
  <w:num w:numId="9">
    <w:abstractNumId w:val="4"/>
  </w:num>
  <w:num w:numId="10">
    <w:abstractNumId w:val="18"/>
  </w:num>
  <w:num w:numId="11">
    <w:abstractNumId w:val="20"/>
  </w:num>
  <w:num w:numId="12">
    <w:abstractNumId w:val="2"/>
  </w:num>
  <w:num w:numId="13">
    <w:abstractNumId w:val="3"/>
  </w:num>
  <w:num w:numId="14">
    <w:abstractNumId w:val="16"/>
  </w:num>
  <w:num w:numId="15">
    <w:abstractNumId w:val="11"/>
  </w:num>
  <w:num w:numId="16">
    <w:abstractNumId w:val="9"/>
  </w:num>
  <w:num w:numId="17">
    <w:abstractNumId w:val="13"/>
  </w:num>
  <w:num w:numId="18">
    <w:abstractNumId w:val="15"/>
  </w:num>
  <w:num w:numId="19">
    <w:abstractNumId w:val="8"/>
  </w:num>
  <w:num w:numId="20">
    <w:abstractNumId w:val="10"/>
  </w:num>
  <w:num w:numId="21">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evenAndOddHeaders/>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F55"/>
    <w:rsid w:val="00001D08"/>
    <w:rsid w:val="0000200C"/>
    <w:rsid w:val="000022F5"/>
    <w:rsid w:val="00003C35"/>
    <w:rsid w:val="000041F6"/>
    <w:rsid w:val="00004427"/>
    <w:rsid w:val="000059FF"/>
    <w:rsid w:val="000061CE"/>
    <w:rsid w:val="0000655C"/>
    <w:rsid w:val="00006B8B"/>
    <w:rsid w:val="0001030C"/>
    <w:rsid w:val="00011A1D"/>
    <w:rsid w:val="00011E75"/>
    <w:rsid w:val="00012214"/>
    <w:rsid w:val="00012655"/>
    <w:rsid w:val="00012B58"/>
    <w:rsid w:val="000130EE"/>
    <w:rsid w:val="000131AA"/>
    <w:rsid w:val="000137DD"/>
    <w:rsid w:val="0001464B"/>
    <w:rsid w:val="000149CE"/>
    <w:rsid w:val="00014DAC"/>
    <w:rsid w:val="000162CC"/>
    <w:rsid w:val="000166FC"/>
    <w:rsid w:val="00020913"/>
    <w:rsid w:val="00020D79"/>
    <w:rsid w:val="000216DC"/>
    <w:rsid w:val="00023A70"/>
    <w:rsid w:val="00023F8A"/>
    <w:rsid w:val="000244C3"/>
    <w:rsid w:val="0002539D"/>
    <w:rsid w:val="00025459"/>
    <w:rsid w:val="000263FF"/>
    <w:rsid w:val="00030208"/>
    <w:rsid w:val="0003132E"/>
    <w:rsid w:val="00031B74"/>
    <w:rsid w:val="00031BF0"/>
    <w:rsid w:val="00032D68"/>
    <w:rsid w:val="0003341D"/>
    <w:rsid w:val="00033D68"/>
    <w:rsid w:val="00034447"/>
    <w:rsid w:val="000349A1"/>
    <w:rsid w:val="00036116"/>
    <w:rsid w:val="00037C59"/>
    <w:rsid w:val="0004107B"/>
    <w:rsid w:val="00041330"/>
    <w:rsid w:val="00043C19"/>
    <w:rsid w:val="000451F6"/>
    <w:rsid w:val="000466C8"/>
    <w:rsid w:val="00046F96"/>
    <w:rsid w:val="000472E5"/>
    <w:rsid w:val="00047B8D"/>
    <w:rsid w:val="00047F50"/>
    <w:rsid w:val="000500E0"/>
    <w:rsid w:val="00050C0C"/>
    <w:rsid w:val="00050DB7"/>
    <w:rsid w:val="00051982"/>
    <w:rsid w:val="000520E5"/>
    <w:rsid w:val="000530B5"/>
    <w:rsid w:val="00053586"/>
    <w:rsid w:val="00053701"/>
    <w:rsid w:val="0005386C"/>
    <w:rsid w:val="00054FE6"/>
    <w:rsid w:val="000556E3"/>
    <w:rsid w:val="00055FAF"/>
    <w:rsid w:val="0006001C"/>
    <w:rsid w:val="0006218E"/>
    <w:rsid w:val="0006249C"/>
    <w:rsid w:val="00062F18"/>
    <w:rsid w:val="00063502"/>
    <w:rsid w:val="00063A6E"/>
    <w:rsid w:val="00063E98"/>
    <w:rsid w:val="000646F0"/>
    <w:rsid w:val="000664BC"/>
    <w:rsid w:val="00067F88"/>
    <w:rsid w:val="000706DF"/>
    <w:rsid w:val="00071059"/>
    <w:rsid w:val="00071434"/>
    <w:rsid w:val="0007299D"/>
    <w:rsid w:val="00072E89"/>
    <w:rsid w:val="00073A1A"/>
    <w:rsid w:val="00073CA7"/>
    <w:rsid w:val="00074E18"/>
    <w:rsid w:val="000753A6"/>
    <w:rsid w:val="00076BFF"/>
    <w:rsid w:val="00077436"/>
    <w:rsid w:val="000775CF"/>
    <w:rsid w:val="000775E3"/>
    <w:rsid w:val="00077B81"/>
    <w:rsid w:val="00077E20"/>
    <w:rsid w:val="00077FF2"/>
    <w:rsid w:val="00080009"/>
    <w:rsid w:val="00080647"/>
    <w:rsid w:val="00081BF0"/>
    <w:rsid w:val="000826E6"/>
    <w:rsid w:val="00082AD3"/>
    <w:rsid w:val="0008311C"/>
    <w:rsid w:val="000834E6"/>
    <w:rsid w:val="000835CF"/>
    <w:rsid w:val="00084856"/>
    <w:rsid w:val="00084B0C"/>
    <w:rsid w:val="00085A58"/>
    <w:rsid w:val="00086689"/>
    <w:rsid w:val="0008705C"/>
    <w:rsid w:val="000871EA"/>
    <w:rsid w:val="0008741F"/>
    <w:rsid w:val="00091472"/>
    <w:rsid w:val="000927A3"/>
    <w:rsid w:val="00093100"/>
    <w:rsid w:val="00093D57"/>
    <w:rsid w:val="000948A3"/>
    <w:rsid w:val="000962BB"/>
    <w:rsid w:val="000966FC"/>
    <w:rsid w:val="00096ACB"/>
    <w:rsid w:val="00097D76"/>
    <w:rsid w:val="000A1B5B"/>
    <w:rsid w:val="000A236D"/>
    <w:rsid w:val="000A36A7"/>
    <w:rsid w:val="000A3739"/>
    <w:rsid w:val="000A4DC3"/>
    <w:rsid w:val="000A5D29"/>
    <w:rsid w:val="000A6C11"/>
    <w:rsid w:val="000A73BD"/>
    <w:rsid w:val="000A7931"/>
    <w:rsid w:val="000A7AAB"/>
    <w:rsid w:val="000A7B44"/>
    <w:rsid w:val="000A7ED5"/>
    <w:rsid w:val="000B0229"/>
    <w:rsid w:val="000B0376"/>
    <w:rsid w:val="000B09AA"/>
    <w:rsid w:val="000B1639"/>
    <w:rsid w:val="000B205C"/>
    <w:rsid w:val="000B23BF"/>
    <w:rsid w:val="000B33AC"/>
    <w:rsid w:val="000B5076"/>
    <w:rsid w:val="000B647D"/>
    <w:rsid w:val="000B6559"/>
    <w:rsid w:val="000B6ABB"/>
    <w:rsid w:val="000B6E68"/>
    <w:rsid w:val="000C0E87"/>
    <w:rsid w:val="000C2029"/>
    <w:rsid w:val="000C2896"/>
    <w:rsid w:val="000C2B9E"/>
    <w:rsid w:val="000C2D33"/>
    <w:rsid w:val="000C30A0"/>
    <w:rsid w:val="000C38DE"/>
    <w:rsid w:val="000C3B2C"/>
    <w:rsid w:val="000C41EB"/>
    <w:rsid w:val="000C50C1"/>
    <w:rsid w:val="000D07E9"/>
    <w:rsid w:val="000D14E4"/>
    <w:rsid w:val="000D2017"/>
    <w:rsid w:val="000D21E8"/>
    <w:rsid w:val="000D23FB"/>
    <w:rsid w:val="000D2A53"/>
    <w:rsid w:val="000D423A"/>
    <w:rsid w:val="000D7277"/>
    <w:rsid w:val="000D7322"/>
    <w:rsid w:val="000D7602"/>
    <w:rsid w:val="000E0A0D"/>
    <w:rsid w:val="000E1E3E"/>
    <w:rsid w:val="000E21DE"/>
    <w:rsid w:val="000E3652"/>
    <w:rsid w:val="000E52FC"/>
    <w:rsid w:val="000E5C7A"/>
    <w:rsid w:val="000E603B"/>
    <w:rsid w:val="000E663E"/>
    <w:rsid w:val="000E67E6"/>
    <w:rsid w:val="000E7562"/>
    <w:rsid w:val="000F1094"/>
    <w:rsid w:val="000F2BF9"/>
    <w:rsid w:val="000F3502"/>
    <w:rsid w:val="000F3CC2"/>
    <w:rsid w:val="000F4868"/>
    <w:rsid w:val="000F6323"/>
    <w:rsid w:val="000F6D35"/>
    <w:rsid w:val="000F7295"/>
    <w:rsid w:val="000F7475"/>
    <w:rsid w:val="000F7FD7"/>
    <w:rsid w:val="001006D1"/>
    <w:rsid w:val="00101D11"/>
    <w:rsid w:val="001021B0"/>
    <w:rsid w:val="00102A7D"/>
    <w:rsid w:val="00103B17"/>
    <w:rsid w:val="00104B7F"/>
    <w:rsid w:val="00105A2E"/>
    <w:rsid w:val="001061F5"/>
    <w:rsid w:val="00106BDC"/>
    <w:rsid w:val="0010748A"/>
    <w:rsid w:val="0010778C"/>
    <w:rsid w:val="00107C41"/>
    <w:rsid w:val="0011000D"/>
    <w:rsid w:val="0011021B"/>
    <w:rsid w:val="00110B26"/>
    <w:rsid w:val="00110EF2"/>
    <w:rsid w:val="0011384C"/>
    <w:rsid w:val="00113AC9"/>
    <w:rsid w:val="00114035"/>
    <w:rsid w:val="001146D8"/>
    <w:rsid w:val="00115A99"/>
    <w:rsid w:val="00115CCC"/>
    <w:rsid w:val="001167D4"/>
    <w:rsid w:val="0011706D"/>
    <w:rsid w:val="00120C8F"/>
    <w:rsid w:val="00121609"/>
    <w:rsid w:val="00122425"/>
    <w:rsid w:val="00122B8E"/>
    <w:rsid w:val="00122CA4"/>
    <w:rsid w:val="00123C5A"/>
    <w:rsid w:val="001244E5"/>
    <w:rsid w:val="001245ED"/>
    <w:rsid w:val="00127696"/>
    <w:rsid w:val="00130991"/>
    <w:rsid w:val="00130A05"/>
    <w:rsid w:val="001315CD"/>
    <w:rsid w:val="00132769"/>
    <w:rsid w:val="001341BC"/>
    <w:rsid w:val="001342B2"/>
    <w:rsid w:val="00134635"/>
    <w:rsid w:val="0013486F"/>
    <w:rsid w:val="00134F9D"/>
    <w:rsid w:val="0013528D"/>
    <w:rsid w:val="00137FDF"/>
    <w:rsid w:val="00140774"/>
    <w:rsid w:val="00140E08"/>
    <w:rsid w:val="00141EE5"/>
    <w:rsid w:val="00142414"/>
    <w:rsid w:val="0014241D"/>
    <w:rsid w:val="001449C4"/>
    <w:rsid w:val="00144E53"/>
    <w:rsid w:val="00145AA7"/>
    <w:rsid w:val="001460BA"/>
    <w:rsid w:val="00146CDB"/>
    <w:rsid w:val="00147687"/>
    <w:rsid w:val="001506B5"/>
    <w:rsid w:val="00150A50"/>
    <w:rsid w:val="00151261"/>
    <w:rsid w:val="001519A1"/>
    <w:rsid w:val="001523F4"/>
    <w:rsid w:val="00152D2F"/>
    <w:rsid w:val="00152F94"/>
    <w:rsid w:val="001530EF"/>
    <w:rsid w:val="001531CF"/>
    <w:rsid w:val="00153885"/>
    <w:rsid w:val="00154020"/>
    <w:rsid w:val="00154A12"/>
    <w:rsid w:val="00154F24"/>
    <w:rsid w:val="001551FE"/>
    <w:rsid w:val="00156E11"/>
    <w:rsid w:val="001570E1"/>
    <w:rsid w:val="00157FF7"/>
    <w:rsid w:val="001607C7"/>
    <w:rsid w:val="00160979"/>
    <w:rsid w:val="00162942"/>
    <w:rsid w:val="00162E88"/>
    <w:rsid w:val="001632D2"/>
    <w:rsid w:val="001647C4"/>
    <w:rsid w:val="00164A0C"/>
    <w:rsid w:val="00164E72"/>
    <w:rsid w:val="001658F7"/>
    <w:rsid w:val="00166A51"/>
    <w:rsid w:val="001715FB"/>
    <w:rsid w:val="001719A7"/>
    <w:rsid w:val="001723ED"/>
    <w:rsid w:val="00173372"/>
    <w:rsid w:val="001738DE"/>
    <w:rsid w:val="001746F5"/>
    <w:rsid w:val="00175843"/>
    <w:rsid w:val="00176551"/>
    <w:rsid w:val="0017684A"/>
    <w:rsid w:val="001770B5"/>
    <w:rsid w:val="00177827"/>
    <w:rsid w:val="00177D94"/>
    <w:rsid w:val="001807CF"/>
    <w:rsid w:val="00181EF3"/>
    <w:rsid w:val="001824D4"/>
    <w:rsid w:val="00182D81"/>
    <w:rsid w:val="001836B5"/>
    <w:rsid w:val="001844B3"/>
    <w:rsid w:val="001848A4"/>
    <w:rsid w:val="001848E9"/>
    <w:rsid w:val="00184BE4"/>
    <w:rsid w:val="00185829"/>
    <w:rsid w:val="00187B55"/>
    <w:rsid w:val="00187BC7"/>
    <w:rsid w:val="00187CFA"/>
    <w:rsid w:val="001906F9"/>
    <w:rsid w:val="001907A0"/>
    <w:rsid w:val="00192C63"/>
    <w:rsid w:val="00193461"/>
    <w:rsid w:val="00193535"/>
    <w:rsid w:val="0019466A"/>
    <w:rsid w:val="00194972"/>
    <w:rsid w:val="00194DDD"/>
    <w:rsid w:val="00194F60"/>
    <w:rsid w:val="00195152"/>
    <w:rsid w:val="0019674C"/>
    <w:rsid w:val="001969F7"/>
    <w:rsid w:val="001971A4"/>
    <w:rsid w:val="001973E4"/>
    <w:rsid w:val="00197503"/>
    <w:rsid w:val="001977B8"/>
    <w:rsid w:val="001A05D0"/>
    <w:rsid w:val="001A0D3D"/>
    <w:rsid w:val="001A1693"/>
    <w:rsid w:val="001A1959"/>
    <w:rsid w:val="001A2F18"/>
    <w:rsid w:val="001A32C6"/>
    <w:rsid w:val="001A3DED"/>
    <w:rsid w:val="001A4108"/>
    <w:rsid w:val="001A44A2"/>
    <w:rsid w:val="001A4AC8"/>
    <w:rsid w:val="001A60F7"/>
    <w:rsid w:val="001A6411"/>
    <w:rsid w:val="001A729F"/>
    <w:rsid w:val="001B16B4"/>
    <w:rsid w:val="001B293E"/>
    <w:rsid w:val="001B2CB5"/>
    <w:rsid w:val="001B3391"/>
    <w:rsid w:val="001B66C2"/>
    <w:rsid w:val="001B742A"/>
    <w:rsid w:val="001B7DD7"/>
    <w:rsid w:val="001C21B2"/>
    <w:rsid w:val="001C3293"/>
    <w:rsid w:val="001C3DB1"/>
    <w:rsid w:val="001C4557"/>
    <w:rsid w:val="001C4969"/>
    <w:rsid w:val="001C506A"/>
    <w:rsid w:val="001C5B69"/>
    <w:rsid w:val="001C6D43"/>
    <w:rsid w:val="001C74AB"/>
    <w:rsid w:val="001C7504"/>
    <w:rsid w:val="001C7912"/>
    <w:rsid w:val="001D193F"/>
    <w:rsid w:val="001D1A08"/>
    <w:rsid w:val="001D2BA1"/>
    <w:rsid w:val="001D31F5"/>
    <w:rsid w:val="001D331F"/>
    <w:rsid w:val="001D4507"/>
    <w:rsid w:val="001D4E53"/>
    <w:rsid w:val="001D565D"/>
    <w:rsid w:val="001D5A3A"/>
    <w:rsid w:val="001D63BD"/>
    <w:rsid w:val="001D6CB2"/>
    <w:rsid w:val="001D74C0"/>
    <w:rsid w:val="001E0072"/>
    <w:rsid w:val="001E05F6"/>
    <w:rsid w:val="001E0E37"/>
    <w:rsid w:val="001E1445"/>
    <w:rsid w:val="001E17F9"/>
    <w:rsid w:val="001E1FFD"/>
    <w:rsid w:val="001E2819"/>
    <w:rsid w:val="001E49AF"/>
    <w:rsid w:val="001E7F43"/>
    <w:rsid w:val="001F1575"/>
    <w:rsid w:val="001F1838"/>
    <w:rsid w:val="001F1D1F"/>
    <w:rsid w:val="001F1F89"/>
    <w:rsid w:val="001F3311"/>
    <w:rsid w:val="001F3A11"/>
    <w:rsid w:val="001F3D8F"/>
    <w:rsid w:val="001F5078"/>
    <w:rsid w:val="001F50AD"/>
    <w:rsid w:val="001F70B6"/>
    <w:rsid w:val="001F7A75"/>
    <w:rsid w:val="001F7CC8"/>
    <w:rsid w:val="002000E5"/>
    <w:rsid w:val="00200CDC"/>
    <w:rsid w:val="00201E29"/>
    <w:rsid w:val="00201F9A"/>
    <w:rsid w:val="00202414"/>
    <w:rsid w:val="0020331D"/>
    <w:rsid w:val="002045BA"/>
    <w:rsid w:val="00206C7C"/>
    <w:rsid w:val="00206DFB"/>
    <w:rsid w:val="00206FAF"/>
    <w:rsid w:val="00207883"/>
    <w:rsid w:val="002119F6"/>
    <w:rsid w:val="00212EBB"/>
    <w:rsid w:val="00213005"/>
    <w:rsid w:val="00213674"/>
    <w:rsid w:val="002148EF"/>
    <w:rsid w:val="00215E29"/>
    <w:rsid w:val="002163F9"/>
    <w:rsid w:val="00217043"/>
    <w:rsid w:val="0021729C"/>
    <w:rsid w:val="00220329"/>
    <w:rsid w:val="002203E3"/>
    <w:rsid w:val="00221A68"/>
    <w:rsid w:val="00224AA6"/>
    <w:rsid w:val="002251FD"/>
    <w:rsid w:val="00226907"/>
    <w:rsid w:val="00226F0B"/>
    <w:rsid w:val="002305A8"/>
    <w:rsid w:val="002319B0"/>
    <w:rsid w:val="002325C5"/>
    <w:rsid w:val="002343C0"/>
    <w:rsid w:val="00235763"/>
    <w:rsid w:val="00235E6E"/>
    <w:rsid w:val="00236D49"/>
    <w:rsid w:val="0024028A"/>
    <w:rsid w:val="00241B15"/>
    <w:rsid w:val="00242065"/>
    <w:rsid w:val="0024374B"/>
    <w:rsid w:val="00245027"/>
    <w:rsid w:val="00245C9F"/>
    <w:rsid w:val="0024664F"/>
    <w:rsid w:val="002470B8"/>
    <w:rsid w:val="00247BAE"/>
    <w:rsid w:val="00251B24"/>
    <w:rsid w:val="00251B61"/>
    <w:rsid w:val="00251BD0"/>
    <w:rsid w:val="002534DA"/>
    <w:rsid w:val="00254723"/>
    <w:rsid w:val="00254F41"/>
    <w:rsid w:val="00255195"/>
    <w:rsid w:val="0025570F"/>
    <w:rsid w:val="00256915"/>
    <w:rsid w:val="00257445"/>
    <w:rsid w:val="0025758B"/>
    <w:rsid w:val="00257F34"/>
    <w:rsid w:val="0026060C"/>
    <w:rsid w:val="00260AA2"/>
    <w:rsid w:val="00263186"/>
    <w:rsid w:val="0026488B"/>
    <w:rsid w:val="00264B46"/>
    <w:rsid w:val="00265420"/>
    <w:rsid w:val="00265D4D"/>
    <w:rsid w:val="002663C2"/>
    <w:rsid w:val="002673B3"/>
    <w:rsid w:val="00270065"/>
    <w:rsid w:val="00270331"/>
    <w:rsid w:val="00271A38"/>
    <w:rsid w:val="002721C1"/>
    <w:rsid w:val="0027249F"/>
    <w:rsid w:val="00272B08"/>
    <w:rsid w:val="00272B3A"/>
    <w:rsid w:val="00272ED1"/>
    <w:rsid w:val="00273E30"/>
    <w:rsid w:val="002742A8"/>
    <w:rsid w:val="002769F8"/>
    <w:rsid w:val="00280097"/>
    <w:rsid w:val="00280A35"/>
    <w:rsid w:val="00281E06"/>
    <w:rsid w:val="002825C3"/>
    <w:rsid w:val="0028323B"/>
    <w:rsid w:val="00283474"/>
    <w:rsid w:val="00283665"/>
    <w:rsid w:val="002842FD"/>
    <w:rsid w:val="00284FD3"/>
    <w:rsid w:val="00286486"/>
    <w:rsid w:val="00286659"/>
    <w:rsid w:val="00287918"/>
    <w:rsid w:val="00290440"/>
    <w:rsid w:val="00290E5E"/>
    <w:rsid w:val="0029153B"/>
    <w:rsid w:val="00291DF0"/>
    <w:rsid w:val="00292543"/>
    <w:rsid w:val="00292D33"/>
    <w:rsid w:val="0029470D"/>
    <w:rsid w:val="00294EAF"/>
    <w:rsid w:val="002962A8"/>
    <w:rsid w:val="00296489"/>
    <w:rsid w:val="0029663F"/>
    <w:rsid w:val="002974FB"/>
    <w:rsid w:val="00297DC6"/>
    <w:rsid w:val="002A0C8E"/>
    <w:rsid w:val="002A1DA5"/>
    <w:rsid w:val="002A2428"/>
    <w:rsid w:val="002A2665"/>
    <w:rsid w:val="002A303C"/>
    <w:rsid w:val="002A45C4"/>
    <w:rsid w:val="002A5C42"/>
    <w:rsid w:val="002A79B7"/>
    <w:rsid w:val="002A7E30"/>
    <w:rsid w:val="002B084A"/>
    <w:rsid w:val="002B1942"/>
    <w:rsid w:val="002B1B29"/>
    <w:rsid w:val="002B2974"/>
    <w:rsid w:val="002B325E"/>
    <w:rsid w:val="002B3F8C"/>
    <w:rsid w:val="002B4CEB"/>
    <w:rsid w:val="002B5396"/>
    <w:rsid w:val="002B59F0"/>
    <w:rsid w:val="002B6485"/>
    <w:rsid w:val="002B7324"/>
    <w:rsid w:val="002C02CD"/>
    <w:rsid w:val="002C0E69"/>
    <w:rsid w:val="002C19DA"/>
    <w:rsid w:val="002C1F8B"/>
    <w:rsid w:val="002C2BAA"/>
    <w:rsid w:val="002C343F"/>
    <w:rsid w:val="002C35BE"/>
    <w:rsid w:val="002C3767"/>
    <w:rsid w:val="002C5BC8"/>
    <w:rsid w:val="002C5D69"/>
    <w:rsid w:val="002D036D"/>
    <w:rsid w:val="002D2AF8"/>
    <w:rsid w:val="002D2F26"/>
    <w:rsid w:val="002D3411"/>
    <w:rsid w:val="002D592D"/>
    <w:rsid w:val="002D60F7"/>
    <w:rsid w:val="002D6231"/>
    <w:rsid w:val="002D6E4A"/>
    <w:rsid w:val="002E009D"/>
    <w:rsid w:val="002E09D8"/>
    <w:rsid w:val="002E0F3C"/>
    <w:rsid w:val="002E1A63"/>
    <w:rsid w:val="002E1CE1"/>
    <w:rsid w:val="002E282B"/>
    <w:rsid w:val="002E3C6F"/>
    <w:rsid w:val="002E49B8"/>
    <w:rsid w:val="002E4BA6"/>
    <w:rsid w:val="002E5E82"/>
    <w:rsid w:val="002F0593"/>
    <w:rsid w:val="002F0E39"/>
    <w:rsid w:val="002F0EED"/>
    <w:rsid w:val="002F1737"/>
    <w:rsid w:val="002F2736"/>
    <w:rsid w:val="002F295D"/>
    <w:rsid w:val="002F3033"/>
    <w:rsid w:val="002F33CA"/>
    <w:rsid w:val="002F46C5"/>
    <w:rsid w:val="002F5C24"/>
    <w:rsid w:val="002F7180"/>
    <w:rsid w:val="002F72EC"/>
    <w:rsid w:val="002F73F4"/>
    <w:rsid w:val="00300CDA"/>
    <w:rsid w:val="00300F0C"/>
    <w:rsid w:val="00301BE9"/>
    <w:rsid w:val="003021D9"/>
    <w:rsid w:val="00302497"/>
    <w:rsid w:val="00302BCC"/>
    <w:rsid w:val="003036DC"/>
    <w:rsid w:val="0030399B"/>
    <w:rsid w:val="00305436"/>
    <w:rsid w:val="003100EF"/>
    <w:rsid w:val="00310EB6"/>
    <w:rsid w:val="0031107C"/>
    <w:rsid w:val="00311B7E"/>
    <w:rsid w:val="0031249E"/>
    <w:rsid w:val="003130E6"/>
    <w:rsid w:val="00313100"/>
    <w:rsid w:val="00314B31"/>
    <w:rsid w:val="00314DC0"/>
    <w:rsid w:val="00314DFF"/>
    <w:rsid w:val="00315E85"/>
    <w:rsid w:val="003162BB"/>
    <w:rsid w:val="003168D7"/>
    <w:rsid w:val="0031698F"/>
    <w:rsid w:val="00316B4A"/>
    <w:rsid w:val="00317308"/>
    <w:rsid w:val="00317519"/>
    <w:rsid w:val="00320001"/>
    <w:rsid w:val="00320167"/>
    <w:rsid w:val="00320449"/>
    <w:rsid w:val="00320DF4"/>
    <w:rsid w:val="00322F80"/>
    <w:rsid w:val="00323BB0"/>
    <w:rsid w:val="00323E3C"/>
    <w:rsid w:val="003243E3"/>
    <w:rsid w:val="003244FF"/>
    <w:rsid w:val="0032460F"/>
    <w:rsid w:val="00324920"/>
    <w:rsid w:val="00325A72"/>
    <w:rsid w:val="00326421"/>
    <w:rsid w:val="003306EB"/>
    <w:rsid w:val="00332180"/>
    <w:rsid w:val="0033359B"/>
    <w:rsid w:val="0033367B"/>
    <w:rsid w:val="00333F4A"/>
    <w:rsid w:val="00336E86"/>
    <w:rsid w:val="00337074"/>
    <w:rsid w:val="003370C4"/>
    <w:rsid w:val="00337199"/>
    <w:rsid w:val="003374CC"/>
    <w:rsid w:val="003379E3"/>
    <w:rsid w:val="00340A62"/>
    <w:rsid w:val="00340B2C"/>
    <w:rsid w:val="00340D22"/>
    <w:rsid w:val="0034263F"/>
    <w:rsid w:val="00342A9C"/>
    <w:rsid w:val="00344794"/>
    <w:rsid w:val="00344F8D"/>
    <w:rsid w:val="00344FAD"/>
    <w:rsid w:val="003453B6"/>
    <w:rsid w:val="00345981"/>
    <w:rsid w:val="00346125"/>
    <w:rsid w:val="0034615E"/>
    <w:rsid w:val="003465E4"/>
    <w:rsid w:val="00346CE7"/>
    <w:rsid w:val="00346D39"/>
    <w:rsid w:val="00347989"/>
    <w:rsid w:val="003504F7"/>
    <w:rsid w:val="00350C58"/>
    <w:rsid w:val="00350F0A"/>
    <w:rsid w:val="00352FDC"/>
    <w:rsid w:val="0035573F"/>
    <w:rsid w:val="00355958"/>
    <w:rsid w:val="00356E2A"/>
    <w:rsid w:val="003573BE"/>
    <w:rsid w:val="00357AEF"/>
    <w:rsid w:val="0036019A"/>
    <w:rsid w:val="003605F0"/>
    <w:rsid w:val="003629F6"/>
    <w:rsid w:val="003633BD"/>
    <w:rsid w:val="00363631"/>
    <w:rsid w:val="00364B1A"/>
    <w:rsid w:val="0036537B"/>
    <w:rsid w:val="003657E6"/>
    <w:rsid w:val="00365A96"/>
    <w:rsid w:val="00366DE6"/>
    <w:rsid w:val="00367868"/>
    <w:rsid w:val="00370007"/>
    <w:rsid w:val="0037095B"/>
    <w:rsid w:val="00370AD2"/>
    <w:rsid w:val="00371CF8"/>
    <w:rsid w:val="003721A6"/>
    <w:rsid w:val="0037309D"/>
    <w:rsid w:val="003733B2"/>
    <w:rsid w:val="00373A1E"/>
    <w:rsid w:val="00373DF5"/>
    <w:rsid w:val="0037476C"/>
    <w:rsid w:val="00374CEF"/>
    <w:rsid w:val="00380E63"/>
    <w:rsid w:val="00380EAF"/>
    <w:rsid w:val="00381B4A"/>
    <w:rsid w:val="00381D9B"/>
    <w:rsid w:val="00383B53"/>
    <w:rsid w:val="003845C9"/>
    <w:rsid w:val="00385C41"/>
    <w:rsid w:val="00385CCA"/>
    <w:rsid w:val="00386022"/>
    <w:rsid w:val="00391A3B"/>
    <w:rsid w:val="0039254A"/>
    <w:rsid w:val="00393712"/>
    <w:rsid w:val="0039399B"/>
    <w:rsid w:val="00393C03"/>
    <w:rsid w:val="003957A7"/>
    <w:rsid w:val="00397A39"/>
    <w:rsid w:val="00397C5F"/>
    <w:rsid w:val="003A02D9"/>
    <w:rsid w:val="003A0A80"/>
    <w:rsid w:val="003A0AA6"/>
    <w:rsid w:val="003A10FA"/>
    <w:rsid w:val="003A1CF5"/>
    <w:rsid w:val="003A265E"/>
    <w:rsid w:val="003A2BEC"/>
    <w:rsid w:val="003A3C80"/>
    <w:rsid w:val="003A6E42"/>
    <w:rsid w:val="003A7AEF"/>
    <w:rsid w:val="003A7C66"/>
    <w:rsid w:val="003B045D"/>
    <w:rsid w:val="003B0DF9"/>
    <w:rsid w:val="003B15C9"/>
    <w:rsid w:val="003B2610"/>
    <w:rsid w:val="003B276F"/>
    <w:rsid w:val="003B3660"/>
    <w:rsid w:val="003B3E7B"/>
    <w:rsid w:val="003B53ED"/>
    <w:rsid w:val="003B7771"/>
    <w:rsid w:val="003C001C"/>
    <w:rsid w:val="003C0CDB"/>
    <w:rsid w:val="003C1B52"/>
    <w:rsid w:val="003C27CB"/>
    <w:rsid w:val="003C33E7"/>
    <w:rsid w:val="003C3967"/>
    <w:rsid w:val="003C397B"/>
    <w:rsid w:val="003C47D5"/>
    <w:rsid w:val="003C4911"/>
    <w:rsid w:val="003C4CAE"/>
    <w:rsid w:val="003C4E6B"/>
    <w:rsid w:val="003C4ED3"/>
    <w:rsid w:val="003C57A9"/>
    <w:rsid w:val="003C5A2E"/>
    <w:rsid w:val="003C6056"/>
    <w:rsid w:val="003C6088"/>
    <w:rsid w:val="003C7193"/>
    <w:rsid w:val="003C772E"/>
    <w:rsid w:val="003C7749"/>
    <w:rsid w:val="003D0335"/>
    <w:rsid w:val="003D097E"/>
    <w:rsid w:val="003D0C26"/>
    <w:rsid w:val="003D0F8D"/>
    <w:rsid w:val="003D2280"/>
    <w:rsid w:val="003D29A6"/>
    <w:rsid w:val="003D3A47"/>
    <w:rsid w:val="003D5161"/>
    <w:rsid w:val="003D5684"/>
    <w:rsid w:val="003D5DCE"/>
    <w:rsid w:val="003D61CA"/>
    <w:rsid w:val="003D6E8A"/>
    <w:rsid w:val="003D74DE"/>
    <w:rsid w:val="003E08FA"/>
    <w:rsid w:val="003E105D"/>
    <w:rsid w:val="003E15AD"/>
    <w:rsid w:val="003E366C"/>
    <w:rsid w:val="003E3EC6"/>
    <w:rsid w:val="003E42CA"/>
    <w:rsid w:val="003E448E"/>
    <w:rsid w:val="003E5084"/>
    <w:rsid w:val="003E5BE3"/>
    <w:rsid w:val="003E5E9F"/>
    <w:rsid w:val="003E6495"/>
    <w:rsid w:val="003E6497"/>
    <w:rsid w:val="003E7177"/>
    <w:rsid w:val="003E7503"/>
    <w:rsid w:val="003E7A37"/>
    <w:rsid w:val="003F0099"/>
    <w:rsid w:val="003F0C8B"/>
    <w:rsid w:val="003F16B2"/>
    <w:rsid w:val="003F16E3"/>
    <w:rsid w:val="003F19D9"/>
    <w:rsid w:val="003F23A1"/>
    <w:rsid w:val="003F3EFA"/>
    <w:rsid w:val="003F4283"/>
    <w:rsid w:val="003F460E"/>
    <w:rsid w:val="003F5123"/>
    <w:rsid w:val="003F58F0"/>
    <w:rsid w:val="003F6BE2"/>
    <w:rsid w:val="003F70E1"/>
    <w:rsid w:val="003F74D8"/>
    <w:rsid w:val="003F7C38"/>
    <w:rsid w:val="003F7CFB"/>
    <w:rsid w:val="0040000F"/>
    <w:rsid w:val="0040097F"/>
    <w:rsid w:val="0040136F"/>
    <w:rsid w:val="00401801"/>
    <w:rsid w:val="00401F2A"/>
    <w:rsid w:val="00401F93"/>
    <w:rsid w:val="00402207"/>
    <w:rsid w:val="00402351"/>
    <w:rsid w:val="00402F08"/>
    <w:rsid w:val="004034D2"/>
    <w:rsid w:val="0040391E"/>
    <w:rsid w:val="004039E0"/>
    <w:rsid w:val="00404090"/>
    <w:rsid w:val="00405382"/>
    <w:rsid w:val="00406942"/>
    <w:rsid w:val="0041007B"/>
    <w:rsid w:val="0041038A"/>
    <w:rsid w:val="004114C4"/>
    <w:rsid w:val="00411B58"/>
    <w:rsid w:val="00411C90"/>
    <w:rsid w:val="00413FB5"/>
    <w:rsid w:val="0041474C"/>
    <w:rsid w:val="004203D9"/>
    <w:rsid w:val="00420F72"/>
    <w:rsid w:val="00421160"/>
    <w:rsid w:val="00423A5F"/>
    <w:rsid w:val="00423D3B"/>
    <w:rsid w:val="00424C1E"/>
    <w:rsid w:val="00425179"/>
    <w:rsid w:val="0042644C"/>
    <w:rsid w:val="00426561"/>
    <w:rsid w:val="00426E7D"/>
    <w:rsid w:val="00426F44"/>
    <w:rsid w:val="00427735"/>
    <w:rsid w:val="00430700"/>
    <w:rsid w:val="004316D9"/>
    <w:rsid w:val="004321F8"/>
    <w:rsid w:val="00433110"/>
    <w:rsid w:val="00434A0B"/>
    <w:rsid w:val="0043542A"/>
    <w:rsid w:val="00436506"/>
    <w:rsid w:val="00437230"/>
    <w:rsid w:val="00437938"/>
    <w:rsid w:val="00437C02"/>
    <w:rsid w:val="00440425"/>
    <w:rsid w:val="004409E5"/>
    <w:rsid w:val="00440D19"/>
    <w:rsid w:val="00441377"/>
    <w:rsid w:val="00443578"/>
    <w:rsid w:val="00443920"/>
    <w:rsid w:val="00445260"/>
    <w:rsid w:val="00445AE3"/>
    <w:rsid w:val="00445C60"/>
    <w:rsid w:val="00445E70"/>
    <w:rsid w:val="00447A37"/>
    <w:rsid w:val="00447C20"/>
    <w:rsid w:val="004520CB"/>
    <w:rsid w:val="00452118"/>
    <w:rsid w:val="004530A9"/>
    <w:rsid w:val="0045384E"/>
    <w:rsid w:val="00454176"/>
    <w:rsid w:val="004545C2"/>
    <w:rsid w:val="0045468B"/>
    <w:rsid w:val="0045539B"/>
    <w:rsid w:val="00456981"/>
    <w:rsid w:val="00457048"/>
    <w:rsid w:val="0046021E"/>
    <w:rsid w:val="004625DE"/>
    <w:rsid w:val="00462A2D"/>
    <w:rsid w:val="0046312D"/>
    <w:rsid w:val="00463C04"/>
    <w:rsid w:val="00464226"/>
    <w:rsid w:val="00464A7D"/>
    <w:rsid w:val="00464F6D"/>
    <w:rsid w:val="004700DF"/>
    <w:rsid w:val="004709CC"/>
    <w:rsid w:val="00471537"/>
    <w:rsid w:val="00471E07"/>
    <w:rsid w:val="00471F87"/>
    <w:rsid w:val="004728EF"/>
    <w:rsid w:val="004729FC"/>
    <w:rsid w:val="004733F0"/>
    <w:rsid w:val="00473BE8"/>
    <w:rsid w:val="00473F44"/>
    <w:rsid w:val="00474449"/>
    <w:rsid w:val="0047499C"/>
    <w:rsid w:val="004749FD"/>
    <w:rsid w:val="00474C81"/>
    <w:rsid w:val="00475092"/>
    <w:rsid w:val="0047579E"/>
    <w:rsid w:val="00475BFC"/>
    <w:rsid w:val="004766E1"/>
    <w:rsid w:val="00476A81"/>
    <w:rsid w:val="0047781F"/>
    <w:rsid w:val="00477BE5"/>
    <w:rsid w:val="00480018"/>
    <w:rsid w:val="004812CC"/>
    <w:rsid w:val="00486BA6"/>
    <w:rsid w:val="004875D4"/>
    <w:rsid w:val="00487D74"/>
    <w:rsid w:val="004906B1"/>
    <w:rsid w:val="0049171F"/>
    <w:rsid w:val="00491BBC"/>
    <w:rsid w:val="00492631"/>
    <w:rsid w:val="00493E7C"/>
    <w:rsid w:val="00494EB8"/>
    <w:rsid w:val="00495C3A"/>
    <w:rsid w:val="004979DF"/>
    <w:rsid w:val="00497FF7"/>
    <w:rsid w:val="004A0D2C"/>
    <w:rsid w:val="004A3F12"/>
    <w:rsid w:val="004A4157"/>
    <w:rsid w:val="004A51CE"/>
    <w:rsid w:val="004A71CF"/>
    <w:rsid w:val="004A768D"/>
    <w:rsid w:val="004A7701"/>
    <w:rsid w:val="004A7E8B"/>
    <w:rsid w:val="004B0002"/>
    <w:rsid w:val="004B23AA"/>
    <w:rsid w:val="004B2929"/>
    <w:rsid w:val="004B2F9B"/>
    <w:rsid w:val="004B2FF0"/>
    <w:rsid w:val="004B3289"/>
    <w:rsid w:val="004B35C4"/>
    <w:rsid w:val="004B4D63"/>
    <w:rsid w:val="004B4F76"/>
    <w:rsid w:val="004B5615"/>
    <w:rsid w:val="004B6BA9"/>
    <w:rsid w:val="004C0E9F"/>
    <w:rsid w:val="004C1369"/>
    <w:rsid w:val="004C1680"/>
    <w:rsid w:val="004C1991"/>
    <w:rsid w:val="004C1C69"/>
    <w:rsid w:val="004C3E21"/>
    <w:rsid w:val="004C4D72"/>
    <w:rsid w:val="004C4E3B"/>
    <w:rsid w:val="004C60D9"/>
    <w:rsid w:val="004C6C64"/>
    <w:rsid w:val="004C7716"/>
    <w:rsid w:val="004C77B5"/>
    <w:rsid w:val="004D1375"/>
    <w:rsid w:val="004D1A86"/>
    <w:rsid w:val="004D2CC0"/>
    <w:rsid w:val="004D2FE9"/>
    <w:rsid w:val="004D4815"/>
    <w:rsid w:val="004D513F"/>
    <w:rsid w:val="004D5B28"/>
    <w:rsid w:val="004D5B98"/>
    <w:rsid w:val="004D65C1"/>
    <w:rsid w:val="004D7649"/>
    <w:rsid w:val="004D777E"/>
    <w:rsid w:val="004D77B7"/>
    <w:rsid w:val="004D7DC6"/>
    <w:rsid w:val="004D7DE5"/>
    <w:rsid w:val="004D7F85"/>
    <w:rsid w:val="004E0CC8"/>
    <w:rsid w:val="004E2324"/>
    <w:rsid w:val="004E34EE"/>
    <w:rsid w:val="004E3AE8"/>
    <w:rsid w:val="004E4BC6"/>
    <w:rsid w:val="004E6ECB"/>
    <w:rsid w:val="004E7967"/>
    <w:rsid w:val="004E7A0F"/>
    <w:rsid w:val="004F0050"/>
    <w:rsid w:val="004F1828"/>
    <w:rsid w:val="004F1906"/>
    <w:rsid w:val="004F1F1D"/>
    <w:rsid w:val="004F500A"/>
    <w:rsid w:val="004F59BA"/>
    <w:rsid w:val="004F5EC3"/>
    <w:rsid w:val="0050128E"/>
    <w:rsid w:val="00501643"/>
    <w:rsid w:val="00502252"/>
    <w:rsid w:val="00502681"/>
    <w:rsid w:val="00502ED3"/>
    <w:rsid w:val="005036E6"/>
    <w:rsid w:val="00504432"/>
    <w:rsid w:val="00504A70"/>
    <w:rsid w:val="00504C53"/>
    <w:rsid w:val="005058AB"/>
    <w:rsid w:val="00505ACA"/>
    <w:rsid w:val="00506038"/>
    <w:rsid w:val="0050603C"/>
    <w:rsid w:val="00506919"/>
    <w:rsid w:val="00506C9E"/>
    <w:rsid w:val="00507973"/>
    <w:rsid w:val="005103DB"/>
    <w:rsid w:val="005122FA"/>
    <w:rsid w:val="0051438F"/>
    <w:rsid w:val="00514EA2"/>
    <w:rsid w:val="005202F5"/>
    <w:rsid w:val="00520F4A"/>
    <w:rsid w:val="00521DE2"/>
    <w:rsid w:val="00521FB9"/>
    <w:rsid w:val="0052591E"/>
    <w:rsid w:val="0052618E"/>
    <w:rsid w:val="00526C39"/>
    <w:rsid w:val="00526E58"/>
    <w:rsid w:val="0052719B"/>
    <w:rsid w:val="0052720D"/>
    <w:rsid w:val="005275D2"/>
    <w:rsid w:val="005301B2"/>
    <w:rsid w:val="00531244"/>
    <w:rsid w:val="00531343"/>
    <w:rsid w:val="005314E4"/>
    <w:rsid w:val="0053217E"/>
    <w:rsid w:val="005329AE"/>
    <w:rsid w:val="005340D1"/>
    <w:rsid w:val="0053514B"/>
    <w:rsid w:val="00535484"/>
    <w:rsid w:val="00535862"/>
    <w:rsid w:val="00536772"/>
    <w:rsid w:val="00536C3C"/>
    <w:rsid w:val="00537498"/>
    <w:rsid w:val="00537696"/>
    <w:rsid w:val="00541EDA"/>
    <w:rsid w:val="00542F77"/>
    <w:rsid w:val="00543F5F"/>
    <w:rsid w:val="0054424B"/>
    <w:rsid w:val="00544579"/>
    <w:rsid w:val="00544B4B"/>
    <w:rsid w:val="005451ED"/>
    <w:rsid w:val="00546042"/>
    <w:rsid w:val="00546834"/>
    <w:rsid w:val="00546B82"/>
    <w:rsid w:val="00550580"/>
    <w:rsid w:val="005505B6"/>
    <w:rsid w:val="00550A72"/>
    <w:rsid w:val="00550E68"/>
    <w:rsid w:val="0055191B"/>
    <w:rsid w:val="00551BAE"/>
    <w:rsid w:val="00551C9E"/>
    <w:rsid w:val="00552673"/>
    <w:rsid w:val="00552A22"/>
    <w:rsid w:val="00553A65"/>
    <w:rsid w:val="005541C1"/>
    <w:rsid w:val="0055429C"/>
    <w:rsid w:val="0055434B"/>
    <w:rsid w:val="005545C5"/>
    <w:rsid w:val="00554B83"/>
    <w:rsid w:val="00555539"/>
    <w:rsid w:val="00556261"/>
    <w:rsid w:val="00557D1C"/>
    <w:rsid w:val="005605F6"/>
    <w:rsid w:val="00560E1A"/>
    <w:rsid w:val="005612FC"/>
    <w:rsid w:val="0056230F"/>
    <w:rsid w:val="0056259B"/>
    <w:rsid w:val="00562C09"/>
    <w:rsid w:val="00563B49"/>
    <w:rsid w:val="00563BE9"/>
    <w:rsid w:val="005642B0"/>
    <w:rsid w:val="00564306"/>
    <w:rsid w:val="0056454F"/>
    <w:rsid w:val="00564D8C"/>
    <w:rsid w:val="00565D92"/>
    <w:rsid w:val="005664D6"/>
    <w:rsid w:val="00570A04"/>
    <w:rsid w:val="00571ADB"/>
    <w:rsid w:val="00572424"/>
    <w:rsid w:val="0057260B"/>
    <w:rsid w:val="0057289B"/>
    <w:rsid w:val="005755F5"/>
    <w:rsid w:val="005761C2"/>
    <w:rsid w:val="00577665"/>
    <w:rsid w:val="00577CAD"/>
    <w:rsid w:val="00581108"/>
    <w:rsid w:val="00581388"/>
    <w:rsid w:val="005819B8"/>
    <w:rsid w:val="00582E13"/>
    <w:rsid w:val="005844A0"/>
    <w:rsid w:val="00585033"/>
    <w:rsid w:val="0058503E"/>
    <w:rsid w:val="00585591"/>
    <w:rsid w:val="00586584"/>
    <w:rsid w:val="0058722A"/>
    <w:rsid w:val="005904EE"/>
    <w:rsid w:val="0059192C"/>
    <w:rsid w:val="00593097"/>
    <w:rsid w:val="0059332C"/>
    <w:rsid w:val="00593871"/>
    <w:rsid w:val="00593992"/>
    <w:rsid w:val="0059518D"/>
    <w:rsid w:val="0059592D"/>
    <w:rsid w:val="005967FC"/>
    <w:rsid w:val="00596F18"/>
    <w:rsid w:val="0059722E"/>
    <w:rsid w:val="005974EE"/>
    <w:rsid w:val="005A1593"/>
    <w:rsid w:val="005A2651"/>
    <w:rsid w:val="005A2E6B"/>
    <w:rsid w:val="005A3503"/>
    <w:rsid w:val="005A3E7A"/>
    <w:rsid w:val="005A3F95"/>
    <w:rsid w:val="005A4F8D"/>
    <w:rsid w:val="005A54A7"/>
    <w:rsid w:val="005A568B"/>
    <w:rsid w:val="005A5758"/>
    <w:rsid w:val="005A5A4D"/>
    <w:rsid w:val="005A6407"/>
    <w:rsid w:val="005B0184"/>
    <w:rsid w:val="005B0349"/>
    <w:rsid w:val="005B05EC"/>
    <w:rsid w:val="005B0DFB"/>
    <w:rsid w:val="005B148F"/>
    <w:rsid w:val="005B17F5"/>
    <w:rsid w:val="005B32E0"/>
    <w:rsid w:val="005B591D"/>
    <w:rsid w:val="005B6286"/>
    <w:rsid w:val="005B68AA"/>
    <w:rsid w:val="005B6DDF"/>
    <w:rsid w:val="005C0166"/>
    <w:rsid w:val="005C29B2"/>
    <w:rsid w:val="005C2D86"/>
    <w:rsid w:val="005C339C"/>
    <w:rsid w:val="005C484D"/>
    <w:rsid w:val="005C4E40"/>
    <w:rsid w:val="005C5B3F"/>
    <w:rsid w:val="005C5F1B"/>
    <w:rsid w:val="005C5F84"/>
    <w:rsid w:val="005C609C"/>
    <w:rsid w:val="005D02FD"/>
    <w:rsid w:val="005D031A"/>
    <w:rsid w:val="005D1222"/>
    <w:rsid w:val="005D14E5"/>
    <w:rsid w:val="005D196A"/>
    <w:rsid w:val="005D258A"/>
    <w:rsid w:val="005D360A"/>
    <w:rsid w:val="005D4558"/>
    <w:rsid w:val="005D4791"/>
    <w:rsid w:val="005D5C6F"/>
    <w:rsid w:val="005D6146"/>
    <w:rsid w:val="005D63EF"/>
    <w:rsid w:val="005D6677"/>
    <w:rsid w:val="005D6B6F"/>
    <w:rsid w:val="005D6CD7"/>
    <w:rsid w:val="005D71EC"/>
    <w:rsid w:val="005E0415"/>
    <w:rsid w:val="005E175C"/>
    <w:rsid w:val="005E265C"/>
    <w:rsid w:val="005E2E90"/>
    <w:rsid w:val="005E35CC"/>
    <w:rsid w:val="005E39DE"/>
    <w:rsid w:val="005E5D07"/>
    <w:rsid w:val="005E63BC"/>
    <w:rsid w:val="005E6551"/>
    <w:rsid w:val="005E6789"/>
    <w:rsid w:val="005E75FA"/>
    <w:rsid w:val="005F03F4"/>
    <w:rsid w:val="005F4D1F"/>
    <w:rsid w:val="005F5032"/>
    <w:rsid w:val="005F567F"/>
    <w:rsid w:val="005F571B"/>
    <w:rsid w:val="005F59FD"/>
    <w:rsid w:val="005F6299"/>
    <w:rsid w:val="005F63E8"/>
    <w:rsid w:val="005F6BA9"/>
    <w:rsid w:val="005F7149"/>
    <w:rsid w:val="005F7D7D"/>
    <w:rsid w:val="00600437"/>
    <w:rsid w:val="00600A77"/>
    <w:rsid w:val="00600D91"/>
    <w:rsid w:val="00601C80"/>
    <w:rsid w:val="006026B2"/>
    <w:rsid w:val="00602AE2"/>
    <w:rsid w:val="00602D4C"/>
    <w:rsid w:val="006030ED"/>
    <w:rsid w:val="0060376F"/>
    <w:rsid w:val="00603C99"/>
    <w:rsid w:val="00603F8E"/>
    <w:rsid w:val="006045E7"/>
    <w:rsid w:val="006046FC"/>
    <w:rsid w:val="00604A03"/>
    <w:rsid w:val="00604AC9"/>
    <w:rsid w:val="00604D88"/>
    <w:rsid w:val="00604E50"/>
    <w:rsid w:val="006058A9"/>
    <w:rsid w:val="006106B2"/>
    <w:rsid w:val="0061070C"/>
    <w:rsid w:val="00610AE6"/>
    <w:rsid w:val="00611E2A"/>
    <w:rsid w:val="0061255E"/>
    <w:rsid w:val="00612B5A"/>
    <w:rsid w:val="00612DFC"/>
    <w:rsid w:val="00612E39"/>
    <w:rsid w:val="00613408"/>
    <w:rsid w:val="00614FAE"/>
    <w:rsid w:val="006151C0"/>
    <w:rsid w:val="00616051"/>
    <w:rsid w:val="00616BDF"/>
    <w:rsid w:val="00617890"/>
    <w:rsid w:val="00620514"/>
    <w:rsid w:val="006211F4"/>
    <w:rsid w:val="00622CC4"/>
    <w:rsid w:val="006231D9"/>
    <w:rsid w:val="006233AC"/>
    <w:rsid w:val="006239CC"/>
    <w:rsid w:val="00623CB4"/>
    <w:rsid w:val="0062454C"/>
    <w:rsid w:val="0062471E"/>
    <w:rsid w:val="00624B76"/>
    <w:rsid w:val="00626587"/>
    <w:rsid w:val="006268D9"/>
    <w:rsid w:val="00626C31"/>
    <w:rsid w:val="00626E79"/>
    <w:rsid w:val="00627223"/>
    <w:rsid w:val="00627E9B"/>
    <w:rsid w:val="0063084A"/>
    <w:rsid w:val="00630D65"/>
    <w:rsid w:val="006321BE"/>
    <w:rsid w:val="00632B91"/>
    <w:rsid w:val="006332E1"/>
    <w:rsid w:val="00633CEE"/>
    <w:rsid w:val="0063400C"/>
    <w:rsid w:val="00635BDD"/>
    <w:rsid w:val="006365EB"/>
    <w:rsid w:val="006366C1"/>
    <w:rsid w:val="00636F9B"/>
    <w:rsid w:val="006375EF"/>
    <w:rsid w:val="00637BFF"/>
    <w:rsid w:val="006402F9"/>
    <w:rsid w:val="006410D4"/>
    <w:rsid w:val="00641C08"/>
    <w:rsid w:val="006423CC"/>
    <w:rsid w:val="00642B91"/>
    <w:rsid w:val="006431D3"/>
    <w:rsid w:val="00643589"/>
    <w:rsid w:val="0064370D"/>
    <w:rsid w:val="006439C7"/>
    <w:rsid w:val="00644D5E"/>
    <w:rsid w:val="0064590B"/>
    <w:rsid w:val="00645BF4"/>
    <w:rsid w:val="00650B62"/>
    <w:rsid w:val="00651C9B"/>
    <w:rsid w:val="006527B1"/>
    <w:rsid w:val="006529B8"/>
    <w:rsid w:val="00654274"/>
    <w:rsid w:val="0065502C"/>
    <w:rsid w:val="006552E3"/>
    <w:rsid w:val="00655467"/>
    <w:rsid w:val="00655474"/>
    <w:rsid w:val="006560AE"/>
    <w:rsid w:val="006567BC"/>
    <w:rsid w:val="006568FF"/>
    <w:rsid w:val="006602D2"/>
    <w:rsid w:val="00660851"/>
    <w:rsid w:val="00660C3A"/>
    <w:rsid w:val="00662D44"/>
    <w:rsid w:val="00662E6B"/>
    <w:rsid w:val="00662E97"/>
    <w:rsid w:val="00663712"/>
    <w:rsid w:val="00663A5E"/>
    <w:rsid w:val="00663DC1"/>
    <w:rsid w:val="00664F55"/>
    <w:rsid w:val="00666387"/>
    <w:rsid w:val="0066775D"/>
    <w:rsid w:val="00667D94"/>
    <w:rsid w:val="006700BE"/>
    <w:rsid w:val="0067016C"/>
    <w:rsid w:val="006711DF"/>
    <w:rsid w:val="0067185D"/>
    <w:rsid w:val="00673682"/>
    <w:rsid w:val="0067453C"/>
    <w:rsid w:val="00674708"/>
    <w:rsid w:val="006747C1"/>
    <w:rsid w:val="00674C5C"/>
    <w:rsid w:val="00675D0D"/>
    <w:rsid w:val="0067636F"/>
    <w:rsid w:val="00676EB9"/>
    <w:rsid w:val="006776E5"/>
    <w:rsid w:val="00677B90"/>
    <w:rsid w:val="006808C5"/>
    <w:rsid w:val="006821B8"/>
    <w:rsid w:val="00682BB0"/>
    <w:rsid w:val="006837FA"/>
    <w:rsid w:val="0068425D"/>
    <w:rsid w:val="006847AD"/>
    <w:rsid w:val="00684C4F"/>
    <w:rsid w:val="00685D0F"/>
    <w:rsid w:val="00687338"/>
    <w:rsid w:val="006879A5"/>
    <w:rsid w:val="00687A4F"/>
    <w:rsid w:val="00687A72"/>
    <w:rsid w:val="006904DF"/>
    <w:rsid w:val="00690590"/>
    <w:rsid w:val="006908BB"/>
    <w:rsid w:val="0069185D"/>
    <w:rsid w:val="00691965"/>
    <w:rsid w:val="006935BD"/>
    <w:rsid w:val="00694490"/>
    <w:rsid w:val="00694C4D"/>
    <w:rsid w:val="0069508C"/>
    <w:rsid w:val="006970EC"/>
    <w:rsid w:val="00697929"/>
    <w:rsid w:val="00697A83"/>
    <w:rsid w:val="006A1F22"/>
    <w:rsid w:val="006A1FEA"/>
    <w:rsid w:val="006A2026"/>
    <w:rsid w:val="006A2D83"/>
    <w:rsid w:val="006A2FB4"/>
    <w:rsid w:val="006A45E2"/>
    <w:rsid w:val="006A4827"/>
    <w:rsid w:val="006A4F00"/>
    <w:rsid w:val="006A6A9A"/>
    <w:rsid w:val="006A6BD1"/>
    <w:rsid w:val="006A6D54"/>
    <w:rsid w:val="006B0B57"/>
    <w:rsid w:val="006B178D"/>
    <w:rsid w:val="006B1D70"/>
    <w:rsid w:val="006B2472"/>
    <w:rsid w:val="006B271E"/>
    <w:rsid w:val="006B2BA5"/>
    <w:rsid w:val="006B2DC1"/>
    <w:rsid w:val="006B3A0E"/>
    <w:rsid w:val="006B43A8"/>
    <w:rsid w:val="006B481F"/>
    <w:rsid w:val="006B484C"/>
    <w:rsid w:val="006B6141"/>
    <w:rsid w:val="006B6404"/>
    <w:rsid w:val="006B688E"/>
    <w:rsid w:val="006B6DAE"/>
    <w:rsid w:val="006C1E73"/>
    <w:rsid w:val="006C21F5"/>
    <w:rsid w:val="006C285B"/>
    <w:rsid w:val="006C2FA1"/>
    <w:rsid w:val="006C38FA"/>
    <w:rsid w:val="006C4104"/>
    <w:rsid w:val="006C4BEB"/>
    <w:rsid w:val="006C668C"/>
    <w:rsid w:val="006C7993"/>
    <w:rsid w:val="006C7EF3"/>
    <w:rsid w:val="006D00F3"/>
    <w:rsid w:val="006D0536"/>
    <w:rsid w:val="006D0973"/>
    <w:rsid w:val="006D0D8F"/>
    <w:rsid w:val="006D138B"/>
    <w:rsid w:val="006D24F5"/>
    <w:rsid w:val="006D2BC2"/>
    <w:rsid w:val="006D3852"/>
    <w:rsid w:val="006D4135"/>
    <w:rsid w:val="006D4BE2"/>
    <w:rsid w:val="006D4E77"/>
    <w:rsid w:val="006D5070"/>
    <w:rsid w:val="006D5A35"/>
    <w:rsid w:val="006D5AB7"/>
    <w:rsid w:val="006D72A8"/>
    <w:rsid w:val="006E0075"/>
    <w:rsid w:val="006E03D2"/>
    <w:rsid w:val="006E1177"/>
    <w:rsid w:val="006E118C"/>
    <w:rsid w:val="006E17C5"/>
    <w:rsid w:val="006E2884"/>
    <w:rsid w:val="006E33D2"/>
    <w:rsid w:val="006E4E1A"/>
    <w:rsid w:val="006E5541"/>
    <w:rsid w:val="006E57A2"/>
    <w:rsid w:val="006E67A1"/>
    <w:rsid w:val="006E6D78"/>
    <w:rsid w:val="006E7B9E"/>
    <w:rsid w:val="006F0662"/>
    <w:rsid w:val="006F0E92"/>
    <w:rsid w:val="006F1A24"/>
    <w:rsid w:val="006F1A50"/>
    <w:rsid w:val="006F1CFD"/>
    <w:rsid w:val="006F1DAB"/>
    <w:rsid w:val="006F25F7"/>
    <w:rsid w:val="006F28B9"/>
    <w:rsid w:val="006F34EA"/>
    <w:rsid w:val="006F3A8D"/>
    <w:rsid w:val="006F3B10"/>
    <w:rsid w:val="006F5DC0"/>
    <w:rsid w:val="006F64A4"/>
    <w:rsid w:val="006F64EB"/>
    <w:rsid w:val="006F7A9C"/>
    <w:rsid w:val="006F7CB3"/>
    <w:rsid w:val="007000D0"/>
    <w:rsid w:val="00700BD9"/>
    <w:rsid w:val="00700D43"/>
    <w:rsid w:val="00700D8E"/>
    <w:rsid w:val="00701B4A"/>
    <w:rsid w:val="00702500"/>
    <w:rsid w:val="007042CF"/>
    <w:rsid w:val="0070445A"/>
    <w:rsid w:val="00704B03"/>
    <w:rsid w:val="007065F9"/>
    <w:rsid w:val="00706B05"/>
    <w:rsid w:val="00710B60"/>
    <w:rsid w:val="00710D26"/>
    <w:rsid w:val="00710EE6"/>
    <w:rsid w:val="00711121"/>
    <w:rsid w:val="007114C2"/>
    <w:rsid w:val="00712770"/>
    <w:rsid w:val="00713579"/>
    <w:rsid w:val="00713BA6"/>
    <w:rsid w:val="007144C3"/>
    <w:rsid w:val="0071477C"/>
    <w:rsid w:val="00715751"/>
    <w:rsid w:val="00715F4B"/>
    <w:rsid w:val="0071665C"/>
    <w:rsid w:val="00716B42"/>
    <w:rsid w:val="007206F5"/>
    <w:rsid w:val="00721528"/>
    <w:rsid w:val="007226ED"/>
    <w:rsid w:val="00722E56"/>
    <w:rsid w:val="00722FAB"/>
    <w:rsid w:val="0072363C"/>
    <w:rsid w:val="0072367B"/>
    <w:rsid w:val="00723733"/>
    <w:rsid w:val="00723C8D"/>
    <w:rsid w:val="007240FF"/>
    <w:rsid w:val="007248DE"/>
    <w:rsid w:val="007276F1"/>
    <w:rsid w:val="00727771"/>
    <w:rsid w:val="007277B7"/>
    <w:rsid w:val="0073078F"/>
    <w:rsid w:val="00730F45"/>
    <w:rsid w:val="007326EC"/>
    <w:rsid w:val="00734733"/>
    <w:rsid w:val="00734ECB"/>
    <w:rsid w:val="0073584C"/>
    <w:rsid w:val="00735F1A"/>
    <w:rsid w:val="00736161"/>
    <w:rsid w:val="00736BF2"/>
    <w:rsid w:val="007377D1"/>
    <w:rsid w:val="00737E38"/>
    <w:rsid w:val="007410D7"/>
    <w:rsid w:val="00742250"/>
    <w:rsid w:val="00742A9F"/>
    <w:rsid w:val="00743D9C"/>
    <w:rsid w:val="0074475B"/>
    <w:rsid w:val="00744FE9"/>
    <w:rsid w:val="00746099"/>
    <w:rsid w:val="00746413"/>
    <w:rsid w:val="00746431"/>
    <w:rsid w:val="00747041"/>
    <w:rsid w:val="007475EC"/>
    <w:rsid w:val="00747A81"/>
    <w:rsid w:val="00747C6F"/>
    <w:rsid w:val="00747DC3"/>
    <w:rsid w:val="00747EC3"/>
    <w:rsid w:val="00750128"/>
    <w:rsid w:val="00751C5F"/>
    <w:rsid w:val="00753222"/>
    <w:rsid w:val="007534FC"/>
    <w:rsid w:val="00754A1A"/>
    <w:rsid w:val="007556F1"/>
    <w:rsid w:val="0075615E"/>
    <w:rsid w:val="00757806"/>
    <w:rsid w:val="00757F20"/>
    <w:rsid w:val="007600D4"/>
    <w:rsid w:val="00761632"/>
    <w:rsid w:val="007622A6"/>
    <w:rsid w:val="0076238D"/>
    <w:rsid w:val="00763054"/>
    <w:rsid w:val="007645FA"/>
    <w:rsid w:val="00764C8F"/>
    <w:rsid w:val="0076588B"/>
    <w:rsid w:val="00767761"/>
    <w:rsid w:val="00767D8E"/>
    <w:rsid w:val="007715EE"/>
    <w:rsid w:val="007716E2"/>
    <w:rsid w:val="00771E3C"/>
    <w:rsid w:val="00774F31"/>
    <w:rsid w:val="00775996"/>
    <w:rsid w:val="007759BE"/>
    <w:rsid w:val="0077653F"/>
    <w:rsid w:val="00776E7A"/>
    <w:rsid w:val="00777B37"/>
    <w:rsid w:val="00777B68"/>
    <w:rsid w:val="007805DA"/>
    <w:rsid w:val="00780835"/>
    <w:rsid w:val="00780F69"/>
    <w:rsid w:val="00781480"/>
    <w:rsid w:val="00781FCC"/>
    <w:rsid w:val="007829E6"/>
    <w:rsid w:val="00782BD3"/>
    <w:rsid w:val="00782C1B"/>
    <w:rsid w:val="00783569"/>
    <w:rsid w:val="007860A0"/>
    <w:rsid w:val="007865FB"/>
    <w:rsid w:val="00787A73"/>
    <w:rsid w:val="0079155C"/>
    <w:rsid w:val="00792A4C"/>
    <w:rsid w:val="00793623"/>
    <w:rsid w:val="00794EC5"/>
    <w:rsid w:val="007954B6"/>
    <w:rsid w:val="00795E8A"/>
    <w:rsid w:val="0079660D"/>
    <w:rsid w:val="00797DA6"/>
    <w:rsid w:val="007A0D92"/>
    <w:rsid w:val="007A1AF7"/>
    <w:rsid w:val="007A2154"/>
    <w:rsid w:val="007A5C03"/>
    <w:rsid w:val="007A5D0A"/>
    <w:rsid w:val="007A6254"/>
    <w:rsid w:val="007A6DCA"/>
    <w:rsid w:val="007A728C"/>
    <w:rsid w:val="007B06DD"/>
    <w:rsid w:val="007B1128"/>
    <w:rsid w:val="007B1147"/>
    <w:rsid w:val="007B28EA"/>
    <w:rsid w:val="007B3707"/>
    <w:rsid w:val="007B3786"/>
    <w:rsid w:val="007B5008"/>
    <w:rsid w:val="007B72F7"/>
    <w:rsid w:val="007B7868"/>
    <w:rsid w:val="007B7F36"/>
    <w:rsid w:val="007C09A3"/>
    <w:rsid w:val="007C0B6A"/>
    <w:rsid w:val="007C136E"/>
    <w:rsid w:val="007C16BE"/>
    <w:rsid w:val="007C40DF"/>
    <w:rsid w:val="007C499F"/>
    <w:rsid w:val="007C55D3"/>
    <w:rsid w:val="007D007C"/>
    <w:rsid w:val="007D42C6"/>
    <w:rsid w:val="007D4732"/>
    <w:rsid w:val="007D482F"/>
    <w:rsid w:val="007D5282"/>
    <w:rsid w:val="007D57E1"/>
    <w:rsid w:val="007D7670"/>
    <w:rsid w:val="007E00BB"/>
    <w:rsid w:val="007E00F4"/>
    <w:rsid w:val="007E04E7"/>
    <w:rsid w:val="007E2043"/>
    <w:rsid w:val="007E2A89"/>
    <w:rsid w:val="007E2AD5"/>
    <w:rsid w:val="007E3721"/>
    <w:rsid w:val="007E372B"/>
    <w:rsid w:val="007E4D45"/>
    <w:rsid w:val="007E4F62"/>
    <w:rsid w:val="007E53ED"/>
    <w:rsid w:val="007E6696"/>
    <w:rsid w:val="007E7EBD"/>
    <w:rsid w:val="007F06C5"/>
    <w:rsid w:val="007F0C25"/>
    <w:rsid w:val="007F0E67"/>
    <w:rsid w:val="007F1853"/>
    <w:rsid w:val="007F1F82"/>
    <w:rsid w:val="007F2B4B"/>
    <w:rsid w:val="007F2F44"/>
    <w:rsid w:val="007F42D7"/>
    <w:rsid w:val="007F43AE"/>
    <w:rsid w:val="007F49E2"/>
    <w:rsid w:val="007F5D28"/>
    <w:rsid w:val="007F6588"/>
    <w:rsid w:val="007F749C"/>
    <w:rsid w:val="00801504"/>
    <w:rsid w:val="008024DE"/>
    <w:rsid w:val="00802E31"/>
    <w:rsid w:val="008033DF"/>
    <w:rsid w:val="00803E57"/>
    <w:rsid w:val="00803F52"/>
    <w:rsid w:val="00805155"/>
    <w:rsid w:val="00805CAC"/>
    <w:rsid w:val="0081047A"/>
    <w:rsid w:val="00810F7D"/>
    <w:rsid w:val="008111DC"/>
    <w:rsid w:val="0081218C"/>
    <w:rsid w:val="0081424E"/>
    <w:rsid w:val="00814600"/>
    <w:rsid w:val="00814C00"/>
    <w:rsid w:val="00815C45"/>
    <w:rsid w:val="00817449"/>
    <w:rsid w:val="00817A6C"/>
    <w:rsid w:val="00820462"/>
    <w:rsid w:val="00820BED"/>
    <w:rsid w:val="00820F17"/>
    <w:rsid w:val="0082129E"/>
    <w:rsid w:val="008215F9"/>
    <w:rsid w:val="008216FB"/>
    <w:rsid w:val="008221FD"/>
    <w:rsid w:val="00822B6C"/>
    <w:rsid w:val="008235E2"/>
    <w:rsid w:val="00823965"/>
    <w:rsid w:val="0082517F"/>
    <w:rsid w:val="00825D58"/>
    <w:rsid w:val="00825F96"/>
    <w:rsid w:val="0082753F"/>
    <w:rsid w:val="008277E0"/>
    <w:rsid w:val="00827900"/>
    <w:rsid w:val="00831888"/>
    <w:rsid w:val="008323E8"/>
    <w:rsid w:val="008329D9"/>
    <w:rsid w:val="00833476"/>
    <w:rsid w:val="00833757"/>
    <w:rsid w:val="0083379A"/>
    <w:rsid w:val="00834A33"/>
    <w:rsid w:val="00835EBB"/>
    <w:rsid w:val="00835F31"/>
    <w:rsid w:val="008363A1"/>
    <w:rsid w:val="00837B40"/>
    <w:rsid w:val="008407CF"/>
    <w:rsid w:val="00843199"/>
    <w:rsid w:val="00843786"/>
    <w:rsid w:val="008470F2"/>
    <w:rsid w:val="008471D9"/>
    <w:rsid w:val="0084733F"/>
    <w:rsid w:val="008503CD"/>
    <w:rsid w:val="008512F3"/>
    <w:rsid w:val="008528FB"/>
    <w:rsid w:val="00853291"/>
    <w:rsid w:val="00853333"/>
    <w:rsid w:val="00853EEA"/>
    <w:rsid w:val="00855066"/>
    <w:rsid w:val="008550DE"/>
    <w:rsid w:val="0085671A"/>
    <w:rsid w:val="0085766A"/>
    <w:rsid w:val="00857B71"/>
    <w:rsid w:val="00860289"/>
    <w:rsid w:val="00861990"/>
    <w:rsid w:val="00861D16"/>
    <w:rsid w:val="00862AF7"/>
    <w:rsid w:val="00863799"/>
    <w:rsid w:val="00863A13"/>
    <w:rsid w:val="00863EE4"/>
    <w:rsid w:val="008652A2"/>
    <w:rsid w:val="008662F4"/>
    <w:rsid w:val="0087049C"/>
    <w:rsid w:val="00871188"/>
    <w:rsid w:val="00871A28"/>
    <w:rsid w:val="00871A34"/>
    <w:rsid w:val="008724E2"/>
    <w:rsid w:val="00872A16"/>
    <w:rsid w:val="0087361B"/>
    <w:rsid w:val="0087400C"/>
    <w:rsid w:val="00874A29"/>
    <w:rsid w:val="00875383"/>
    <w:rsid w:val="00876542"/>
    <w:rsid w:val="00876A7D"/>
    <w:rsid w:val="00876F9D"/>
    <w:rsid w:val="0088042E"/>
    <w:rsid w:val="00881607"/>
    <w:rsid w:val="0088234C"/>
    <w:rsid w:val="00882388"/>
    <w:rsid w:val="0088297C"/>
    <w:rsid w:val="00882A5C"/>
    <w:rsid w:val="00882F61"/>
    <w:rsid w:val="00883AA6"/>
    <w:rsid w:val="0088569F"/>
    <w:rsid w:val="0088571C"/>
    <w:rsid w:val="00887413"/>
    <w:rsid w:val="00890524"/>
    <w:rsid w:val="0089085B"/>
    <w:rsid w:val="00891561"/>
    <w:rsid w:val="00891958"/>
    <w:rsid w:val="00892919"/>
    <w:rsid w:val="00892C09"/>
    <w:rsid w:val="00892CEE"/>
    <w:rsid w:val="008935EE"/>
    <w:rsid w:val="00893D09"/>
    <w:rsid w:val="008948CB"/>
    <w:rsid w:val="0089683A"/>
    <w:rsid w:val="00897627"/>
    <w:rsid w:val="0089765C"/>
    <w:rsid w:val="008A0952"/>
    <w:rsid w:val="008A124F"/>
    <w:rsid w:val="008A14B9"/>
    <w:rsid w:val="008A15DF"/>
    <w:rsid w:val="008A4763"/>
    <w:rsid w:val="008A521F"/>
    <w:rsid w:val="008A58AE"/>
    <w:rsid w:val="008A64B5"/>
    <w:rsid w:val="008A659F"/>
    <w:rsid w:val="008A7C71"/>
    <w:rsid w:val="008A7F25"/>
    <w:rsid w:val="008B0DE5"/>
    <w:rsid w:val="008B100B"/>
    <w:rsid w:val="008B105E"/>
    <w:rsid w:val="008B2C5D"/>
    <w:rsid w:val="008B326E"/>
    <w:rsid w:val="008B39C4"/>
    <w:rsid w:val="008B571E"/>
    <w:rsid w:val="008B6D4D"/>
    <w:rsid w:val="008B6F15"/>
    <w:rsid w:val="008B7242"/>
    <w:rsid w:val="008C0C9D"/>
    <w:rsid w:val="008C20B1"/>
    <w:rsid w:val="008C2F29"/>
    <w:rsid w:val="008C374D"/>
    <w:rsid w:val="008C3759"/>
    <w:rsid w:val="008C3FC3"/>
    <w:rsid w:val="008C56AE"/>
    <w:rsid w:val="008C71C0"/>
    <w:rsid w:val="008C7F6C"/>
    <w:rsid w:val="008D10A6"/>
    <w:rsid w:val="008D10B5"/>
    <w:rsid w:val="008D23CE"/>
    <w:rsid w:val="008D2B6A"/>
    <w:rsid w:val="008D2D8A"/>
    <w:rsid w:val="008D3A92"/>
    <w:rsid w:val="008D6A21"/>
    <w:rsid w:val="008D7645"/>
    <w:rsid w:val="008E0BD9"/>
    <w:rsid w:val="008E3154"/>
    <w:rsid w:val="008E37C2"/>
    <w:rsid w:val="008E3B62"/>
    <w:rsid w:val="008E538C"/>
    <w:rsid w:val="008E54D3"/>
    <w:rsid w:val="008E5708"/>
    <w:rsid w:val="008E5DBD"/>
    <w:rsid w:val="008F1408"/>
    <w:rsid w:val="008F23D0"/>
    <w:rsid w:val="008F3559"/>
    <w:rsid w:val="008F3726"/>
    <w:rsid w:val="008F45EE"/>
    <w:rsid w:val="008F493A"/>
    <w:rsid w:val="008F4B96"/>
    <w:rsid w:val="008F5436"/>
    <w:rsid w:val="008F7456"/>
    <w:rsid w:val="00900E12"/>
    <w:rsid w:val="009013D0"/>
    <w:rsid w:val="00901DDF"/>
    <w:rsid w:val="00902638"/>
    <w:rsid w:val="00904C56"/>
    <w:rsid w:val="00904D1D"/>
    <w:rsid w:val="00904D3C"/>
    <w:rsid w:val="0090517D"/>
    <w:rsid w:val="0090730C"/>
    <w:rsid w:val="0090733B"/>
    <w:rsid w:val="00907775"/>
    <w:rsid w:val="00907DA3"/>
    <w:rsid w:val="00910AAD"/>
    <w:rsid w:val="0091295F"/>
    <w:rsid w:val="00912EEA"/>
    <w:rsid w:val="0091591D"/>
    <w:rsid w:val="00915A7C"/>
    <w:rsid w:val="00915BF5"/>
    <w:rsid w:val="00915D00"/>
    <w:rsid w:val="00920A0C"/>
    <w:rsid w:val="00920F5A"/>
    <w:rsid w:val="00921E51"/>
    <w:rsid w:val="00922DB1"/>
    <w:rsid w:val="00923A4C"/>
    <w:rsid w:val="00923A52"/>
    <w:rsid w:val="009249E3"/>
    <w:rsid w:val="00924CFF"/>
    <w:rsid w:val="00924D39"/>
    <w:rsid w:val="00924D40"/>
    <w:rsid w:val="00925487"/>
    <w:rsid w:val="00925A4D"/>
    <w:rsid w:val="0092637B"/>
    <w:rsid w:val="00926481"/>
    <w:rsid w:val="00927677"/>
    <w:rsid w:val="009278BF"/>
    <w:rsid w:val="00927B21"/>
    <w:rsid w:val="00927DF8"/>
    <w:rsid w:val="0093055F"/>
    <w:rsid w:val="0093123E"/>
    <w:rsid w:val="009317AC"/>
    <w:rsid w:val="00932944"/>
    <w:rsid w:val="00932AEC"/>
    <w:rsid w:val="00933E11"/>
    <w:rsid w:val="00934028"/>
    <w:rsid w:val="00935117"/>
    <w:rsid w:val="009351EA"/>
    <w:rsid w:val="00936DC3"/>
    <w:rsid w:val="00937677"/>
    <w:rsid w:val="00940B56"/>
    <w:rsid w:val="00941C9D"/>
    <w:rsid w:val="00942175"/>
    <w:rsid w:val="00942193"/>
    <w:rsid w:val="00942C5A"/>
    <w:rsid w:val="009435E6"/>
    <w:rsid w:val="009437F6"/>
    <w:rsid w:val="00943AC1"/>
    <w:rsid w:val="00943F5A"/>
    <w:rsid w:val="00944CDB"/>
    <w:rsid w:val="009459CD"/>
    <w:rsid w:val="009464CB"/>
    <w:rsid w:val="009478F3"/>
    <w:rsid w:val="00950068"/>
    <w:rsid w:val="009512E4"/>
    <w:rsid w:val="009517FB"/>
    <w:rsid w:val="00951827"/>
    <w:rsid w:val="009523F3"/>
    <w:rsid w:val="009539C2"/>
    <w:rsid w:val="00954517"/>
    <w:rsid w:val="009547E0"/>
    <w:rsid w:val="00954ED7"/>
    <w:rsid w:val="00954F02"/>
    <w:rsid w:val="00954F60"/>
    <w:rsid w:val="00956326"/>
    <w:rsid w:val="00960457"/>
    <w:rsid w:val="0096068F"/>
    <w:rsid w:val="00961A09"/>
    <w:rsid w:val="00962271"/>
    <w:rsid w:val="00962967"/>
    <w:rsid w:val="00963587"/>
    <w:rsid w:val="00963FEB"/>
    <w:rsid w:val="00964511"/>
    <w:rsid w:val="009648DB"/>
    <w:rsid w:val="00964C4C"/>
    <w:rsid w:val="00964CAA"/>
    <w:rsid w:val="00965B96"/>
    <w:rsid w:val="00965EA3"/>
    <w:rsid w:val="0096600D"/>
    <w:rsid w:val="00966072"/>
    <w:rsid w:val="00966678"/>
    <w:rsid w:val="00966E55"/>
    <w:rsid w:val="009672CD"/>
    <w:rsid w:val="00967359"/>
    <w:rsid w:val="009674F5"/>
    <w:rsid w:val="0097043D"/>
    <w:rsid w:val="00971AB3"/>
    <w:rsid w:val="0097234C"/>
    <w:rsid w:val="00972B48"/>
    <w:rsid w:val="00972BD2"/>
    <w:rsid w:val="00972DF2"/>
    <w:rsid w:val="009748AB"/>
    <w:rsid w:val="009748C6"/>
    <w:rsid w:val="00974902"/>
    <w:rsid w:val="00976C40"/>
    <w:rsid w:val="00977039"/>
    <w:rsid w:val="009774AE"/>
    <w:rsid w:val="00980740"/>
    <w:rsid w:val="00980BDA"/>
    <w:rsid w:val="00980E6F"/>
    <w:rsid w:val="00981CE0"/>
    <w:rsid w:val="00984588"/>
    <w:rsid w:val="00986103"/>
    <w:rsid w:val="00987836"/>
    <w:rsid w:val="00990008"/>
    <w:rsid w:val="009913AE"/>
    <w:rsid w:val="00991C67"/>
    <w:rsid w:val="00992052"/>
    <w:rsid w:val="00992123"/>
    <w:rsid w:val="00992C5B"/>
    <w:rsid w:val="00992DF7"/>
    <w:rsid w:val="00996A06"/>
    <w:rsid w:val="00996B01"/>
    <w:rsid w:val="00997044"/>
    <w:rsid w:val="009A010C"/>
    <w:rsid w:val="009A297D"/>
    <w:rsid w:val="009A2D00"/>
    <w:rsid w:val="009A36C2"/>
    <w:rsid w:val="009A41AB"/>
    <w:rsid w:val="009A42A5"/>
    <w:rsid w:val="009A5297"/>
    <w:rsid w:val="009A693B"/>
    <w:rsid w:val="009A69DB"/>
    <w:rsid w:val="009A72F6"/>
    <w:rsid w:val="009A7BDE"/>
    <w:rsid w:val="009A7BF5"/>
    <w:rsid w:val="009B2D92"/>
    <w:rsid w:val="009B4ED6"/>
    <w:rsid w:val="009B4FC1"/>
    <w:rsid w:val="009B6AB1"/>
    <w:rsid w:val="009B738C"/>
    <w:rsid w:val="009C097E"/>
    <w:rsid w:val="009C0D82"/>
    <w:rsid w:val="009C1295"/>
    <w:rsid w:val="009C191C"/>
    <w:rsid w:val="009C238B"/>
    <w:rsid w:val="009C261E"/>
    <w:rsid w:val="009C264C"/>
    <w:rsid w:val="009C3F1D"/>
    <w:rsid w:val="009C43F1"/>
    <w:rsid w:val="009C4968"/>
    <w:rsid w:val="009C61FB"/>
    <w:rsid w:val="009C63B9"/>
    <w:rsid w:val="009C7CA5"/>
    <w:rsid w:val="009D10B7"/>
    <w:rsid w:val="009D201C"/>
    <w:rsid w:val="009D2706"/>
    <w:rsid w:val="009D381C"/>
    <w:rsid w:val="009D3A67"/>
    <w:rsid w:val="009D3C5D"/>
    <w:rsid w:val="009D4174"/>
    <w:rsid w:val="009D43C1"/>
    <w:rsid w:val="009D49B6"/>
    <w:rsid w:val="009D4EBA"/>
    <w:rsid w:val="009D5965"/>
    <w:rsid w:val="009D6133"/>
    <w:rsid w:val="009D67C9"/>
    <w:rsid w:val="009D7DDD"/>
    <w:rsid w:val="009E0084"/>
    <w:rsid w:val="009E1942"/>
    <w:rsid w:val="009E2BE7"/>
    <w:rsid w:val="009E31F4"/>
    <w:rsid w:val="009E3936"/>
    <w:rsid w:val="009E4C03"/>
    <w:rsid w:val="009E537F"/>
    <w:rsid w:val="009E63D5"/>
    <w:rsid w:val="009E64B7"/>
    <w:rsid w:val="009E7C65"/>
    <w:rsid w:val="009F0326"/>
    <w:rsid w:val="009F0C96"/>
    <w:rsid w:val="009F1292"/>
    <w:rsid w:val="009F167C"/>
    <w:rsid w:val="009F204D"/>
    <w:rsid w:val="009F2408"/>
    <w:rsid w:val="009F2B44"/>
    <w:rsid w:val="009F3BDA"/>
    <w:rsid w:val="009F4120"/>
    <w:rsid w:val="009F4A6D"/>
    <w:rsid w:val="009F629D"/>
    <w:rsid w:val="009F6B67"/>
    <w:rsid w:val="009F7A16"/>
    <w:rsid w:val="00A003E6"/>
    <w:rsid w:val="00A01CA7"/>
    <w:rsid w:val="00A021CC"/>
    <w:rsid w:val="00A024B0"/>
    <w:rsid w:val="00A027B0"/>
    <w:rsid w:val="00A03786"/>
    <w:rsid w:val="00A03E81"/>
    <w:rsid w:val="00A04125"/>
    <w:rsid w:val="00A0721F"/>
    <w:rsid w:val="00A07B79"/>
    <w:rsid w:val="00A07ED0"/>
    <w:rsid w:val="00A10163"/>
    <w:rsid w:val="00A108DB"/>
    <w:rsid w:val="00A11E63"/>
    <w:rsid w:val="00A123D0"/>
    <w:rsid w:val="00A12BDE"/>
    <w:rsid w:val="00A12E93"/>
    <w:rsid w:val="00A13E4A"/>
    <w:rsid w:val="00A150ED"/>
    <w:rsid w:val="00A15348"/>
    <w:rsid w:val="00A165B4"/>
    <w:rsid w:val="00A16B5C"/>
    <w:rsid w:val="00A175F1"/>
    <w:rsid w:val="00A17783"/>
    <w:rsid w:val="00A17EA1"/>
    <w:rsid w:val="00A20986"/>
    <w:rsid w:val="00A21C0B"/>
    <w:rsid w:val="00A21C7F"/>
    <w:rsid w:val="00A221CD"/>
    <w:rsid w:val="00A2261D"/>
    <w:rsid w:val="00A2337F"/>
    <w:rsid w:val="00A23E2D"/>
    <w:rsid w:val="00A24351"/>
    <w:rsid w:val="00A25CC7"/>
    <w:rsid w:val="00A2724D"/>
    <w:rsid w:val="00A27410"/>
    <w:rsid w:val="00A30A00"/>
    <w:rsid w:val="00A3115E"/>
    <w:rsid w:val="00A317AB"/>
    <w:rsid w:val="00A31A91"/>
    <w:rsid w:val="00A31E63"/>
    <w:rsid w:val="00A32813"/>
    <w:rsid w:val="00A32F66"/>
    <w:rsid w:val="00A33176"/>
    <w:rsid w:val="00A3344A"/>
    <w:rsid w:val="00A33557"/>
    <w:rsid w:val="00A33DD2"/>
    <w:rsid w:val="00A33E6B"/>
    <w:rsid w:val="00A34D35"/>
    <w:rsid w:val="00A37610"/>
    <w:rsid w:val="00A376BA"/>
    <w:rsid w:val="00A37F66"/>
    <w:rsid w:val="00A401F8"/>
    <w:rsid w:val="00A4025E"/>
    <w:rsid w:val="00A40AD6"/>
    <w:rsid w:val="00A416C0"/>
    <w:rsid w:val="00A41D51"/>
    <w:rsid w:val="00A4232E"/>
    <w:rsid w:val="00A423E8"/>
    <w:rsid w:val="00A425EF"/>
    <w:rsid w:val="00A42755"/>
    <w:rsid w:val="00A42B1E"/>
    <w:rsid w:val="00A42B99"/>
    <w:rsid w:val="00A43269"/>
    <w:rsid w:val="00A43E86"/>
    <w:rsid w:val="00A43ED3"/>
    <w:rsid w:val="00A46B76"/>
    <w:rsid w:val="00A501CD"/>
    <w:rsid w:val="00A502F9"/>
    <w:rsid w:val="00A512CB"/>
    <w:rsid w:val="00A52680"/>
    <w:rsid w:val="00A52A40"/>
    <w:rsid w:val="00A533DF"/>
    <w:rsid w:val="00A54B26"/>
    <w:rsid w:val="00A57276"/>
    <w:rsid w:val="00A57400"/>
    <w:rsid w:val="00A5799A"/>
    <w:rsid w:val="00A57C16"/>
    <w:rsid w:val="00A60775"/>
    <w:rsid w:val="00A613A7"/>
    <w:rsid w:val="00A623E1"/>
    <w:rsid w:val="00A6409C"/>
    <w:rsid w:val="00A6481F"/>
    <w:rsid w:val="00A64ADB"/>
    <w:rsid w:val="00A65549"/>
    <w:rsid w:val="00A65D4F"/>
    <w:rsid w:val="00A705B2"/>
    <w:rsid w:val="00A716C0"/>
    <w:rsid w:val="00A7198E"/>
    <w:rsid w:val="00A73B2C"/>
    <w:rsid w:val="00A74243"/>
    <w:rsid w:val="00A75C89"/>
    <w:rsid w:val="00A7615F"/>
    <w:rsid w:val="00A80460"/>
    <w:rsid w:val="00A83AC5"/>
    <w:rsid w:val="00A83B69"/>
    <w:rsid w:val="00A83DA2"/>
    <w:rsid w:val="00A83E98"/>
    <w:rsid w:val="00A83FEA"/>
    <w:rsid w:val="00A842FC"/>
    <w:rsid w:val="00A84D75"/>
    <w:rsid w:val="00A85B79"/>
    <w:rsid w:val="00A8765C"/>
    <w:rsid w:val="00A87D05"/>
    <w:rsid w:val="00A90343"/>
    <w:rsid w:val="00A908B8"/>
    <w:rsid w:val="00A91DFE"/>
    <w:rsid w:val="00A92218"/>
    <w:rsid w:val="00A92BB2"/>
    <w:rsid w:val="00A92CAB"/>
    <w:rsid w:val="00A933B5"/>
    <w:rsid w:val="00A94688"/>
    <w:rsid w:val="00A9528E"/>
    <w:rsid w:val="00A97E3F"/>
    <w:rsid w:val="00AA0659"/>
    <w:rsid w:val="00AA0707"/>
    <w:rsid w:val="00AA173F"/>
    <w:rsid w:val="00AA1B84"/>
    <w:rsid w:val="00AA1E44"/>
    <w:rsid w:val="00AA1F63"/>
    <w:rsid w:val="00AA209F"/>
    <w:rsid w:val="00AA27F2"/>
    <w:rsid w:val="00AA2E78"/>
    <w:rsid w:val="00AA4895"/>
    <w:rsid w:val="00AA49AB"/>
    <w:rsid w:val="00AA7CEA"/>
    <w:rsid w:val="00AB093B"/>
    <w:rsid w:val="00AB0DA6"/>
    <w:rsid w:val="00AB10DF"/>
    <w:rsid w:val="00AB205F"/>
    <w:rsid w:val="00AB2316"/>
    <w:rsid w:val="00AB23DC"/>
    <w:rsid w:val="00AB3175"/>
    <w:rsid w:val="00AB3FAF"/>
    <w:rsid w:val="00AB5223"/>
    <w:rsid w:val="00AB6F36"/>
    <w:rsid w:val="00AB78BF"/>
    <w:rsid w:val="00AC02CD"/>
    <w:rsid w:val="00AC144E"/>
    <w:rsid w:val="00AC1F9F"/>
    <w:rsid w:val="00AC2B27"/>
    <w:rsid w:val="00AC38D4"/>
    <w:rsid w:val="00AC4BF4"/>
    <w:rsid w:val="00AC4E09"/>
    <w:rsid w:val="00AC57F1"/>
    <w:rsid w:val="00AC5ECD"/>
    <w:rsid w:val="00AC687B"/>
    <w:rsid w:val="00AC7C2C"/>
    <w:rsid w:val="00AC7D4B"/>
    <w:rsid w:val="00AD06CF"/>
    <w:rsid w:val="00AD12FD"/>
    <w:rsid w:val="00AD1CCE"/>
    <w:rsid w:val="00AD2094"/>
    <w:rsid w:val="00AD2205"/>
    <w:rsid w:val="00AD226E"/>
    <w:rsid w:val="00AD2689"/>
    <w:rsid w:val="00AD2708"/>
    <w:rsid w:val="00AD2EF9"/>
    <w:rsid w:val="00AD37AF"/>
    <w:rsid w:val="00AD3CE8"/>
    <w:rsid w:val="00AD5E27"/>
    <w:rsid w:val="00AD5E9F"/>
    <w:rsid w:val="00AD5EB3"/>
    <w:rsid w:val="00AD6501"/>
    <w:rsid w:val="00AD6653"/>
    <w:rsid w:val="00AD76AC"/>
    <w:rsid w:val="00AE0130"/>
    <w:rsid w:val="00AE0B27"/>
    <w:rsid w:val="00AE0BDA"/>
    <w:rsid w:val="00AE1E12"/>
    <w:rsid w:val="00AE27B3"/>
    <w:rsid w:val="00AE3F81"/>
    <w:rsid w:val="00AE69B1"/>
    <w:rsid w:val="00AF11A7"/>
    <w:rsid w:val="00AF1774"/>
    <w:rsid w:val="00AF2948"/>
    <w:rsid w:val="00AF2A10"/>
    <w:rsid w:val="00AF319B"/>
    <w:rsid w:val="00AF3FE3"/>
    <w:rsid w:val="00AF4558"/>
    <w:rsid w:val="00AF473D"/>
    <w:rsid w:val="00AF4850"/>
    <w:rsid w:val="00AF4E9C"/>
    <w:rsid w:val="00AF53EA"/>
    <w:rsid w:val="00AF6165"/>
    <w:rsid w:val="00AF6810"/>
    <w:rsid w:val="00AF6A21"/>
    <w:rsid w:val="00AF6CEF"/>
    <w:rsid w:val="00AF6E62"/>
    <w:rsid w:val="00AF7914"/>
    <w:rsid w:val="00AF7BA1"/>
    <w:rsid w:val="00B00C6C"/>
    <w:rsid w:val="00B0172A"/>
    <w:rsid w:val="00B01F00"/>
    <w:rsid w:val="00B02EDB"/>
    <w:rsid w:val="00B03E05"/>
    <w:rsid w:val="00B03F58"/>
    <w:rsid w:val="00B04460"/>
    <w:rsid w:val="00B0459D"/>
    <w:rsid w:val="00B049FB"/>
    <w:rsid w:val="00B0576B"/>
    <w:rsid w:val="00B06824"/>
    <w:rsid w:val="00B06CB0"/>
    <w:rsid w:val="00B07018"/>
    <w:rsid w:val="00B104F9"/>
    <w:rsid w:val="00B108E0"/>
    <w:rsid w:val="00B10DE3"/>
    <w:rsid w:val="00B14653"/>
    <w:rsid w:val="00B14BE0"/>
    <w:rsid w:val="00B1573A"/>
    <w:rsid w:val="00B16FFA"/>
    <w:rsid w:val="00B20061"/>
    <w:rsid w:val="00B214D9"/>
    <w:rsid w:val="00B2157B"/>
    <w:rsid w:val="00B237D5"/>
    <w:rsid w:val="00B23D22"/>
    <w:rsid w:val="00B25033"/>
    <w:rsid w:val="00B2544F"/>
    <w:rsid w:val="00B257FD"/>
    <w:rsid w:val="00B25DDD"/>
    <w:rsid w:val="00B25E20"/>
    <w:rsid w:val="00B26A18"/>
    <w:rsid w:val="00B26C4F"/>
    <w:rsid w:val="00B31B43"/>
    <w:rsid w:val="00B32EBD"/>
    <w:rsid w:val="00B333AC"/>
    <w:rsid w:val="00B3451F"/>
    <w:rsid w:val="00B35B82"/>
    <w:rsid w:val="00B3651C"/>
    <w:rsid w:val="00B3686F"/>
    <w:rsid w:val="00B36FF1"/>
    <w:rsid w:val="00B37080"/>
    <w:rsid w:val="00B3742D"/>
    <w:rsid w:val="00B375C2"/>
    <w:rsid w:val="00B37CD2"/>
    <w:rsid w:val="00B40FB7"/>
    <w:rsid w:val="00B44A1B"/>
    <w:rsid w:val="00B450C3"/>
    <w:rsid w:val="00B45E17"/>
    <w:rsid w:val="00B5150A"/>
    <w:rsid w:val="00B51F4F"/>
    <w:rsid w:val="00B53C93"/>
    <w:rsid w:val="00B55317"/>
    <w:rsid w:val="00B57742"/>
    <w:rsid w:val="00B57D05"/>
    <w:rsid w:val="00B60029"/>
    <w:rsid w:val="00B60CE3"/>
    <w:rsid w:val="00B611DC"/>
    <w:rsid w:val="00B63BCA"/>
    <w:rsid w:val="00B64958"/>
    <w:rsid w:val="00B64A97"/>
    <w:rsid w:val="00B6515B"/>
    <w:rsid w:val="00B654BD"/>
    <w:rsid w:val="00B654EA"/>
    <w:rsid w:val="00B65C8E"/>
    <w:rsid w:val="00B663EF"/>
    <w:rsid w:val="00B66850"/>
    <w:rsid w:val="00B67476"/>
    <w:rsid w:val="00B67E91"/>
    <w:rsid w:val="00B704B6"/>
    <w:rsid w:val="00B70C76"/>
    <w:rsid w:val="00B70E6C"/>
    <w:rsid w:val="00B711FE"/>
    <w:rsid w:val="00B723B8"/>
    <w:rsid w:val="00B7285D"/>
    <w:rsid w:val="00B72BF0"/>
    <w:rsid w:val="00B7315B"/>
    <w:rsid w:val="00B736E9"/>
    <w:rsid w:val="00B7379B"/>
    <w:rsid w:val="00B73B1D"/>
    <w:rsid w:val="00B73E1F"/>
    <w:rsid w:val="00B74AF7"/>
    <w:rsid w:val="00B74BF0"/>
    <w:rsid w:val="00B74CD7"/>
    <w:rsid w:val="00B76375"/>
    <w:rsid w:val="00B763E0"/>
    <w:rsid w:val="00B7654A"/>
    <w:rsid w:val="00B76A36"/>
    <w:rsid w:val="00B76A3F"/>
    <w:rsid w:val="00B77D3F"/>
    <w:rsid w:val="00B805F7"/>
    <w:rsid w:val="00B80F51"/>
    <w:rsid w:val="00B8110D"/>
    <w:rsid w:val="00B812C3"/>
    <w:rsid w:val="00B81D36"/>
    <w:rsid w:val="00B824B7"/>
    <w:rsid w:val="00B82E27"/>
    <w:rsid w:val="00B83F4E"/>
    <w:rsid w:val="00B85E5F"/>
    <w:rsid w:val="00B8787D"/>
    <w:rsid w:val="00B87AD0"/>
    <w:rsid w:val="00B87FD8"/>
    <w:rsid w:val="00B90C3A"/>
    <w:rsid w:val="00B9113B"/>
    <w:rsid w:val="00B91357"/>
    <w:rsid w:val="00B932BF"/>
    <w:rsid w:val="00B93744"/>
    <w:rsid w:val="00B93AF4"/>
    <w:rsid w:val="00B9430E"/>
    <w:rsid w:val="00B95551"/>
    <w:rsid w:val="00B96CA4"/>
    <w:rsid w:val="00B97E9B"/>
    <w:rsid w:val="00B97F41"/>
    <w:rsid w:val="00BA0C3A"/>
    <w:rsid w:val="00BA1FF3"/>
    <w:rsid w:val="00BA36A7"/>
    <w:rsid w:val="00BA39A6"/>
    <w:rsid w:val="00BA3EBC"/>
    <w:rsid w:val="00BA3F85"/>
    <w:rsid w:val="00BA5C6A"/>
    <w:rsid w:val="00BB150B"/>
    <w:rsid w:val="00BB25B1"/>
    <w:rsid w:val="00BB2692"/>
    <w:rsid w:val="00BB27D7"/>
    <w:rsid w:val="00BB313E"/>
    <w:rsid w:val="00BB31D9"/>
    <w:rsid w:val="00BB3881"/>
    <w:rsid w:val="00BB48D3"/>
    <w:rsid w:val="00BB4F43"/>
    <w:rsid w:val="00BB661E"/>
    <w:rsid w:val="00BB6A18"/>
    <w:rsid w:val="00BB6E7B"/>
    <w:rsid w:val="00BB71FC"/>
    <w:rsid w:val="00BB729A"/>
    <w:rsid w:val="00BB7455"/>
    <w:rsid w:val="00BB74FB"/>
    <w:rsid w:val="00BC0213"/>
    <w:rsid w:val="00BC021E"/>
    <w:rsid w:val="00BC02F8"/>
    <w:rsid w:val="00BC0E32"/>
    <w:rsid w:val="00BC159C"/>
    <w:rsid w:val="00BC17E0"/>
    <w:rsid w:val="00BC204C"/>
    <w:rsid w:val="00BC207E"/>
    <w:rsid w:val="00BC3867"/>
    <w:rsid w:val="00BC3A86"/>
    <w:rsid w:val="00BC5317"/>
    <w:rsid w:val="00BC5675"/>
    <w:rsid w:val="00BC6357"/>
    <w:rsid w:val="00BC697E"/>
    <w:rsid w:val="00BD05BE"/>
    <w:rsid w:val="00BD0716"/>
    <w:rsid w:val="00BD1574"/>
    <w:rsid w:val="00BD2A0B"/>
    <w:rsid w:val="00BD2E18"/>
    <w:rsid w:val="00BD3C30"/>
    <w:rsid w:val="00BD4510"/>
    <w:rsid w:val="00BD4CE7"/>
    <w:rsid w:val="00BD53E8"/>
    <w:rsid w:val="00BD5671"/>
    <w:rsid w:val="00BD5A79"/>
    <w:rsid w:val="00BE05EB"/>
    <w:rsid w:val="00BE0AE4"/>
    <w:rsid w:val="00BE0C00"/>
    <w:rsid w:val="00BE13BD"/>
    <w:rsid w:val="00BE1979"/>
    <w:rsid w:val="00BE2075"/>
    <w:rsid w:val="00BE20F5"/>
    <w:rsid w:val="00BE2268"/>
    <w:rsid w:val="00BE2E65"/>
    <w:rsid w:val="00BE3551"/>
    <w:rsid w:val="00BE3AE9"/>
    <w:rsid w:val="00BE3E12"/>
    <w:rsid w:val="00BE4092"/>
    <w:rsid w:val="00BE4348"/>
    <w:rsid w:val="00BE5A82"/>
    <w:rsid w:val="00BE73AD"/>
    <w:rsid w:val="00BF05F3"/>
    <w:rsid w:val="00BF0B24"/>
    <w:rsid w:val="00BF122A"/>
    <w:rsid w:val="00BF18FF"/>
    <w:rsid w:val="00BF2327"/>
    <w:rsid w:val="00BF404D"/>
    <w:rsid w:val="00BF4A96"/>
    <w:rsid w:val="00BF4DAA"/>
    <w:rsid w:val="00BF52A0"/>
    <w:rsid w:val="00BF543D"/>
    <w:rsid w:val="00BF5737"/>
    <w:rsid w:val="00BF5782"/>
    <w:rsid w:val="00BF5C8F"/>
    <w:rsid w:val="00BF6777"/>
    <w:rsid w:val="00BF6A43"/>
    <w:rsid w:val="00BF75EE"/>
    <w:rsid w:val="00BF7BB1"/>
    <w:rsid w:val="00C0000B"/>
    <w:rsid w:val="00C00B4D"/>
    <w:rsid w:val="00C00F1D"/>
    <w:rsid w:val="00C017CD"/>
    <w:rsid w:val="00C02D82"/>
    <w:rsid w:val="00C03003"/>
    <w:rsid w:val="00C03143"/>
    <w:rsid w:val="00C04E87"/>
    <w:rsid w:val="00C0572A"/>
    <w:rsid w:val="00C05A9F"/>
    <w:rsid w:val="00C0644C"/>
    <w:rsid w:val="00C06CF0"/>
    <w:rsid w:val="00C075DF"/>
    <w:rsid w:val="00C10094"/>
    <w:rsid w:val="00C11DF4"/>
    <w:rsid w:val="00C138F5"/>
    <w:rsid w:val="00C13FCE"/>
    <w:rsid w:val="00C1553A"/>
    <w:rsid w:val="00C1650E"/>
    <w:rsid w:val="00C169E1"/>
    <w:rsid w:val="00C1767A"/>
    <w:rsid w:val="00C21587"/>
    <w:rsid w:val="00C22455"/>
    <w:rsid w:val="00C22841"/>
    <w:rsid w:val="00C22D4B"/>
    <w:rsid w:val="00C24006"/>
    <w:rsid w:val="00C24559"/>
    <w:rsid w:val="00C24E8F"/>
    <w:rsid w:val="00C25710"/>
    <w:rsid w:val="00C25798"/>
    <w:rsid w:val="00C2621A"/>
    <w:rsid w:val="00C26F65"/>
    <w:rsid w:val="00C30D28"/>
    <w:rsid w:val="00C30ECD"/>
    <w:rsid w:val="00C3102D"/>
    <w:rsid w:val="00C31EB1"/>
    <w:rsid w:val="00C33E61"/>
    <w:rsid w:val="00C342E9"/>
    <w:rsid w:val="00C3461A"/>
    <w:rsid w:val="00C34D71"/>
    <w:rsid w:val="00C34E48"/>
    <w:rsid w:val="00C359B3"/>
    <w:rsid w:val="00C35A9C"/>
    <w:rsid w:val="00C366CF"/>
    <w:rsid w:val="00C36CEC"/>
    <w:rsid w:val="00C373B9"/>
    <w:rsid w:val="00C376F6"/>
    <w:rsid w:val="00C37A03"/>
    <w:rsid w:val="00C407A3"/>
    <w:rsid w:val="00C40D65"/>
    <w:rsid w:val="00C41E8F"/>
    <w:rsid w:val="00C4235C"/>
    <w:rsid w:val="00C42738"/>
    <w:rsid w:val="00C438C1"/>
    <w:rsid w:val="00C44B9A"/>
    <w:rsid w:val="00C44F94"/>
    <w:rsid w:val="00C45339"/>
    <w:rsid w:val="00C458E3"/>
    <w:rsid w:val="00C45C29"/>
    <w:rsid w:val="00C4625F"/>
    <w:rsid w:val="00C477F9"/>
    <w:rsid w:val="00C4781F"/>
    <w:rsid w:val="00C47A23"/>
    <w:rsid w:val="00C50247"/>
    <w:rsid w:val="00C5058F"/>
    <w:rsid w:val="00C51456"/>
    <w:rsid w:val="00C51497"/>
    <w:rsid w:val="00C5198B"/>
    <w:rsid w:val="00C52AA9"/>
    <w:rsid w:val="00C52BAB"/>
    <w:rsid w:val="00C52CB5"/>
    <w:rsid w:val="00C52FD9"/>
    <w:rsid w:val="00C5392A"/>
    <w:rsid w:val="00C53B26"/>
    <w:rsid w:val="00C54FE1"/>
    <w:rsid w:val="00C558C8"/>
    <w:rsid w:val="00C55E73"/>
    <w:rsid w:val="00C564EC"/>
    <w:rsid w:val="00C56623"/>
    <w:rsid w:val="00C573A3"/>
    <w:rsid w:val="00C609A0"/>
    <w:rsid w:val="00C615D2"/>
    <w:rsid w:val="00C617FA"/>
    <w:rsid w:val="00C61B90"/>
    <w:rsid w:val="00C63213"/>
    <w:rsid w:val="00C63F3B"/>
    <w:rsid w:val="00C64026"/>
    <w:rsid w:val="00C64683"/>
    <w:rsid w:val="00C65A1F"/>
    <w:rsid w:val="00C705BF"/>
    <w:rsid w:val="00C7142A"/>
    <w:rsid w:val="00C730F1"/>
    <w:rsid w:val="00C73289"/>
    <w:rsid w:val="00C73B42"/>
    <w:rsid w:val="00C73DB4"/>
    <w:rsid w:val="00C7430A"/>
    <w:rsid w:val="00C74FBE"/>
    <w:rsid w:val="00C76311"/>
    <w:rsid w:val="00C80A65"/>
    <w:rsid w:val="00C81028"/>
    <w:rsid w:val="00C81BC8"/>
    <w:rsid w:val="00C81BED"/>
    <w:rsid w:val="00C81E54"/>
    <w:rsid w:val="00C839FD"/>
    <w:rsid w:val="00C84627"/>
    <w:rsid w:val="00C84BA9"/>
    <w:rsid w:val="00C84E89"/>
    <w:rsid w:val="00C8606A"/>
    <w:rsid w:val="00C90E45"/>
    <w:rsid w:val="00C91BDC"/>
    <w:rsid w:val="00C91C7E"/>
    <w:rsid w:val="00C9411D"/>
    <w:rsid w:val="00C945C5"/>
    <w:rsid w:val="00C94CB1"/>
    <w:rsid w:val="00C959F2"/>
    <w:rsid w:val="00C96615"/>
    <w:rsid w:val="00C97DAB"/>
    <w:rsid w:val="00CA020B"/>
    <w:rsid w:val="00CA08ED"/>
    <w:rsid w:val="00CA0F1E"/>
    <w:rsid w:val="00CA171B"/>
    <w:rsid w:val="00CA28EB"/>
    <w:rsid w:val="00CA362E"/>
    <w:rsid w:val="00CA3E70"/>
    <w:rsid w:val="00CA5987"/>
    <w:rsid w:val="00CA5B49"/>
    <w:rsid w:val="00CA650E"/>
    <w:rsid w:val="00CB023C"/>
    <w:rsid w:val="00CB1406"/>
    <w:rsid w:val="00CB20D1"/>
    <w:rsid w:val="00CB37BA"/>
    <w:rsid w:val="00CB39B9"/>
    <w:rsid w:val="00CB3CF9"/>
    <w:rsid w:val="00CB4AA4"/>
    <w:rsid w:val="00CB5710"/>
    <w:rsid w:val="00CB6602"/>
    <w:rsid w:val="00CB665D"/>
    <w:rsid w:val="00CB72D8"/>
    <w:rsid w:val="00CB7D96"/>
    <w:rsid w:val="00CC0BAD"/>
    <w:rsid w:val="00CC16C0"/>
    <w:rsid w:val="00CC33C3"/>
    <w:rsid w:val="00CC4A19"/>
    <w:rsid w:val="00CC4B97"/>
    <w:rsid w:val="00CC4C61"/>
    <w:rsid w:val="00CC54B8"/>
    <w:rsid w:val="00CC56F3"/>
    <w:rsid w:val="00CC63FD"/>
    <w:rsid w:val="00CC6F7B"/>
    <w:rsid w:val="00CC7C99"/>
    <w:rsid w:val="00CC7DD6"/>
    <w:rsid w:val="00CD07D1"/>
    <w:rsid w:val="00CD0AED"/>
    <w:rsid w:val="00CD0B7E"/>
    <w:rsid w:val="00CD3687"/>
    <w:rsid w:val="00CD3758"/>
    <w:rsid w:val="00CD3BE5"/>
    <w:rsid w:val="00CD4078"/>
    <w:rsid w:val="00CD431A"/>
    <w:rsid w:val="00CD4912"/>
    <w:rsid w:val="00CD4D1F"/>
    <w:rsid w:val="00CD4F5F"/>
    <w:rsid w:val="00CD5988"/>
    <w:rsid w:val="00CD5AE9"/>
    <w:rsid w:val="00CD5FE3"/>
    <w:rsid w:val="00CD6295"/>
    <w:rsid w:val="00CE0479"/>
    <w:rsid w:val="00CE1266"/>
    <w:rsid w:val="00CE32E0"/>
    <w:rsid w:val="00CE3B89"/>
    <w:rsid w:val="00CE3F3A"/>
    <w:rsid w:val="00CE421B"/>
    <w:rsid w:val="00CE47AC"/>
    <w:rsid w:val="00CE483A"/>
    <w:rsid w:val="00CE551F"/>
    <w:rsid w:val="00CE5B0F"/>
    <w:rsid w:val="00CE6279"/>
    <w:rsid w:val="00CE66C4"/>
    <w:rsid w:val="00CE6D6B"/>
    <w:rsid w:val="00CE70FD"/>
    <w:rsid w:val="00CE736A"/>
    <w:rsid w:val="00CE75F1"/>
    <w:rsid w:val="00CE7C2F"/>
    <w:rsid w:val="00CF0489"/>
    <w:rsid w:val="00CF0EE8"/>
    <w:rsid w:val="00CF371F"/>
    <w:rsid w:val="00CF4CE7"/>
    <w:rsid w:val="00CF7677"/>
    <w:rsid w:val="00CF793C"/>
    <w:rsid w:val="00D01384"/>
    <w:rsid w:val="00D015DA"/>
    <w:rsid w:val="00D020C9"/>
    <w:rsid w:val="00D0275C"/>
    <w:rsid w:val="00D02912"/>
    <w:rsid w:val="00D038E0"/>
    <w:rsid w:val="00D03E14"/>
    <w:rsid w:val="00D04BF5"/>
    <w:rsid w:val="00D059AC"/>
    <w:rsid w:val="00D06675"/>
    <w:rsid w:val="00D06870"/>
    <w:rsid w:val="00D06DDA"/>
    <w:rsid w:val="00D10CFF"/>
    <w:rsid w:val="00D11619"/>
    <w:rsid w:val="00D123F1"/>
    <w:rsid w:val="00D1275B"/>
    <w:rsid w:val="00D1495F"/>
    <w:rsid w:val="00D155ED"/>
    <w:rsid w:val="00D15D70"/>
    <w:rsid w:val="00D17D81"/>
    <w:rsid w:val="00D21027"/>
    <w:rsid w:val="00D2113F"/>
    <w:rsid w:val="00D21B94"/>
    <w:rsid w:val="00D21C64"/>
    <w:rsid w:val="00D22169"/>
    <w:rsid w:val="00D2307A"/>
    <w:rsid w:val="00D24D63"/>
    <w:rsid w:val="00D25509"/>
    <w:rsid w:val="00D25B86"/>
    <w:rsid w:val="00D26A0A"/>
    <w:rsid w:val="00D26BAD"/>
    <w:rsid w:val="00D2789D"/>
    <w:rsid w:val="00D278AE"/>
    <w:rsid w:val="00D27912"/>
    <w:rsid w:val="00D305CB"/>
    <w:rsid w:val="00D307E3"/>
    <w:rsid w:val="00D31515"/>
    <w:rsid w:val="00D31B3D"/>
    <w:rsid w:val="00D333BA"/>
    <w:rsid w:val="00D35911"/>
    <w:rsid w:val="00D36493"/>
    <w:rsid w:val="00D36BE0"/>
    <w:rsid w:val="00D40E6F"/>
    <w:rsid w:val="00D4219A"/>
    <w:rsid w:val="00D424E1"/>
    <w:rsid w:val="00D43211"/>
    <w:rsid w:val="00D43A27"/>
    <w:rsid w:val="00D444AF"/>
    <w:rsid w:val="00D45275"/>
    <w:rsid w:val="00D4556B"/>
    <w:rsid w:val="00D45AE9"/>
    <w:rsid w:val="00D46CE9"/>
    <w:rsid w:val="00D47297"/>
    <w:rsid w:val="00D47473"/>
    <w:rsid w:val="00D47FF6"/>
    <w:rsid w:val="00D5186C"/>
    <w:rsid w:val="00D5215B"/>
    <w:rsid w:val="00D524F8"/>
    <w:rsid w:val="00D529A9"/>
    <w:rsid w:val="00D52DA6"/>
    <w:rsid w:val="00D56B36"/>
    <w:rsid w:val="00D61A5D"/>
    <w:rsid w:val="00D63D10"/>
    <w:rsid w:val="00D64EF8"/>
    <w:rsid w:val="00D65E3E"/>
    <w:rsid w:val="00D67AED"/>
    <w:rsid w:val="00D70451"/>
    <w:rsid w:val="00D7170B"/>
    <w:rsid w:val="00D71D19"/>
    <w:rsid w:val="00D72528"/>
    <w:rsid w:val="00D72FB1"/>
    <w:rsid w:val="00D73815"/>
    <w:rsid w:val="00D74330"/>
    <w:rsid w:val="00D753B3"/>
    <w:rsid w:val="00D765DD"/>
    <w:rsid w:val="00D76AFF"/>
    <w:rsid w:val="00D77A81"/>
    <w:rsid w:val="00D80EA8"/>
    <w:rsid w:val="00D81651"/>
    <w:rsid w:val="00D81864"/>
    <w:rsid w:val="00D818A1"/>
    <w:rsid w:val="00D840E1"/>
    <w:rsid w:val="00D85002"/>
    <w:rsid w:val="00D85EFA"/>
    <w:rsid w:val="00D86816"/>
    <w:rsid w:val="00D86C6C"/>
    <w:rsid w:val="00D87089"/>
    <w:rsid w:val="00D876C8"/>
    <w:rsid w:val="00D87D31"/>
    <w:rsid w:val="00D93C2D"/>
    <w:rsid w:val="00D93C81"/>
    <w:rsid w:val="00D94C08"/>
    <w:rsid w:val="00D94CE1"/>
    <w:rsid w:val="00D95150"/>
    <w:rsid w:val="00D96262"/>
    <w:rsid w:val="00D976DE"/>
    <w:rsid w:val="00DA0122"/>
    <w:rsid w:val="00DA24D7"/>
    <w:rsid w:val="00DA26DD"/>
    <w:rsid w:val="00DA3341"/>
    <w:rsid w:val="00DA3EA9"/>
    <w:rsid w:val="00DA5838"/>
    <w:rsid w:val="00DA5E6F"/>
    <w:rsid w:val="00DA6078"/>
    <w:rsid w:val="00DA66DE"/>
    <w:rsid w:val="00DA70B0"/>
    <w:rsid w:val="00DA7292"/>
    <w:rsid w:val="00DB1900"/>
    <w:rsid w:val="00DB43C8"/>
    <w:rsid w:val="00DB51B6"/>
    <w:rsid w:val="00DB542E"/>
    <w:rsid w:val="00DB6659"/>
    <w:rsid w:val="00DB6DA2"/>
    <w:rsid w:val="00DB6F1F"/>
    <w:rsid w:val="00DB7B2C"/>
    <w:rsid w:val="00DC130A"/>
    <w:rsid w:val="00DC2047"/>
    <w:rsid w:val="00DC2BEC"/>
    <w:rsid w:val="00DC4591"/>
    <w:rsid w:val="00DC4751"/>
    <w:rsid w:val="00DC72AB"/>
    <w:rsid w:val="00DC75A3"/>
    <w:rsid w:val="00DC76DC"/>
    <w:rsid w:val="00DC7FEB"/>
    <w:rsid w:val="00DD0D60"/>
    <w:rsid w:val="00DD10CE"/>
    <w:rsid w:val="00DD1B7D"/>
    <w:rsid w:val="00DD26B9"/>
    <w:rsid w:val="00DD2C38"/>
    <w:rsid w:val="00DD37A0"/>
    <w:rsid w:val="00DD4075"/>
    <w:rsid w:val="00DD58D8"/>
    <w:rsid w:val="00DD5E71"/>
    <w:rsid w:val="00DD63D6"/>
    <w:rsid w:val="00DD6492"/>
    <w:rsid w:val="00DD6867"/>
    <w:rsid w:val="00DD6EDC"/>
    <w:rsid w:val="00DD7F7B"/>
    <w:rsid w:val="00DE0140"/>
    <w:rsid w:val="00DE11CB"/>
    <w:rsid w:val="00DE1489"/>
    <w:rsid w:val="00DE1FFC"/>
    <w:rsid w:val="00DE29C5"/>
    <w:rsid w:val="00DE3BA5"/>
    <w:rsid w:val="00DE4ABF"/>
    <w:rsid w:val="00DE56B8"/>
    <w:rsid w:val="00DE5B12"/>
    <w:rsid w:val="00DE60E9"/>
    <w:rsid w:val="00DE61B0"/>
    <w:rsid w:val="00DE7CD9"/>
    <w:rsid w:val="00DF0381"/>
    <w:rsid w:val="00DF0796"/>
    <w:rsid w:val="00DF0D77"/>
    <w:rsid w:val="00DF108A"/>
    <w:rsid w:val="00DF14BC"/>
    <w:rsid w:val="00DF1FD0"/>
    <w:rsid w:val="00DF36FE"/>
    <w:rsid w:val="00DF3A02"/>
    <w:rsid w:val="00DF3FB4"/>
    <w:rsid w:val="00DF456B"/>
    <w:rsid w:val="00DF5016"/>
    <w:rsid w:val="00DF50A8"/>
    <w:rsid w:val="00DF632A"/>
    <w:rsid w:val="00DF6D90"/>
    <w:rsid w:val="00DF6DA8"/>
    <w:rsid w:val="00DF7001"/>
    <w:rsid w:val="00DF73B6"/>
    <w:rsid w:val="00DF7A1F"/>
    <w:rsid w:val="00E00948"/>
    <w:rsid w:val="00E01E2D"/>
    <w:rsid w:val="00E039E9"/>
    <w:rsid w:val="00E03C99"/>
    <w:rsid w:val="00E043B1"/>
    <w:rsid w:val="00E04AA9"/>
    <w:rsid w:val="00E04D23"/>
    <w:rsid w:val="00E05434"/>
    <w:rsid w:val="00E064FC"/>
    <w:rsid w:val="00E06704"/>
    <w:rsid w:val="00E07011"/>
    <w:rsid w:val="00E0702C"/>
    <w:rsid w:val="00E07A6D"/>
    <w:rsid w:val="00E11AB6"/>
    <w:rsid w:val="00E13275"/>
    <w:rsid w:val="00E13B8F"/>
    <w:rsid w:val="00E14AC2"/>
    <w:rsid w:val="00E1501E"/>
    <w:rsid w:val="00E15713"/>
    <w:rsid w:val="00E169B2"/>
    <w:rsid w:val="00E20AE1"/>
    <w:rsid w:val="00E21219"/>
    <w:rsid w:val="00E21D15"/>
    <w:rsid w:val="00E22995"/>
    <w:rsid w:val="00E2370D"/>
    <w:rsid w:val="00E23CEA"/>
    <w:rsid w:val="00E241E9"/>
    <w:rsid w:val="00E2456B"/>
    <w:rsid w:val="00E2571F"/>
    <w:rsid w:val="00E26919"/>
    <w:rsid w:val="00E26FAA"/>
    <w:rsid w:val="00E274E2"/>
    <w:rsid w:val="00E2768F"/>
    <w:rsid w:val="00E27F85"/>
    <w:rsid w:val="00E30AD8"/>
    <w:rsid w:val="00E31CE1"/>
    <w:rsid w:val="00E32652"/>
    <w:rsid w:val="00E3284B"/>
    <w:rsid w:val="00E332BC"/>
    <w:rsid w:val="00E33B1C"/>
    <w:rsid w:val="00E346BD"/>
    <w:rsid w:val="00E34ABE"/>
    <w:rsid w:val="00E3539B"/>
    <w:rsid w:val="00E357E2"/>
    <w:rsid w:val="00E375EF"/>
    <w:rsid w:val="00E37BA9"/>
    <w:rsid w:val="00E40099"/>
    <w:rsid w:val="00E414E5"/>
    <w:rsid w:val="00E419AC"/>
    <w:rsid w:val="00E41C40"/>
    <w:rsid w:val="00E43188"/>
    <w:rsid w:val="00E43DAA"/>
    <w:rsid w:val="00E44D7E"/>
    <w:rsid w:val="00E4603A"/>
    <w:rsid w:val="00E46267"/>
    <w:rsid w:val="00E47A29"/>
    <w:rsid w:val="00E47A76"/>
    <w:rsid w:val="00E5096B"/>
    <w:rsid w:val="00E50D02"/>
    <w:rsid w:val="00E50F67"/>
    <w:rsid w:val="00E52CDB"/>
    <w:rsid w:val="00E533A6"/>
    <w:rsid w:val="00E533A9"/>
    <w:rsid w:val="00E5347A"/>
    <w:rsid w:val="00E53A21"/>
    <w:rsid w:val="00E53D53"/>
    <w:rsid w:val="00E54C9A"/>
    <w:rsid w:val="00E54E2B"/>
    <w:rsid w:val="00E555AE"/>
    <w:rsid w:val="00E5679E"/>
    <w:rsid w:val="00E57C7D"/>
    <w:rsid w:val="00E603D9"/>
    <w:rsid w:val="00E609E1"/>
    <w:rsid w:val="00E6104F"/>
    <w:rsid w:val="00E61158"/>
    <w:rsid w:val="00E6313B"/>
    <w:rsid w:val="00E64CB7"/>
    <w:rsid w:val="00E6599C"/>
    <w:rsid w:val="00E661F9"/>
    <w:rsid w:val="00E66A9D"/>
    <w:rsid w:val="00E66FDF"/>
    <w:rsid w:val="00E672CF"/>
    <w:rsid w:val="00E700AF"/>
    <w:rsid w:val="00E7151E"/>
    <w:rsid w:val="00E71C38"/>
    <w:rsid w:val="00E71FD6"/>
    <w:rsid w:val="00E73698"/>
    <w:rsid w:val="00E73E10"/>
    <w:rsid w:val="00E740B7"/>
    <w:rsid w:val="00E74658"/>
    <w:rsid w:val="00E76054"/>
    <w:rsid w:val="00E765C4"/>
    <w:rsid w:val="00E772AB"/>
    <w:rsid w:val="00E77A92"/>
    <w:rsid w:val="00E77A93"/>
    <w:rsid w:val="00E81163"/>
    <w:rsid w:val="00E81483"/>
    <w:rsid w:val="00E82F30"/>
    <w:rsid w:val="00E847B1"/>
    <w:rsid w:val="00E84BDF"/>
    <w:rsid w:val="00E90314"/>
    <w:rsid w:val="00E90523"/>
    <w:rsid w:val="00E91776"/>
    <w:rsid w:val="00E918C2"/>
    <w:rsid w:val="00E94D86"/>
    <w:rsid w:val="00E94DFD"/>
    <w:rsid w:val="00E96E8D"/>
    <w:rsid w:val="00E96FC6"/>
    <w:rsid w:val="00EA0028"/>
    <w:rsid w:val="00EA0BB7"/>
    <w:rsid w:val="00EA0ED1"/>
    <w:rsid w:val="00EA1FFC"/>
    <w:rsid w:val="00EA2483"/>
    <w:rsid w:val="00EA3E83"/>
    <w:rsid w:val="00EA4C51"/>
    <w:rsid w:val="00EA5126"/>
    <w:rsid w:val="00EA5206"/>
    <w:rsid w:val="00EA5508"/>
    <w:rsid w:val="00EA64D8"/>
    <w:rsid w:val="00EA7F21"/>
    <w:rsid w:val="00EB0E82"/>
    <w:rsid w:val="00EB1636"/>
    <w:rsid w:val="00EB1B42"/>
    <w:rsid w:val="00EB1B4E"/>
    <w:rsid w:val="00EB1EB1"/>
    <w:rsid w:val="00EB23B0"/>
    <w:rsid w:val="00EB2637"/>
    <w:rsid w:val="00EB2F00"/>
    <w:rsid w:val="00EB3381"/>
    <w:rsid w:val="00EB3E5C"/>
    <w:rsid w:val="00EB43AE"/>
    <w:rsid w:val="00EB44A3"/>
    <w:rsid w:val="00EB474B"/>
    <w:rsid w:val="00EB647E"/>
    <w:rsid w:val="00EB6CE1"/>
    <w:rsid w:val="00EB76AC"/>
    <w:rsid w:val="00EC00E7"/>
    <w:rsid w:val="00EC13F2"/>
    <w:rsid w:val="00EC1644"/>
    <w:rsid w:val="00EC1C04"/>
    <w:rsid w:val="00EC2363"/>
    <w:rsid w:val="00EC241B"/>
    <w:rsid w:val="00EC4F3B"/>
    <w:rsid w:val="00EC5131"/>
    <w:rsid w:val="00EC574D"/>
    <w:rsid w:val="00EC591A"/>
    <w:rsid w:val="00EC5B42"/>
    <w:rsid w:val="00EC6AE3"/>
    <w:rsid w:val="00EC717F"/>
    <w:rsid w:val="00ED0075"/>
    <w:rsid w:val="00ED026B"/>
    <w:rsid w:val="00ED1EFD"/>
    <w:rsid w:val="00ED353B"/>
    <w:rsid w:val="00ED36E9"/>
    <w:rsid w:val="00ED382E"/>
    <w:rsid w:val="00ED4419"/>
    <w:rsid w:val="00ED4865"/>
    <w:rsid w:val="00ED655B"/>
    <w:rsid w:val="00ED7871"/>
    <w:rsid w:val="00EE189E"/>
    <w:rsid w:val="00EE2081"/>
    <w:rsid w:val="00EE38A3"/>
    <w:rsid w:val="00EE51D4"/>
    <w:rsid w:val="00EE5817"/>
    <w:rsid w:val="00EE58C0"/>
    <w:rsid w:val="00EE58C5"/>
    <w:rsid w:val="00EE6702"/>
    <w:rsid w:val="00EE6EFB"/>
    <w:rsid w:val="00EE7F6C"/>
    <w:rsid w:val="00EF3224"/>
    <w:rsid w:val="00EF34B7"/>
    <w:rsid w:val="00EF372E"/>
    <w:rsid w:val="00EF4336"/>
    <w:rsid w:val="00EF4683"/>
    <w:rsid w:val="00EF5B80"/>
    <w:rsid w:val="00EF6077"/>
    <w:rsid w:val="00EF6A78"/>
    <w:rsid w:val="00EF75E9"/>
    <w:rsid w:val="00F0143A"/>
    <w:rsid w:val="00F0177B"/>
    <w:rsid w:val="00F020E8"/>
    <w:rsid w:val="00F021EF"/>
    <w:rsid w:val="00F03729"/>
    <w:rsid w:val="00F057DC"/>
    <w:rsid w:val="00F06161"/>
    <w:rsid w:val="00F06738"/>
    <w:rsid w:val="00F067A9"/>
    <w:rsid w:val="00F06C29"/>
    <w:rsid w:val="00F114F6"/>
    <w:rsid w:val="00F11E0B"/>
    <w:rsid w:val="00F12020"/>
    <w:rsid w:val="00F12A48"/>
    <w:rsid w:val="00F13674"/>
    <w:rsid w:val="00F13ADF"/>
    <w:rsid w:val="00F1440C"/>
    <w:rsid w:val="00F15808"/>
    <w:rsid w:val="00F15D14"/>
    <w:rsid w:val="00F170A6"/>
    <w:rsid w:val="00F214DF"/>
    <w:rsid w:val="00F225E4"/>
    <w:rsid w:val="00F22F9B"/>
    <w:rsid w:val="00F24712"/>
    <w:rsid w:val="00F258B1"/>
    <w:rsid w:val="00F259C6"/>
    <w:rsid w:val="00F25D51"/>
    <w:rsid w:val="00F26955"/>
    <w:rsid w:val="00F26C93"/>
    <w:rsid w:val="00F30090"/>
    <w:rsid w:val="00F30596"/>
    <w:rsid w:val="00F309A8"/>
    <w:rsid w:val="00F310B6"/>
    <w:rsid w:val="00F31897"/>
    <w:rsid w:val="00F32ABF"/>
    <w:rsid w:val="00F33051"/>
    <w:rsid w:val="00F34FF9"/>
    <w:rsid w:val="00F35241"/>
    <w:rsid w:val="00F3591C"/>
    <w:rsid w:val="00F35D26"/>
    <w:rsid w:val="00F36DE7"/>
    <w:rsid w:val="00F3769A"/>
    <w:rsid w:val="00F37A20"/>
    <w:rsid w:val="00F408DC"/>
    <w:rsid w:val="00F40E18"/>
    <w:rsid w:val="00F41888"/>
    <w:rsid w:val="00F4212F"/>
    <w:rsid w:val="00F435E5"/>
    <w:rsid w:val="00F44C65"/>
    <w:rsid w:val="00F45615"/>
    <w:rsid w:val="00F4642B"/>
    <w:rsid w:val="00F46AD4"/>
    <w:rsid w:val="00F4758A"/>
    <w:rsid w:val="00F47B59"/>
    <w:rsid w:val="00F51434"/>
    <w:rsid w:val="00F525D4"/>
    <w:rsid w:val="00F527F5"/>
    <w:rsid w:val="00F52AEC"/>
    <w:rsid w:val="00F5375C"/>
    <w:rsid w:val="00F53776"/>
    <w:rsid w:val="00F54E53"/>
    <w:rsid w:val="00F55E45"/>
    <w:rsid w:val="00F579EC"/>
    <w:rsid w:val="00F60264"/>
    <w:rsid w:val="00F619E3"/>
    <w:rsid w:val="00F61EA0"/>
    <w:rsid w:val="00F632B1"/>
    <w:rsid w:val="00F63A35"/>
    <w:rsid w:val="00F63C52"/>
    <w:rsid w:val="00F64B0A"/>
    <w:rsid w:val="00F65334"/>
    <w:rsid w:val="00F66DFC"/>
    <w:rsid w:val="00F67DA3"/>
    <w:rsid w:val="00F713DD"/>
    <w:rsid w:val="00F71968"/>
    <w:rsid w:val="00F73B73"/>
    <w:rsid w:val="00F7453C"/>
    <w:rsid w:val="00F7493E"/>
    <w:rsid w:val="00F74E7A"/>
    <w:rsid w:val="00F762B5"/>
    <w:rsid w:val="00F76EFA"/>
    <w:rsid w:val="00F77641"/>
    <w:rsid w:val="00F81416"/>
    <w:rsid w:val="00F81A83"/>
    <w:rsid w:val="00F81C3B"/>
    <w:rsid w:val="00F83438"/>
    <w:rsid w:val="00F84280"/>
    <w:rsid w:val="00F84B8D"/>
    <w:rsid w:val="00F84C9B"/>
    <w:rsid w:val="00F84E58"/>
    <w:rsid w:val="00F852F9"/>
    <w:rsid w:val="00F859C9"/>
    <w:rsid w:val="00F85E50"/>
    <w:rsid w:val="00F866EF"/>
    <w:rsid w:val="00F87C46"/>
    <w:rsid w:val="00F87F09"/>
    <w:rsid w:val="00F90466"/>
    <w:rsid w:val="00F9209F"/>
    <w:rsid w:val="00F921CD"/>
    <w:rsid w:val="00F9224C"/>
    <w:rsid w:val="00F93411"/>
    <w:rsid w:val="00F94523"/>
    <w:rsid w:val="00F95335"/>
    <w:rsid w:val="00F95CF1"/>
    <w:rsid w:val="00F95D54"/>
    <w:rsid w:val="00F9701C"/>
    <w:rsid w:val="00F97AE9"/>
    <w:rsid w:val="00F97F80"/>
    <w:rsid w:val="00FA0BC4"/>
    <w:rsid w:val="00FA1095"/>
    <w:rsid w:val="00FA279F"/>
    <w:rsid w:val="00FA33A3"/>
    <w:rsid w:val="00FA3424"/>
    <w:rsid w:val="00FA36A6"/>
    <w:rsid w:val="00FA3A4F"/>
    <w:rsid w:val="00FA3B4D"/>
    <w:rsid w:val="00FA47B2"/>
    <w:rsid w:val="00FA6522"/>
    <w:rsid w:val="00FA68A0"/>
    <w:rsid w:val="00FB01EC"/>
    <w:rsid w:val="00FB0318"/>
    <w:rsid w:val="00FB0B23"/>
    <w:rsid w:val="00FB119F"/>
    <w:rsid w:val="00FB1E4D"/>
    <w:rsid w:val="00FB1EAE"/>
    <w:rsid w:val="00FB2456"/>
    <w:rsid w:val="00FB2D13"/>
    <w:rsid w:val="00FB36C2"/>
    <w:rsid w:val="00FB5829"/>
    <w:rsid w:val="00FB6439"/>
    <w:rsid w:val="00FB6832"/>
    <w:rsid w:val="00FB7612"/>
    <w:rsid w:val="00FB78C3"/>
    <w:rsid w:val="00FC02D1"/>
    <w:rsid w:val="00FC0372"/>
    <w:rsid w:val="00FC24C3"/>
    <w:rsid w:val="00FC2AA4"/>
    <w:rsid w:val="00FC36F4"/>
    <w:rsid w:val="00FC57E0"/>
    <w:rsid w:val="00FC5999"/>
    <w:rsid w:val="00FC5F5C"/>
    <w:rsid w:val="00FC765F"/>
    <w:rsid w:val="00FD04C4"/>
    <w:rsid w:val="00FD11DB"/>
    <w:rsid w:val="00FD370B"/>
    <w:rsid w:val="00FD3D57"/>
    <w:rsid w:val="00FD6500"/>
    <w:rsid w:val="00FD694E"/>
    <w:rsid w:val="00FD696A"/>
    <w:rsid w:val="00FD70E1"/>
    <w:rsid w:val="00FD7584"/>
    <w:rsid w:val="00FE0130"/>
    <w:rsid w:val="00FE0F51"/>
    <w:rsid w:val="00FE1208"/>
    <w:rsid w:val="00FE1403"/>
    <w:rsid w:val="00FE171D"/>
    <w:rsid w:val="00FE208E"/>
    <w:rsid w:val="00FE31A3"/>
    <w:rsid w:val="00FE38F6"/>
    <w:rsid w:val="00FE3C79"/>
    <w:rsid w:val="00FE4A04"/>
    <w:rsid w:val="00FE4B15"/>
    <w:rsid w:val="00FF0489"/>
    <w:rsid w:val="00FF31D0"/>
    <w:rsid w:val="00FF3359"/>
    <w:rsid w:val="00FF3A91"/>
    <w:rsid w:val="00FF4199"/>
    <w:rsid w:val="00FF4449"/>
    <w:rsid w:val="00FF57A7"/>
    <w:rsid w:val="00FF5BA3"/>
    <w:rsid w:val="00FF62CA"/>
    <w:rsid w:val="00FF7229"/>
    <w:rsid w:val="00FF7239"/>
    <w:rsid w:val="00FF7350"/>
    <w:rsid w:val="00FF7BA5"/>
    <w:rsid w:val="00FF7D96"/>
    <w:rsid w:val="00FF7DA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164858"/>
  <w15:docId w15:val="{DB9D43BE-3AB9-4BF8-9C2E-F80E66701A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513F"/>
    <w:pPr>
      <w:bidi/>
      <w:spacing w:after="200" w:line="276" w:lineRule="auto"/>
      <w:jc w:val="lowKashida"/>
    </w:pPr>
    <w:rPr>
      <w:rFonts w:ascii="Times New Roman" w:hAnsi="Times New Roman" w:cs="B Nazanin"/>
      <w:sz w:val="24"/>
      <w:szCs w:val="26"/>
    </w:rPr>
  </w:style>
  <w:style w:type="paragraph" w:styleId="Heading1">
    <w:name w:val="heading 1"/>
    <w:basedOn w:val="Normal"/>
    <w:next w:val="Normal"/>
    <w:link w:val="Heading1Char"/>
    <w:uiPriority w:val="9"/>
    <w:qFormat/>
    <w:rsid w:val="00827900"/>
    <w:pPr>
      <w:keepNext/>
      <w:keepLines/>
      <w:spacing w:before="480" w:after="0"/>
      <w:outlineLvl w:val="0"/>
    </w:pPr>
    <w:rPr>
      <w:rFonts w:eastAsia="Times New Roman"/>
      <w:b/>
      <w:bCs/>
      <w:color w:val="000000" w:themeColor="text1"/>
    </w:rPr>
  </w:style>
  <w:style w:type="paragraph" w:styleId="Heading2">
    <w:name w:val="heading 2"/>
    <w:basedOn w:val="Normal"/>
    <w:next w:val="Normal"/>
    <w:link w:val="Heading2Char"/>
    <w:uiPriority w:val="9"/>
    <w:unhideWhenUsed/>
    <w:qFormat/>
    <w:rsid w:val="00651C9B"/>
    <w:pPr>
      <w:keepNext/>
      <w:keepLines/>
      <w:spacing w:before="200" w:after="0"/>
      <w:outlineLvl w:val="1"/>
    </w:pPr>
    <w:rPr>
      <w:rFonts w:ascii="Cambria" w:eastAsia="Times New Roman" w:hAnsi="Cambria" w:cs="Times New Roman"/>
      <w:b/>
      <w:bCs/>
      <w:color w:val="4F81BD"/>
      <w:sz w:val="26"/>
    </w:rPr>
  </w:style>
  <w:style w:type="paragraph" w:styleId="Heading3">
    <w:name w:val="heading 3"/>
    <w:basedOn w:val="Normal"/>
    <w:next w:val="Normal"/>
    <w:link w:val="Heading3Char"/>
    <w:uiPriority w:val="9"/>
    <w:unhideWhenUsed/>
    <w:qFormat/>
    <w:rsid w:val="006D138B"/>
    <w:pPr>
      <w:keepNext/>
      <w:keepLines/>
      <w:spacing w:before="200" w:after="0" w:line="360" w:lineRule="auto"/>
      <w:ind w:left="720" w:hanging="720"/>
      <w:jc w:val="both"/>
      <w:outlineLvl w:val="2"/>
    </w:pPr>
    <w:rPr>
      <w:rFonts w:eastAsiaTheme="majorEastAsia"/>
      <w:bCs/>
      <w:noProof/>
      <w:color w:val="000000" w:themeColor="text1"/>
      <w:lang w:bidi="fa-IR"/>
    </w:rPr>
  </w:style>
  <w:style w:type="paragraph" w:styleId="Heading4">
    <w:name w:val="heading 4"/>
    <w:basedOn w:val="Normal"/>
    <w:next w:val="Normal"/>
    <w:link w:val="Heading4Char"/>
    <w:uiPriority w:val="9"/>
    <w:unhideWhenUsed/>
    <w:qFormat/>
    <w:rsid w:val="006D138B"/>
    <w:pPr>
      <w:keepNext/>
      <w:keepLines/>
      <w:spacing w:before="200" w:after="0" w:line="360" w:lineRule="auto"/>
      <w:ind w:left="864" w:hanging="864"/>
      <w:jc w:val="both"/>
      <w:outlineLvl w:val="3"/>
    </w:pPr>
    <w:rPr>
      <w:rFonts w:eastAsiaTheme="majorEastAsia"/>
      <w:bCs/>
      <w:i/>
      <w:iCs/>
      <w:noProof/>
      <w:color w:val="000000" w:themeColor="text1"/>
      <w:lang w:bidi="fa-IR"/>
    </w:rPr>
  </w:style>
  <w:style w:type="paragraph" w:styleId="Heading5">
    <w:name w:val="heading 5"/>
    <w:basedOn w:val="Normal"/>
    <w:next w:val="Normal"/>
    <w:link w:val="Heading5Char"/>
    <w:uiPriority w:val="9"/>
    <w:unhideWhenUsed/>
    <w:qFormat/>
    <w:rsid w:val="006D138B"/>
    <w:pPr>
      <w:keepNext/>
      <w:keepLines/>
      <w:numPr>
        <w:ilvl w:val="4"/>
        <w:numId w:val="1"/>
      </w:numPr>
      <w:spacing w:before="200" w:after="0" w:line="360" w:lineRule="auto"/>
      <w:jc w:val="both"/>
      <w:outlineLvl w:val="4"/>
    </w:pPr>
    <w:rPr>
      <w:rFonts w:asciiTheme="majorHAnsi" w:eastAsiaTheme="majorEastAsia" w:hAnsiTheme="majorHAnsi" w:cstheme="majorBidi"/>
      <w:b/>
      <w:noProof/>
      <w:color w:val="243F60" w:themeColor="accent1" w:themeShade="7F"/>
      <w:lang w:bidi="fa-IR"/>
    </w:rPr>
  </w:style>
  <w:style w:type="paragraph" w:styleId="Heading6">
    <w:name w:val="heading 6"/>
    <w:basedOn w:val="Normal"/>
    <w:next w:val="Normal"/>
    <w:link w:val="Heading6Char"/>
    <w:uiPriority w:val="9"/>
    <w:semiHidden/>
    <w:unhideWhenUsed/>
    <w:qFormat/>
    <w:rsid w:val="006D138B"/>
    <w:pPr>
      <w:keepNext/>
      <w:keepLines/>
      <w:numPr>
        <w:ilvl w:val="5"/>
        <w:numId w:val="1"/>
      </w:numPr>
      <w:spacing w:before="200" w:after="0" w:line="360" w:lineRule="auto"/>
      <w:jc w:val="both"/>
      <w:outlineLvl w:val="5"/>
    </w:pPr>
    <w:rPr>
      <w:rFonts w:asciiTheme="majorHAnsi" w:eastAsiaTheme="majorEastAsia" w:hAnsiTheme="majorHAnsi" w:cstheme="majorBidi"/>
      <w:b/>
      <w:i/>
      <w:iCs/>
      <w:noProof/>
      <w:color w:val="243F60" w:themeColor="accent1" w:themeShade="7F"/>
      <w:lang w:bidi="fa-IR"/>
    </w:rPr>
  </w:style>
  <w:style w:type="paragraph" w:styleId="Heading7">
    <w:name w:val="heading 7"/>
    <w:basedOn w:val="Normal"/>
    <w:next w:val="Normal"/>
    <w:link w:val="Heading7Char"/>
    <w:uiPriority w:val="9"/>
    <w:semiHidden/>
    <w:unhideWhenUsed/>
    <w:qFormat/>
    <w:rsid w:val="006D138B"/>
    <w:pPr>
      <w:keepNext/>
      <w:keepLines/>
      <w:numPr>
        <w:ilvl w:val="6"/>
        <w:numId w:val="1"/>
      </w:numPr>
      <w:spacing w:before="200" w:after="0" w:line="360" w:lineRule="auto"/>
      <w:jc w:val="both"/>
      <w:outlineLvl w:val="6"/>
    </w:pPr>
    <w:rPr>
      <w:rFonts w:asciiTheme="majorHAnsi" w:eastAsiaTheme="majorEastAsia" w:hAnsiTheme="majorHAnsi" w:cstheme="majorBidi"/>
      <w:b/>
      <w:i/>
      <w:iCs/>
      <w:noProof/>
      <w:color w:val="404040" w:themeColor="text1" w:themeTint="BF"/>
      <w:lang w:bidi="fa-IR"/>
    </w:rPr>
  </w:style>
  <w:style w:type="paragraph" w:styleId="Heading8">
    <w:name w:val="heading 8"/>
    <w:basedOn w:val="Normal"/>
    <w:next w:val="Normal"/>
    <w:link w:val="Heading8Char"/>
    <w:uiPriority w:val="9"/>
    <w:semiHidden/>
    <w:unhideWhenUsed/>
    <w:qFormat/>
    <w:rsid w:val="006D138B"/>
    <w:pPr>
      <w:keepNext/>
      <w:keepLines/>
      <w:numPr>
        <w:ilvl w:val="7"/>
        <w:numId w:val="1"/>
      </w:numPr>
      <w:spacing w:before="200" w:after="0" w:line="360" w:lineRule="auto"/>
      <w:jc w:val="both"/>
      <w:outlineLvl w:val="7"/>
    </w:pPr>
    <w:rPr>
      <w:rFonts w:asciiTheme="majorHAnsi" w:eastAsiaTheme="majorEastAsia" w:hAnsiTheme="majorHAnsi" w:cstheme="majorBidi"/>
      <w:b/>
      <w:noProof/>
      <w:color w:val="404040" w:themeColor="text1" w:themeTint="BF"/>
      <w:sz w:val="20"/>
      <w:szCs w:val="20"/>
      <w:lang w:bidi="fa-IR"/>
    </w:rPr>
  </w:style>
  <w:style w:type="paragraph" w:styleId="Heading9">
    <w:name w:val="heading 9"/>
    <w:basedOn w:val="Normal"/>
    <w:next w:val="Normal"/>
    <w:link w:val="Heading9Char"/>
    <w:uiPriority w:val="9"/>
    <w:semiHidden/>
    <w:unhideWhenUsed/>
    <w:qFormat/>
    <w:rsid w:val="006D138B"/>
    <w:pPr>
      <w:keepNext/>
      <w:keepLines/>
      <w:numPr>
        <w:ilvl w:val="8"/>
        <w:numId w:val="1"/>
      </w:numPr>
      <w:spacing w:before="200" w:after="0" w:line="360" w:lineRule="auto"/>
      <w:jc w:val="both"/>
      <w:outlineLvl w:val="8"/>
    </w:pPr>
    <w:rPr>
      <w:rFonts w:asciiTheme="majorHAnsi" w:eastAsiaTheme="majorEastAsia" w:hAnsiTheme="majorHAnsi" w:cstheme="majorBidi"/>
      <w:b/>
      <w:i/>
      <w:iCs/>
      <w:noProof/>
      <w:color w:val="404040" w:themeColor="text1" w:themeTint="BF"/>
      <w:sz w:val="20"/>
      <w:szCs w:val="20"/>
      <w:lang w:bidi="fa-IR"/>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27900"/>
    <w:rPr>
      <w:rFonts w:ascii="Times New Roman" w:eastAsia="Times New Roman" w:hAnsi="Times New Roman" w:cs="B Nazanin"/>
      <w:b/>
      <w:bCs/>
      <w:color w:val="000000" w:themeColor="text1"/>
      <w:sz w:val="24"/>
      <w:szCs w:val="26"/>
    </w:rPr>
  </w:style>
  <w:style w:type="character" w:customStyle="1" w:styleId="Heading2Char">
    <w:name w:val="Heading 2 Char"/>
    <w:link w:val="Heading2"/>
    <w:uiPriority w:val="9"/>
    <w:rsid w:val="00651C9B"/>
    <w:rPr>
      <w:rFonts w:ascii="Cambria" w:eastAsia="Times New Roman" w:hAnsi="Cambria" w:cs="Times New Roman"/>
      <w:b/>
      <w:bCs/>
      <w:color w:val="4F81BD"/>
      <w:sz w:val="26"/>
      <w:szCs w:val="26"/>
    </w:rPr>
  </w:style>
  <w:style w:type="paragraph" w:styleId="FootnoteText">
    <w:name w:val="footnote text"/>
    <w:aliases w:val="Char,Footnote Text فارسي, Char,Char Char Char Char,Char Char Char Char Char,پاورقی,متن زيرنويس,پاورقي,Char3 Char, Char Char Char Char, Char Char Char Char Char,Footnote Text Char1 Char,Footnote Text Char Char Char"/>
    <w:basedOn w:val="Normal"/>
    <w:link w:val="FootnoteTextChar"/>
    <w:uiPriority w:val="99"/>
    <w:unhideWhenUsed/>
    <w:qFormat/>
    <w:rsid w:val="00651C9B"/>
    <w:pPr>
      <w:widowControl w:val="0"/>
      <w:spacing w:after="0" w:line="240" w:lineRule="auto"/>
    </w:pPr>
    <w:rPr>
      <w:sz w:val="20"/>
      <w:szCs w:val="20"/>
    </w:rPr>
  </w:style>
  <w:style w:type="character" w:customStyle="1" w:styleId="FootnoteTextChar">
    <w:name w:val="Footnote Text Char"/>
    <w:aliases w:val="Char Char,Footnote Text فارسي Char, Char Char,Char Char Char Char Char1,Char Char Char Char Char Char,پاورقی Char,متن زيرنويس Char,پاورقي Char,Char3 Char Char, Char Char Char Char Char1, Char Char Char Char Char Char"/>
    <w:link w:val="FootnoteText"/>
    <w:uiPriority w:val="99"/>
    <w:rsid w:val="00651C9B"/>
    <w:rPr>
      <w:rFonts w:ascii="Times New Roman" w:hAnsi="Times New Roman" w:cs="B Nazanin"/>
      <w:sz w:val="20"/>
      <w:szCs w:val="20"/>
    </w:rPr>
  </w:style>
  <w:style w:type="character" w:styleId="FootnoteReference">
    <w:name w:val="footnote reference"/>
    <w:aliases w:val="شماره زيرنويس,Footnote text,Footnote,شماره,Omid Footnote,مرجع پاورقي,Footnoote,Footnoteانگليسي"/>
    <w:uiPriority w:val="99"/>
    <w:unhideWhenUsed/>
    <w:qFormat/>
    <w:rsid w:val="00651C9B"/>
    <w:rPr>
      <w:vertAlign w:val="superscript"/>
    </w:rPr>
  </w:style>
  <w:style w:type="character" w:customStyle="1" w:styleId="hps">
    <w:name w:val="hps"/>
    <w:rsid w:val="00651C9B"/>
  </w:style>
  <w:style w:type="paragraph" w:styleId="Header">
    <w:name w:val="header"/>
    <w:basedOn w:val="Normal"/>
    <w:link w:val="HeaderChar"/>
    <w:uiPriority w:val="99"/>
    <w:unhideWhenUsed/>
    <w:rsid w:val="00651C9B"/>
    <w:pPr>
      <w:widowControl w:val="0"/>
      <w:tabs>
        <w:tab w:val="center" w:pos="4680"/>
        <w:tab w:val="right" w:pos="9360"/>
      </w:tabs>
      <w:spacing w:after="0" w:line="240" w:lineRule="auto"/>
    </w:pPr>
  </w:style>
  <w:style w:type="character" w:customStyle="1" w:styleId="HeaderChar">
    <w:name w:val="Header Char"/>
    <w:link w:val="Header"/>
    <w:uiPriority w:val="99"/>
    <w:rsid w:val="00651C9B"/>
    <w:rPr>
      <w:rFonts w:ascii="Times New Roman" w:hAnsi="Times New Roman" w:cs="B Lotus"/>
      <w:sz w:val="24"/>
      <w:szCs w:val="28"/>
    </w:rPr>
  </w:style>
  <w:style w:type="paragraph" w:styleId="Footer">
    <w:name w:val="footer"/>
    <w:basedOn w:val="Normal"/>
    <w:link w:val="FooterChar"/>
    <w:uiPriority w:val="99"/>
    <w:unhideWhenUsed/>
    <w:rsid w:val="00651C9B"/>
    <w:pPr>
      <w:widowControl w:val="0"/>
      <w:tabs>
        <w:tab w:val="center" w:pos="4680"/>
        <w:tab w:val="right" w:pos="9360"/>
      </w:tabs>
      <w:spacing w:after="0" w:line="240" w:lineRule="auto"/>
    </w:pPr>
  </w:style>
  <w:style w:type="character" w:customStyle="1" w:styleId="FooterChar">
    <w:name w:val="Footer Char"/>
    <w:link w:val="Footer"/>
    <w:uiPriority w:val="99"/>
    <w:rsid w:val="00651C9B"/>
    <w:rPr>
      <w:rFonts w:ascii="Times New Roman" w:hAnsi="Times New Roman" w:cs="B Lotus"/>
      <w:sz w:val="24"/>
      <w:szCs w:val="28"/>
    </w:rPr>
  </w:style>
  <w:style w:type="table" w:styleId="TableGrid">
    <w:name w:val="Table Grid"/>
    <w:basedOn w:val="TableNormal"/>
    <w:uiPriority w:val="59"/>
    <w:rsid w:val="00651C9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651C9B"/>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51C9B"/>
    <w:rPr>
      <w:rFonts w:ascii="Tahoma" w:hAnsi="Tahoma" w:cs="Tahoma"/>
      <w:sz w:val="16"/>
      <w:szCs w:val="16"/>
    </w:rPr>
  </w:style>
  <w:style w:type="character" w:customStyle="1" w:styleId="Heading3Char">
    <w:name w:val="Heading 3 Char"/>
    <w:basedOn w:val="DefaultParagraphFont"/>
    <w:link w:val="Heading3"/>
    <w:uiPriority w:val="9"/>
    <w:rsid w:val="006D138B"/>
    <w:rPr>
      <w:rFonts w:ascii="Times New Roman" w:eastAsiaTheme="majorEastAsia" w:hAnsi="Times New Roman" w:cs="B Lotus"/>
      <w:bCs/>
      <w:noProof/>
      <w:color w:val="000000" w:themeColor="text1"/>
      <w:sz w:val="22"/>
      <w:szCs w:val="28"/>
      <w:lang w:bidi="fa-IR"/>
    </w:rPr>
  </w:style>
  <w:style w:type="character" w:customStyle="1" w:styleId="Heading4Char">
    <w:name w:val="Heading 4 Char"/>
    <w:basedOn w:val="DefaultParagraphFont"/>
    <w:link w:val="Heading4"/>
    <w:uiPriority w:val="9"/>
    <w:rsid w:val="006D138B"/>
    <w:rPr>
      <w:rFonts w:ascii="Times New Roman" w:eastAsiaTheme="majorEastAsia" w:hAnsi="Times New Roman" w:cs="B Lotus"/>
      <w:bCs/>
      <w:i/>
      <w:iCs/>
      <w:noProof/>
      <w:color w:val="000000" w:themeColor="text1"/>
      <w:sz w:val="22"/>
      <w:szCs w:val="28"/>
      <w:lang w:bidi="fa-IR"/>
    </w:rPr>
  </w:style>
  <w:style w:type="character" w:customStyle="1" w:styleId="Heading5Char">
    <w:name w:val="Heading 5 Char"/>
    <w:basedOn w:val="DefaultParagraphFont"/>
    <w:link w:val="Heading5"/>
    <w:uiPriority w:val="9"/>
    <w:rsid w:val="006D138B"/>
    <w:rPr>
      <w:rFonts w:asciiTheme="majorHAnsi" w:eastAsiaTheme="majorEastAsia" w:hAnsiTheme="majorHAnsi" w:cstheme="majorBidi"/>
      <w:b/>
      <w:noProof/>
      <w:color w:val="243F60" w:themeColor="accent1" w:themeShade="7F"/>
      <w:sz w:val="24"/>
      <w:szCs w:val="26"/>
      <w:lang w:bidi="fa-IR"/>
    </w:rPr>
  </w:style>
  <w:style w:type="character" w:customStyle="1" w:styleId="Heading6Char">
    <w:name w:val="Heading 6 Char"/>
    <w:basedOn w:val="DefaultParagraphFont"/>
    <w:link w:val="Heading6"/>
    <w:uiPriority w:val="9"/>
    <w:semiHidden/>
    <w:rsid w:val="006D138B"/>
    <w:rPr>
      <w:rFonts w:asciiTheme="majorHAnsi" w:eastAsiaTheme="majorEastAsia" w:hAnsiTheme="majorHAnsi" w:cstheme="majorBidi"/>
      <w:b/>
      <w:i/>
      <w:iCs/>
      <w:noProof/>
      <w:color w:val="243F60" w:themeColor="accent1" w:themeShade="7F"/>
      <w:sz w:val="24"/>
      <w:szCs w:val="26"/>
      <w:lang w:bidi="fa-IR"/>
    </w:rPr>
  </w:style>
  <w:style w:type="character" w:customStyle="1" w:styleId="Heading7Char">
    <w:name w:val="Heading 7 Char"/>
    <w:basedOn w:val="DefaultParagraphFont"/>
    <w:link w:val="Heading7"/>
    <w:uiPriority w:val="9"/>
    <w:semiHidden/>
    <w:rsid w:val="006D138B"/>
    <w:rPr>
      <w:rFonts w:asciiTheme="majorHAnsi" w:eastAsiaTheme="majorEastAsia" w:hAnsiTheme="majorHAnsi" w:cstheme="majorBidi"/>
      <w:b/>
      <w:i/>
      <w:iCs/>
      <w:noProof/>
      <w:color w:val="404040" w:themeColor="text1" w:themeTint="BF"/>
      <w:sz w:val="24"/>
      <w:szCs w:val="26"/>
      <w:lang w:bidi="fa-IR"/>
    </w:rPr>
  </w:style>
  <w:style w:type="character" w:customStyle="1" w:styleId="Heading8Char">
    <w:name w:val="Heading 8 Char"/>
    <w:basedOn w:val="DefaultParagraphFont"/>
    <w:link w:val="Heading8"/>
    <w:uiPriority w:val="9"/>
    <w:semiHidden/>
    <w:rsid w:val="006D138B"/>
    <w:rPr>
      <w:rFonts w:asciiTheme="majorHAnsi" w:eastAsiaTheme="majorEastAsia" w:hAnsiTheme="majorHAnsi" w:cstheme="majorBidi"/>
      <w:b/>
      <w:noProof/>
      <w:color w:val="404040" w:themeColor="text1" w:themeTint="BF"/>
      <w:lang w:bidi="fa-IR"/>
    </w:rPr>
  </w:style>
  <w:style w:type="character" w:customStyle="1" w:styleId="Heading9Char">
    <w:name w:val="Heading 9 Char"/>
    <w:basedOn w:val="DefaultParagraphFont"/>
    <w:link w:val="Heading9"/>
    <w:uiPriority w:val="9"/>
    <w:semiHidden/>
    <w:rsid w:val="006D138B"/>
    <w:rPr>
      <w:rFonts w:asciiTheme="majorHAnsi" w:eastAsiaTheme="majorEastAsia" w:hAnsiTheme="majorHAnsi" w:cstheme="majorBidi"/>
      <w:b/>
      <w:i/>
      <w:iCs/>
      <w:noProof/>
      <w:color w:val="404040" w:themeColor="text1" w:themeTint="BF"/>
      <w:lang w:bidi="fa-IR"/>
    </w:rPr>
  </w:style>
  <w:style w:type="paragraph" w:styleId="NoSpacing">
    <w:name w:val="No Spacing"/>
    <w:aliases w:val="time"/>
    <w:link w:val="NoSpacingChar"/>
    <w:autoRedefine/>
    <w:uiPriority w:val="1"/>
    <w:qFormat/>
    <w:rsid w:val="006D138B"/>
    <w:pPr>
      <w:bidi/>
      <w:spacing w:after="240" w:line="360" w:lineRule="auto"/>
      <w:ind w:left="-2"/>
      <w:jc w:val="both"/>
    </w:pPr>
    <w:rPr>
      <w:rFonts w:ascii="Times New Roman" w:eastAsia="Times New Roman" w:hAnsi="Times New Roman" w:cs="B Lotus"/>
      <w:noProof/>
      <w:sz w:val="28"/>
      <w:szCs w:val="28"/>
      <w:lang w:bidi="fa-IR"/>
    </w:rPr>
  </w:style>
  <w:style w:type="character" w:customStyle="1" w:styleId="NoSpacingChar">
    <w:name w:val="No Spacing Char"/>
    <w:aliases w:val="time Char"/>
    <w:basedOn w:val="DefaultParagraphFont"/>
    <w:link w:val="NoSpacing"/>
    <w:uiPriority w:val="1"/>
    <w:rsid w:val="006D138B"/>
    <w:rPr>
      <w:rFonts w:ascii="Times New Roman" w:eastAsia="Times New Roman" w:hAnsi="Times New Roman" w:cs="B Lotus"/>
      <w:noProof/>
      <w:sz w:val="28"/>
      <w:szCs w:val="28"/>
      <w:lang w:bidi="fa-IR"/>
    </w:rPr>
  </w:style>
  <w:style w:type="paragraph" w:styleId="ListParagraph">
    <w:name w:val="List Paragraph"/>
    <w:basedOn w:val="Normal"/>
    <w:uiPriority w:val="34"/>
    <w:qFormat/>
    <w:rsid w:val="006D138B"/>
    <w:pPr>
      <w:bidi w:val="0"/>
      <w:ind w:left="720"/>
      <w:contextualSpacing/>
      <w:jc w:val="left"/>
    </w:pPr>
    <w:rPr>
      <w:rFonts w:eastAsiaTheme="minorHAnsi"/>
      <w:b/>
      <w:color w:val="000000" w:themeColor="text1"/>
    </w:rPr>
  </w:style>
  <w:style w:type="character" w:styleId="Hyperlink">
    <w:name w:val="Hyperlink"/>
    <w:basedOn w:val="DefaultParagraphFont"/>
    <w:uiPriority w:val="99"/>
    <w:unhideWhenUsed/>
    <w:rsid w:val="006D138B"/>
    <w:rPr>
      <w:color w:val="0000FF" w:themeColor="hyperlink"/>
      <w:u w:val="single"/>
    </w:rPr>
  </w:style>
  <w:style w:type="character" w:customStyle="1" w:styleId="EndnoteTextChar">
    <w:name w:val="Endnote Text Char"/>
    <w:basedOn w:val="DefaultParagraphFont"/>
    <w:link w:val="EndnoteText"/>
    <w:uiPriority w:val="99"/>
    <w:semiHidden/>
    <w:rsid w:val="006D138B"/>
    <w:rPr>
      <w:rFonts w:ascii="Times New Roman" w:eastAsia="Times New Roman" w:hAnsi="Times New Roman" w:cs="B Lotus"/>
      <w:noProof/>
      <w:lang w:bidi="fa-IR"/>
    </w:rPr>
  </w:style>
  <w:style w:type="paragraph" w:styleId="EndnoteText">
    <w:name w:val="endnote text"/>
    <w:basedOn w:val="Normal"/>
    <w:link w:val="EndnoteTextChar"/>
    <w:uiPriority w:val="99"/>
    <w:semiHidden/>
    <w:unhideWhenUsed/>
    <w:rsid w:val="006D138B"/>
    <w:pPr>
      <w:spacing w:after="0" w:line="240" w:lineRule="auto"/>
      <w:jc w:val="both"/>
    </w:pPr>
    <w:rPr>
      <w:rFonts w:eastAsia="Times New Roman"/>
      <w:noProof/>
      <w:sz w:val="20"/>
      <w:szCs w:val="20"/>
      <w:lang w:bidi="fa-IR"/>
    </w:rPr>
  </w:style>
  <w:style w:type="character" w:customStyle="1" w:styleId="EndnoteTextChar1">
    <w:name w:val="Endnote Text Char1"/>
    <w:basedOn w:val="DefaultParagraphFont"/>
    <w:uiPriority w:val="99"/>
    <w:semiHidden/>
    <w:rsid w:val="006D138B"/>
    <w:rPr>
      <w:rFonts w:ascii="Times New Roman" w:hAnsi="Times New Roman" w:cs="B Lotus"/>
    </w:rPr>
  </w:style>
  <w:style w:type="character" w:styleId="Strong">
    <w:name w:val="Strong"/>
    <w:basedOn w:val="DefaultParagraphFont"/>
    <w:uiPriority w:val="22"/>
    <w:qFormat/>
    <w:rsid w:val="006D138B"/>
    <w:rPr>
      <w:b/>
      <w:bCs/>
    </w:rPr>
  </w:style>
  <w:style w:type="character" w:styleId="Emphasis">
    <w:name w:val="Emphasis"/>
    <w:basedOn w:val="DefaultParagraphFont"/>
    <w:uiPriority w:val="20"/>
    <w:qFormat/>
    <w:rsid w:val="006D138B"/>
    <w:rPr>
      <w:i/>
      <w:iCs/>
    </w:rPr>
  </w:style>
  <w:style w:type="paragraph" w:styleId="Subtitle">
    <w:name w:val="Subtitle"/>
    <w:basedOn w:val="Normal"/>
    <w:next w:val="Normal"/>
    <w:link w:val="SubtitleChar"/>
    <w:uiPriority w:val="11"/>
    <w:qFormat/>
    <w:rsid w:val="006D138B"/>
    <w:pPr>
      <w:numPr>
        <w:ilvl w:val="1"/>
      </w:numPr>
      <w:spacing w:line="360" w:lineRule="auto"/>
      <w:jc w:val="both"/>
    </w:pPr>
    <w:rPr>
      <w:rFonts w:asciiTheme="majorHAnsi" w:eastAsiaTheme="majorEastAsia" w:hAnsiTheme="majorHAnsi" w:cstheme="majorBidi"/>
      <w:b/>
      <w:i/>
      <w:iCs/>
      <w:noProof/>
      <w:color w:val="4F81BD" w:themeColor="accent1"/>
      <w:spacing w:val="15"/>
      <w:szCs w:val="24"/>
      <w:lang w:bidi="fa-IR"/>
    </w:rPr>
  </w:style>
  <w:style w:type="character" w:customStyle="1" w:styleId="SubtitleChar">
    <w:name w:val="Subtitle Char"/>
    <w:basedOn w:val="DefaultParagraphFont"/>
    <w:link w:val="Subtitle"/>
    <w:uiPriority w:val="11"/>
    <w:rsid w:val="006D138B"/>
    <w:rPr>
      <w:rFonts w:asciiTheme="majorHAnsi" w:eastAsiaTheme="majorEastAsia" w:hAnsiTheme="majorHAnsi" w:cstheme="majorBidi"/>
      <w:b/>
      <w:i/>
      <w:iCs/>
      <w:noProof/>
      <w:color w:val="4F81BD" w:themeColor="accent1"/>
      <w:spacing w:val="15"/>
      <w:sz w:val="22"/>
      <w:szCs w:val="24"/>
      <w:lang w:bidi="fa-IR"/>
    </w:rPr>
  </w:style>
  <w:style w:type="character" w:styleId="SubtleEmphasis">
    <w:name w:val="Subtle Emphasis"/>
    <w:basedOn w:val="DefaultParagraphFont"/>
    <w:uiPriority w:val="19"/>
    <w:qFormat/>
    <w:rsid w:val="006D138B"/>
    <w:rPr>
      <w:i/>
      <w:iCs/>
      <w:color w:val="808080" w:themeColor="text1" w:themeTint="7F"/>
    </w:rPr>
  </w:style>
  <w:style w:type="character" w:styleId="IntenseEmphasis">
    <w:name w:val="Intense Emphasis"/>
    <w:basedOn w:val="DefaultParagraphFont"/>
    <w:uiPriority w:val="21"/>
    <w:qFormat/>
    <w:rsid w:val="006D138B"/>
    <w:rPr>
      <w:b/>
      <w:bCs/>
      <w:i/>
      <w:iCs/>
      <w:color w:val="4F81BD" w:themeColor="accent1"/>
    </w:rPr>
  </w:style>
  <w:style w:type="paragraph" w:styleId="Quote">
    <w:name w:val="Quote"/>
    <w:basedOn w:val="Normal"/>
    <w:next w:val="Normal"/>
    <w:link w:val="QuoteChar"/>
    <w:uiPriority w:val="29"/>
    <w:qFormat/>
    <w:rsid w:val="006D138B"/>
    <w:pPr>
      <w:spacing w:line="360" w:lineRule="auto"/>
      <w:jc w:val="both"/>
    </w:pPr>
    <w:rPr>
      <w:rFonts w:eastAsia="Times New Roman"/>
      <w:b/>
      <w:i/>
      <w:iCs/>
      <w:noProof/>
      <w:color w:val="000000" w:themeColor="text1"/>
      <w:lang w:bidi="fa-IR"/>
    </w:rPr>
  </w:style>
  <w:style w:type="character" w:customStyle="1" w:styleId="QuoteChar">
    <w:name w:val="Quote Char"/>
    <w:basedOn w:val="DefaultParagraphFont"/>
    <w:link w:val="Quote"/>
    <w:uiPriority w:val="29"/>
    <w:rsid w:val="006D138B"/>
    <w:rPr>
      <w:rFonts w:ascii="Times New Roman" w:eastAsia="Times New Roman" w:hAnsi="Times New Roman" w:cs="B Lotus"/>
      <w:b/>
      <w:i/>
      <w:iCs/>
      <w:noProof/>
      <w:color w:val="000000" w:themeColor="text1"/>
      <w:sz w:val="22"/>
      <w:szCs w:val="28"/>
      <w:lang w:bidi="fa-IR"/>
    </w:rPr>
  </w:style>
  <w:style w:type="paragraph" w:styleId="IntenseQuote">
    <w:name w:val="Intense Quote"/>
    <w:basedOn w:val="Normal"/>
    <w:next w:val="Normal"/>
    <w:link w:val="IntenseQuoteChar"/>
    <w:uiPriority w:val="30"/>
    <w:qFormat/>
    <w:rsid w:val="006D138B"/>
    <w:pPr>
      <w:pBdr>
        <w:bottom w:val="single" w:sz="4" w:space="4" w:color="4F81BD" w:themeColor="accent1"/>
      </w:pBdr>
      <w:spacing w:before="200" w:after="280" w:line="360" w:lineRule="auto"/>
      <w:ind w:left="936" w:right="936"/>
      <w:jc w:val="both"/>
    </w:pPr>
    <w:rPr>
      <w:rFonts w:eastAsia="Times New Roman"/>
      <w:bCs/>
      <w:i/>
      <w:iCs/>
      <w:noProof/>
      <w:color w:val="4F81BD" w:themeColor="accent1"/>
      <w:lang w:bidi="fa-IR"/>
    </w:rPr>
  </w:style>
  <w:style w:type="character" w:customStyle="1" w:styleId="IntenseQuoteChar">
    <w:name w:val="Intense Quote Char"/>
    <w:basedOn w:val="DefaultParagraphFont"/>
    <w:link w:val="IntenseQuote"/>
    <w:uiPriority w:val="30"/>
    <w:rsid w:val="006D138B"/>
    <w:rPr>
      <w:rFonts w:ascii="Times New Roman" w:eastAsia="Times New Roman" w:hAnsi="Times New Roman" w:cs="B Lotus"/>
      <w:bCs/>
      <w:i/>
      <w:iCs/>
      <w:noProof/>
      <w:color w:val="4F81BD" w:themeColor="accent1"/>
      <w:sz w:val="22"/>
      <w:szCs w:val="28"/>
      <w:lang w:bidi="fa-IR"/>
    </w:rPr>
  </w:style>
  <w:style w:type="paragraph" w:styleId="TOC1">
    <w:name w:val="toc 1"/>
    <w:basedOn w:val="Normal"/>
    <w:next w:val="Normal"/>
    <w:autoRedefine/>
    <w:uiPriority w:val="39"/>
    <w:unhideWhenUsed/>
    <w:rsid w:val="002B084A"/>
    <w:pPr>
      <w:tabs>
        <w:tab w:val="right" w:leader="dot" w:pos="8556"/>
      </w:tabs>
      <w:spacing w:after="0" w:line="240" w:lineRule="auto"/>
      <w:ind w:left="51"/>
      <w:jc w:val="left"/>
    </w:pPr>
    <w:rPr>
      <w:rFonts w:eastAsia="Times New Roman"/>
      <w:bCs/>
      <w:noProof/>
      <w:color w:val="000000" w:themeColor="text1"/>
      <w:szCs w:val="24"/>
      <w:lang w:bidi="fa-IR"/>
    </w:rPr>
  </w:style>
  <w:style w:type="paragraph" w:styleId="TOC2">
    <w:name w:val="toc 2"/>
    <w:basedOn w:val="Normal"/>
    <w:next w:val="Normal"/>
    <w:autoRedefine/>
    <w:uiPriority w:val="39"/>
    <w:unhideWhenUsed/>
    <w:rsid w:val="006D138B"/>
    <w:pPr>
      <w:tabs>
        <w:tab w:val="right" w:leader="dot" w:pos="8546"/>
      </w:tabs>
      <w:spacing w:after="100" w:line="360" w:lineRule="auto"/>
      <w:ind w:left="51"/>
      <w:jc w:val="both"/>
    </w:pPr>
    <w:rPr>
      <w:rFonts w:eastAsia="Times New Roman"/>
      <w:b/>
      <w:noProof/>
      <w:color w:val="000000" w:themeColor="text1"/>
      <w:lang w:bidi="fa-IR"/>
    </w:rPr>
  </w:style>
  <w:style w:type="paragraph" w:styleId="TOC3">
    <w:name w:val="toc 3"/>
    <w:basedOn w:val="Normal"/>
    <w:next w:val="Normal"/>
    <w:autoRedefine/>
    <w:uiPriority w:val="39"/>
    <w:unhideWhenUsed/>
    <w:rsid w:val="00E043B1"/>
    <w:pPr>
      <w:tabs>
        <w:tab w:val="right" w:leader="dot" w:pos="8546"/>
      </w:tabs>
      <w:spacing w:after="0" w:line="240" w:lineRule="auto"/>
      <w:ind w:left="51"/>
      <w:jc w:val="both"/>
    </w:pPr>
    <w:rPr>
      <w:rFonts w:eastAsia="Times New Roman"/>
      <w:bCs/>
      <w:noProof/>
      <w:color w:val="000000" w:themeColor="text1"/>
      <w:sz w:val="22"/>
      <w:szCs w:val="22"/>
      <w:lang w:bidi="fa-IR"/>
    </w:rPr>
  </w:style>
  <w:style w:type="paragraph" w:customStyle="1" w:styleId="Style1">
    <w:name w:val="Style1"/>
    <w:basedOn w:val="Heading3"/>
    <w:qFormat/>
    <w:rsid w:val="006D138B"/>
    <w:pPr>
      <w:ind w:hanging="360"/>
      <w:jc w:val="lowKashida"/>
    </w:pPr>
    <w:rPr>
      <w:rFonts w:ascii="B Lotus" w:hAnsi="B Lotus"/>
      <w:noProof w:val="0"/>
      <w:sz w:val="28"/>
    </w:rPr>
  </w:style>
  <w:style w:type="paragraph" w:styleId="Caption">
    <w:name w:val="caption"/>
    <w:basedOn w:val="Normal"/>
    <w:next w:val="Normal"/>
    <w:uiPriority w:val="35"/>
    <w:unhideWhenUsed/>
    <w:qFormat/>
    <w:rsid w:val="006D138B"/>
    <w:pPr>
      <w:widowControl w:val="0"/>
      <w:spacing w:line="240" w:lineRule="auto"/>
      <w:jc w:val="both"/>
    </w:pPr>
    <w:rPr>
      <w:rFonts w:eastAsia="Times New Roman"/>
      <w:b/>
      <w:noProof/>
      <w:color w:val="000000" w:themeColor="text1"/>
      <w:szCs w:val="24"/>
      <w:lang w:bidi="fa-IR"/>
    </w:rPr>
  </w:style>
  <w:style w:type="paragraph" w:styleId="TOCHeading">
    <w:name w:val="TOC Heading"/>
    <w:basedOn w:val="Heading1"/>
    <w:next w:val="Normal"/>
    <w:uiPriority w:val="39"/>
    <w:unhideWhenUsed/>
    <w:qFormat/>
    <w:rsid w:val="006D138B"/>
    <w:pPr>
      <w:bidi w:val="0"/>
      <w:jc w:val="left"/>
      <w:outlineLvl w:val="9"/>
    </w:pPr>
    <w:rPr>
      <w:rFonts w:asciiTheme="majorHAnsi" w:eastAsiaTheme="majorEastAsia" w:hAnsiTheme="majorHAnsi" w:cstheme="majorBidi"/>
      <w:b w:val="0"/>
      <w:color w:val="365F91" w:themeColor="accent1" w:themeShade="BF"/>
      <w:sz w:val="28"/>
    </w:rPr>
  </w:style>
  <w:style w:type="paragraph" w:styleId="NormalWeb">
    <w:name w:val="Normal (Web)"/>
    <w:basedOn w:val="Normal"/>
    <w:uiPriority w:val="99"/>
    <w:unhideWhenUsed/>
    <w:rsid w:val="006D138B"/>
    <w:pPr>
      <w:bidi w:val="0"/>
      <w:spacing w:before="100" w:beforeAutospacing="1" w:after="100" w:afterAutospacing="1" w:line="240" w:lineRule="auto"/>
      <w:jc w:val="left"/>
    </w:pPr>
    <w:rPr>
      <w:rFonts w:eastAsia="Times New Roman" w:cs="Times New Roman"/>
      <w:b/>
      <w:color w:val="000000" w:themeColor="text1"/>
      <w:szCs w:val="24"/>
    </w:rPr>
  </w:style>
  <w:style w:type="table" w:customStyle="1" w:styleId="LightShading1">
    <w:name w:val="Light Shading1"/>
    <w:basedOn w:val="TableNormal"/>
    <w:uiPriority w:val="60"/>
    <w:rsid w:val="006D138B"/>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6D138B"/>
    <w:rPr>
      <w:color w:val="808080"/>
    </w:rPr>
  </w:style>
  <w:style w:type="character" w:styleId="LineNumber">
    <w:name w:val="line number"/>
    <w:basedOn w:val="DefaultParagraphFont"/>
    <w:uiPriority w:val="99"/>
    <w:semiHidden/>
    <w:unhideWhenUsed/>
    <w:rsid w:val="006D138B"/>
  </w:style>
  <w:style w:type="table" w:customStyle="1" w:styleId="LightShading2">
    <w:name w:val="Light Shading2"/>
    <w:basedOn w:val="TableNormal"/>
    <w:uiPriority w:val="60"/>
    <w:rsid w:val="006D138B"/>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4">
    <w:name w:val="toc 4"/>
    <w:basedOn w:val="Normal"/>
    <w:next w:val="Normal"/>
    <w:autoRedefine/>
    <w:uiPriority w:val="39"/>
    <w:unhideWhenUsed/>
    <w:rsid w:val="006D138B"/>
    <w:pPr>
      <w:bidi w:val="0"/>
      <w:spacing w:after="100"/>
      <w:ind w:left="660"/>
      <w:jc w:val="left"/>
    </w:pPr>
    <w:rPr>
      <w:rFonts w:asciiTheme="minorHAnsi" w:eastAsiaTheme="minorEastAsia" w:hAnsiTheme="minorHAnsi" w:cstheme="minorBidi"/>
      <w:b/>
      <w:color w:val="000000" w:themeColor="text1"/>
      <w:szCs w:val="22"/>
    </w:rPr>
  </w:style>
  <w:style w:type="paragraph" w:styleId="TOC5">
    <w:name w:val="toc 5"/>
    <w:basedOn w:val="Normal"/>
    <w:next w:val="Normal"/>
    <w:autoRedefine/>
    <w:uiPriority w:val="39"/>
    <w:unhideWhenUsed/>
    <w:rsid w:val="006D138B"/>
    <w:pPr>
      <w:bidi w:val="0"/>
      <w:spacing w:after="100"/>
      <w:ind w:left="880"/>
      <w:jc w:val="left"/>
    </w:pPr>
    <w:rPr>
      <w:rFonts w:asciiTheme="minorHAnsi" w:eastAsiaTheme="minorEastAsia" w:hAnsiTheme="minorHAnsi" w:cstheme="minorBidi"/>
      <w:b/>
      <w:color w:val="000000" w:themeColor="text1"/>
      <w:szCs w:val="22"/>
    </w:rPr>
  </w:style>
  <w:style w:type="paragraph" w:styleId="TOC6">
    <w:name w:val="toc 6"/>
    <w:basedOn w:val="Normal"/>
    <w:next w:val="Normal"/>
    <w:autoRedefine/>
    <w:uiPriority w:val="39"/>
    <w:unhideWhenUsed/>
    <w:rsid w:val="006D138B"/>
    <w:pPr>
      <w:bidi w:val="0"/>
      <w:spacing w:after="100"/>
      <w:ind w:left="1100"/>
      <w:jc w:val="left"/>
    </w:pPr>
    <w:rPr>
      <w:rFonts w:asciiTheme="minorHAnsi" w:eastAsiaTheme="minorEastAsia" w:hAnsiTheme="minorHAnsi" w:cstheme="minorBidi"/>
      <w:b/>
      <w:color w:val="000000" w:themeColor="text1"/>
      <w:szCs w:val="22"/>
    </w:rPr>
  </w:style>
  <w:style w:type="paragraph" w:styleId="TOC7">
    <w:name w:val="toc 7"/>
    <w:basedOn w:val="Normal"/>
    <w:next w:val="Normal"/>
    <w:autoRedefine/>
    <w:uiPriority w:val="39"/>
    <w:unhideWhenUsed/>
    <w:rsid w:val="006D138B"/>
    <w:pPr>
      <w:bidi w:val="0"/>
      <w:spacing w:after="100"/>
      <w:ind w:left="1320"/>
      <w:jc w:val="left"/>
    </w:pPr>
    <w:rPr>
      <w:rFonts w:asciiTheme="minorHAnsi" w:eastAsiaTheme="minorEastAsia" w:hAnsiTheme="minorHAnsi" w:cstheme="minorBidi"/>
      <w:b/>
      <w:color w:val="000000" w:themeColor="text1"/>
      <w:szCs w:val="22"/>
    </w:rPr>
  </w:style>
  <w:style w:type="paragraph" w:styleId="TOC8">
    <w:name w:val="toc 8"/>
    <w:basedOn w:val="Normal"/>
    <w:next w:val="Normal"/>
    <w:autoRedefine/>
    <w:uiPriority w:val="39"/>
    <w:unhideWhenUsed/>
    <w:rsid w:val="006D138B"/>
    <w:pPr>
      <w:bidi w:val="0"/>
      <w:spacing w:after="100"/>
      <w:ind w:left="1540"/>
      <w:jc w:val="left"/>
    </w:pPr>
    <w:rPr>
      <w:rFonts w:asciiTheme="minorHAnsi" w:eastAsiaTheme="minorEastAsia" w:hAnsiTheme="minorHAnsi" w:cstheme="minorBidi"/>
      <w:b/>
      <w:color w:val="000000" w:themeColor="text1"/>
      <w:szCs w:val="22"/>
    </w:rPr>
  </w:style>
  <w:style w:type="paragraph" w:styleId="TOC9">
    <w:name w:val="toc 9"/>
    <w:basedOn w:val="Normal"/>
    <w:next w:val="Normal"/>
    <w:autoRedefine/>
    <w:uiPriority w:val="39"/>
    <w:unhideWhenUsed/>
    <w:rsid w:val="006D138B"/>
    <w:pPr>
      <w:bidi w:val="0"/>
      <w:spacing w:after="100"/>
      <w:ind w:left="1760"/>
      <w:jc w:val="left"/>
    </w:pPr>
    <w:rPr>
      <w:rFonts w:asciiTheme="minorHAnsi" w:eastAsiaTheme="minorEastAsia" w:hAnsiTheme="minorHAnsi" w:cstheme="minorBidi"/>
      <w:b/>
      <w:color w:val="000000" w:themeColor="text1"/>
      <w:szCs w:val="22"/>
    </w:rPr>
  </w:style>
  <w:style w:type="paragraph" w:styleId="DocumentMap">
    <w:name w:val="Document Map"/>
    <w:basedOn w:val="Normal"/>
    <w:link w:val="DocumentMapChar"/>
    <w:uiPriority w:val="99"/>
    <w:semiHidden/>
    <w:unhideWhenUsed/>
    <w:rsid w:val="006D138B"/>
    <w:pPr>
      <w:spacing w:after="0" w:line="240" w:lineRule="auto"/>
      <w:jc w:val="both"/>
    </w:pPr>
    <w:rPr>
      <w:rFonts w:ascii="Tahoma" w:eastAsia="Times New Roman" w:hAnsi="Tahoma" w:cs="Tahoma"/>
      <w:b/>
      <w:noProof/>
      <w:color w:val="000000" w:themeColor="text1"/>
      <w:sz w:val="16"/>
      <w:szCs w:val="16"/>
      <w:lang w:bidi="fa-IR"/>
    </w:rPr>
  </w:style>
  <w:style w:type="character" w:customStyle="1" w:styleId="DocumentMapChar">
    <w:name w:val="Document Map Char"/>
    <w:basedOn w:val="DefaultParagraphFont"/>
    <w:link w:val="DocumentMap"/>
    <w:uiPriority w:val="99"/>
    <w:semiHidden/>
    <w:rsid w:val="006D138B"/>
    <w:rPr>
      <w:rFonts w:ascii="Tahoma" w:eastAsia="Times New Roman" w:hAnsi="Tahoma" w:cs="Tahoma"/>
      <w:b/>
      <w:noProof/>
      <w:color w:val="000000" w:themeColor="text1"/>
      <w:sz w:val="16"/>
      <w:szCs w:val="16"/>
      <w:lang w:bidi="fa-IR"/>
    </w:rPr>
  </w:style>
  <w:style w:type="character" w:styleId="EndnoteReference">
    <w:name w:val="endnote reference"/>
    <w:basedOn w:val="DefaultParagraphFont"/>
    <w:uiPriority w:val="99"/>
    <w:semiHidden/>
    <w:unhideWhenUsed/>
    <w:rsid w:val="006D138B"/>
    <w:rPr>
      <w:vertAlign w:val="superscript"/>
    </w:rPr>
  </w:style>
  <w:style w:type="character" w:customStyle="1" w:styleId="shorttext">
    <w:name w:val="short_text"/>
    <w:basedOn w:val="DefaultParagraphFont"/>
    <w:rsid w:val="006D138B"/>
  </w:style>
  <w:style w:type="numbering" w:customStyle="1" w:styleId="a">
    <w:name w:val="لیست"/>
    <w:basedOn w:val="NoList"/>
    <w:rsid w:val="006D138B"/>
    <w:pPr>
      <w:numPr>
        <w:numId w:val="2"/>
      </w:numPr>
    </w:pPr>
  </w:style>
  <w:style w:type="character" w:styleId="FollowedHyperlink">
    <w:name w:val="FollowedHyperlink"/>
    <w:basedOn w:val="DefaultParagraphFont"/>
    <w:uiPriority w:val="99"/>
    <w:semiHidden/>
    <w:unhideWhenUsed/>
    <w:rsid w:val="006D138B"/>
    <w:rPr>
      <w:color w:val="800080" w:themeColor="followedHyperlink"/>
      <w:u w:val="single"/>
    </w:rPr>
  </w:style>
  <w:style w:type="table" w:customStyle="1" w:styleId="LightShading3">
    <w:name w:val="Light Shading3"/>
    <w:basedOn w:val="TableNormal"/>
    <w:uiPriority w:val="60"/>
    <w:rsid w:val="006D138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
    <w:name w:val="Light Shading"/>
    <w:basedOn w:val="TableNormal"/>
    <w:uiPriority w:val="60"/>
    <w:rsid w:val="006D138B"/>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ableofFigures">
    <w:name w:val="table of figures"/>
    <w:basedOn w:val="Normal"/>
    <w:next w:val="Normal"/>
    <w:uiPriority w:val="99"/>
    <w:unhideWhenUsed/>
    <w:rsid w:val="006D138B"/>
    <w:pPr>
      <w:spacing w:after="0" w:line="360" w:lineRule="auto"/>
      <w:jc w:val="both"/>
    </w:pPr>
    <w:rPr>
      <w:rFonts w:eastAsia="Times New Roman"/>
      <w:b/>
      <w:noProof/>
      <w:color w:val="000000" w:themeColor="text1"/>
      <w:lang w:bidi="fa-IR"/>
    </w:rPr>
  </w:style>
  <w:style w:type="paragraph" w:styleId="Index1">
    <w:name w:val="index 1"/>
    <w:basedOn w:val="Normal"/>
    <w:next w:val="Normal"/>
    <w:autoRedefine/>
    <w:uiPriority w:val="99"/>
    <w:unhideWhenUsed/>
    <w:rsid w:val="006D138B"/>
    <w:pPr>
      <w:tabs>
        <w:tab w:val="right" w:leader="dot" w:pos="8756"/>
      </w:tabs>
      <w:spacing w:after="0" w:line="240" w:lineRule="auto"/>
      <w:ind w:left="-54" w:firstLine="30"/>
      <w:jc w:val="left"/>
    </w:pPr>
    <w:rPr>
      <w:rFonts w:eastAsia="Times New Roman"/>
      <w:b/>
      <w:noProof/>
      <w:color w:val="000000" w:themeColor="text1"/>
      <w:lang w:bidi="fa-IR"/>
    </w:rPr>
  </w:style>
  <w:style w:type="table" w:styleId="PlainTable5">
    <w:name w:val="Plain Table 5"/>
    <w:basedOn w:val="TableNormal"/>
    <w:uiPriority w:val="45"/>
    <w:rsid w:val="00DA729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ghtShading-Accent1">
    <w:name w:val="Light Shading Accent 1"/>
    <w:basedOn w:val="TableNormal"/>
    <w:uiPriority w:val="60"/>
    <w:rsid w:val="00DE1FFC"/>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value">
    <w:name w:val="value"/>
    <w:basedOn w:val="DefaultParagraphFont"/>
    <w:rsid w:val="00DE1FFC"/>
  </w:style>
  <w:style w:type="character" w:customStyle="1" w:styleId="arrow">
    <w:name w:val="arrow"/>
    <w:basedOn w:val="DefaultParagraphFont"/>
    <w:rsid w:val="00DE1FFC"/>
  </w:style>
  <w:style w:type="paragraph" w:styleId="Bibliography">
    <w:name w:val="Bibliography"/>
    <w:basedOn w:val="Normal"/>
    <w:next w:val="Normal"/>
    <w:uiPriority w:val="37"/>
    <w:semiHidden/>
    <w:unhideWhenUsed/>
    <w:rsid w:val="00DE1FFC"/>
    <w:pPr>
      <w:spacing w:line="360" w:lineRule="auto"/>
    </w:pPr>
    <w:rPr>
      <w:rFonts w:eastAsia="Times New Roman"/>
      <w:noProof/>
      <w:sz w:val="22"/>
      <w:lang w:bidi="fa-IR"/>
    </w:rPr>
  </w:style>
  <w:style w:type="table" w:customStyle="1" w:styleId="TableGridLight1">
    <w:name w:val="Table Grid Light1"/>
    <w:basedOn w:val="TableNormal"/>
    <w:uiPriority w:val="40"/>
    <w:rsid w:val="00DE1FFC"/>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DE1FFC"/>
    <w:rPr>
      <w:rFonts w:asciiTheme="minorHAnsi" w:eastAsiaTheme="minorHAnsi" w:hAnsiTheme="minorHAnsi" w:cstheme="minorBid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lt-edited">
    <w:name w:val="alt-edited"/>
    <w:basedOn w:val="DefaultParagraphFont"/>
    <w:rsid w:val="00DE1FFC"/>
  </w:style>
  <w:style w:type="table" w:customStyle="1" w:styleId="ListTable3-Accent41">
    <w:name w:val="List Table 3 - Accent 41"/>
    <w:basedOn w:val="TableNormal"/>
    <w:uiPriority w:val="48"/>
    <w:rsid w:val="00DE1FFC"/>
    <w:rPr>
      <w:rFonts w:asciiTheme="minorHAnsi" w:eastAsiaTheme="minorHAnsi" w:hAnsiTheme="minorHAnsi" w:cstheme="minorBidi"/>
      <w:sz w:val="22"/>
      <w:szCs w:val="22"/>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ListTable7Colorful1">
    <w:name w:val="List Table 7 Colorful1"/>
    <w:basedOn w:val="TableNormal"/>
    <w:uiPriority w:val="52"/>
    <w:rsid w:val="00DE1FFC"/>
    <w:rPr>
      <w:rFonts w:asciiTheme="minorHAnsi" w:eastAsiaTheme="minorHAnsi" w:hAnsiTheme="minorHAnsi" w:cstheme="minorBidi"/>
      <w:color w:val="000000" w:themeColor="text1"/>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itle">
    <w:name w:val="Title"/>
    <w:aliases w:val="Title3,Title Char Char2,Title1 Char2,Title12,Title Char Char Char Char Char3,Title Char Char Char Char Char4,Title Char Char,Title1 Char,Title1,Title Char Char Char Char Char Char Char Char"/>
    <w:basedOn w:val="Normal"/>
    <w:next w:val="Normal"/>
    <w:link w:val="TitleChar"/>
    <w:uiPriority w:val="10"/>
    <w:qFormat/>
    <w:rsid w:val="00DE1FFC"/>
    <w:pPr>
      <w:widowControl w:val="0"/>
      <w:spacing w:after="0" w:line="240" w:lineRule="auto"/>
      <w:ind w:firstLine="432"/>
      <w:contextualSpacing/>
    </w:pPr>
    <w:rPr>
      <w:rFonts w:ascii="Calibri Light" w:eastAsia="Times New Roman" w:hAnsi="Calibri Light" w:cs="Times New Roman"/>
      <w:spacing w:val="-10"/>
      <w:kern w:val="28"/>
      <w:sz w:val="56"/>
      <w:szCs w:val="56"/>
    </w:rPr>
  </w:style>
  <w:style w:type="character" w:customStyle="1" w:styleId="TitleChar">
    <w:name w:val="Title Char"/>
    <w:aliases w:val="Title3 Char,Title Char Char2 Char,Title1 Char2 Char,Title12 Char,Title Char Char Char Char Char3 Char,Title Char Char Char Char Char4 Char,Title Char Char Char,Title1 Char Char,Title1 Char1,Title Char Char Char Char Char Char Char Char Char"/>
    <w:basedOn w:val="DefaultParagraphFont"/>
    <w:link w:val="Title"/>
    <w:uiPriority w:val="10"/>
    <w:rsid w:val="00DE1FFC"/>
    <w:rPr>
      <w:rFonts w:ascii="Calibri Light" w:eastAsia="Times New Roman" w:hAnsi="Calibri Light" w:cs="Times New Roman"/>
      <w:spacing w:val="-10"/>
      <w:kern w:val="28"/>
      <w:sz w:val="56"/>
      <w:szCs w:val="56"/>
    </w:rPr>
  </w:style>
  <w:style w:type="character" w:customStyle="1" w:styleId="apple-converted-space">
    <w:name w:val="apple-converted-space"/>
    <w:basedOn w:val="DefaultParagraphFont"/>
    <w:rsid w:val="00DE1FFC"/>
  </w:style>
  <w:style w:type="table" w:customStyle="1" w:styleId="ListTable3-Accent31">
    <w:name w:val="List Table 3 - Accent 31"/>
    <w:basedOn w:val="TableNormal"/>
    <w:uiPriority w:val="48"/>
    <w:rsid w:val="00DE1FFC"/>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character" w:customStyle="1" w:styleId="menuitem">
    <w:name w:val="menu_item"/>
    <w:basedOn w:val="DefaultParagraphFont"/>
    <w:rsid w:val="00DE1FFC"/>
  </w:style>
  <w:style w:type="character" w:customStyle="1" w:styleId="defaultparagraphfont0">
    <w:name w:val="default_paragraph_font"/>
    <w:basedOn w:val="DefaultParagraphFont"/>
    <w:rsid w:val="00DE1FFC"/>
  </w:style>
  <w:style w:type="character" w:customStyle="1" w:styleId="referencesource">
    <w:name w:val="reference_source"/>
    <w:basedOn w:val="DefaultParagraphFont"/>
    <w:rsid w:val="00DE1FFC"/>
  </w:style>
  <w:style w:type="character" w:styleId="PageNumber">
    <w:name w:val="page number"/>
    <w:basedOn w:val="DefaultParagraphFont"/>
    <w:rsid w:val="00DE1FFC"/>
  </w:style>
  <w:style w:type="character" w:customStyle="1" w:styleId="CommentTextChar">
    <w:name w:val="Comment Text Char"/>
    <w:link w:val="CommentText"/>
    <w:uiPriority w:val="99"/>
    <w:semiHidden/>
    <w:rsid w:val="00DE1FFC"/>
    <w:rPr>
      <w:rFonts w:eastAsia="Times New Roman"/>
    </w:rPr>
  </w:style>
  <w:style w:type="paragraph" w:styleId="CommentText">
    <w:name w:val="annotation text"/>
    <w:basedOn w:val="Normal"/>
    <w:link w:val="CommentTextChar"/>
    <w:uiPriority w:val="99"/>
    <w:semiHidden/>
    <w:unhideWhenUsed/>
    <w:rsid w:val="00DE1FFC"/>
    <w:pPr>
      <w:bidi w:val="0"/>
      <w:jc w:val="left"/>
    </w:pPr>
    <w:rPr>
      <w:rFonts w:ascii="Calibri" w:eastAsia="Times New Roman" w:hAnsi="Calibri" w:cs="Arial"/>
      <w:sz w:val="20"/>
      <w:szCs w:val="20"/>
    </w:rPr>
  </w:style>
  <w:style w:type="character" w:customStyle="1" w:styleId="CommentTextChar1">
    <w:name w:val="Comment Text Char1"/>
    <w:basedOn w:val="DefaultParagraphFont"/>
    <w:uiPriority w:val="99"/>
    <w:semiHidden/>
    <w:rsid w:val="00DE1FFC"/>
    <w:rPr>
      <w:rFonts w:ascii="Times New Roman" w:hAnsi="Times New Roman" w:cs="B Nazanin"/>
    </w:rPr>
  </w:style>
  <w:style w:type="character" w:customStyle="1" w:styleId="TitleChar1">
    <w:name w:val="Title Char1"/>
    <w:aliases w:val="Title3 Char1,Title Char Char2 Char1,Title1 Char2 Char1,Title12 Char1,Title Char Char Char Char Char3 Char1,Title Char Char Char Char Char4 Char1,Title Char Char Char1,Title1 Char Char1,Title1 Char3"/>
    <w:basedOn w:val="DefaultParagraphFont"/>
    <w:uiPriority w:val="99"/>
    <w:rsid w:val="00DE1FFC"/>
    <w:rPr>
      <w:rFonts w:asciiTheme="majorHAnsi" w:eastAsiaTheme="majorEastAsia" w:hAnsiTheme="majorHAnsi" w:cstheme="majorBidi"/>
      <w:noProof/>
      <w:spacing w:val="-10"/>
      <w:kern w:val="28"/>
      <w:sz w:val="56"/>
      <w:szCs w:val="56"/>
      <w:lang w:bidi="fa-IR"/>
    </w:rPr>
  </w:style>
  <w:style w:type="character" w:customStyle="1" w:styleId="BodyTextChar">
    <w:name w:val="Body Text Char"/>
    <w:link w:val="BodyText"/>
    <w:uiPriority w:val="99"/>
    <w:semiHidden/>
    <w:rsid w:val="00DE1FFC"/>
    <w:rPr>
      <w:rFonts w:ascii="Times New Roman" w:eastAsia="Times New Roman" w:hAnsi="Times New Roman" w:cs="Times New Roman"/>
      <w:sz w:val="24"/>
      <w:szCs w:val="24"/>
    </w:rPr>
  </w:style>
  <w:style w:type="paragraph" w:styleId="BodyText">
    <w:name w:val="Body Text"/>
    <w:basedOn w:val="Normal"/>
    <w:link w:val="BodyTextChar"/>
    <w:uiPriority w:val="99"/>
    <w:semiHidden/>
    <w:unhideWhenUsed/>
    <w:rsid w:val="00DE1FFC"/>
    <w:pPr>
      <w:bidi w:val="0"/>
      <w:spacing w:before="100" w:beforeAutospacing="1" w:after="100" w:afterAutospacing="1" w:line="240" w:lineRule="auto"/>
      <w:jc w:val="left"/>
    </w:pPr>
    <w:rPr>
      <w:rFonts w:eastAsia="Times New Roman" w:cs="Times New Roman"/>
      <w:szCs w:val="24"/>
    </w:rPr>
  </w:style>
  <w:style w:type="character" w:customStyle="1" w:styleId="BodyTextChar1">
    <w:name w:val="Body Text Char1"/>
    <w:basedOn w:val="DefaultParagraphFont"/>
    <w:uiPriority w:val="99"/>
    <w:semiHidden/>
    <w:rsid w:val="00DE1FFC"/>
    <w:rPr>
      <w:rFonts w:ascii="Times New Roman" w:hAnsi="Times New Roman" w:cs="B Nazanin"/>
      <w:sz w:val="24"/>
      <w:szCs w:val="26"/>
    </w:rPr>
  </w:style>
  <w:style w:type="character" w:customStyle="1" w:styleId="CommentSubjectChar">
    <w:name w:val="Comment Subject Char"/>
    <w:link w:val="CommentSubject"/>
    <w:uiPriority w:val="99"/>
    <w:semiHidden/>
    <w:rsid w:val="00DE1FFC"/>
    <w:rPr>
      <w:rFonts w:eastAsia="Times New Roman"/>
      <w:b/>
      <w:bCs/>
    </w:rPr>
  </w:style>
  <w:style w:type="paragraph" w:styleId="CommentSubject">
    <w:name w:val="annotation subject"/>
    <w:basedOn w:val="CommentText"/>
    <w:next w:val="CommentText"/>
    <w:link w:val="CommentSubjectChar"/>
    <w:uiPriority w:val="99"/>
    <w:semiHidden/>
    <w:unhideWhenUsed/>
    <w:rsid w:val="00DE1FFC"/>
    <w:rPr>
      <w:b/>
      <w:bCs/>
    </w:rPr>
  </w:style>
  <w:style w:type="character" w:customStyle="1" w:styleId="CommentSubjectChar1">
    <w:name w:val="Comment Subject Char1"/>
    <w:basedOn w:val="CommentTextChar1"/>
    <w:uiPriority w:val="99"/>
    <w:semiHidden/>
    <w:rsid w:val="00DE1FFC"/>
    <w:rPr>
      <w:rFonts w:ascii="Times New Roman" w:hAnsi="Times New Roman" w:cs="B Nazanin"/>
      <w:b/>
      <w:bCs/>
    </w:rPr>
  </w:style>
  <w:style w:type="paragraph" w:customStyle="1" w:styleId="titr">
    <w:name w:val="titr"/>
    <w:basedOn w:val="Normal"/>
    <w:uiPriority w:val="99"/>
    <w:rsid w:val="00DE1FFC"/>
    <w:pPr>
      <w:bidi w:val="0"/>
      <w:spacing w:before="100" w:beforeAutospacing="1" w:after="100" w:afterAutospacing="1" w:line="240" w:lineRule="auto"/>
      <w:jc w:val="left"/>
    </w:pPr>
    <w:rPr>
      <w:rFonts w:eastAsia="Times New Roman" w:cs="Times New Roman"/>
      <w:sz w:val="22"/>
      <w:szCs w:val="24"/>
    </w:rPr>
  </w:style>
  <w:style w:type="paragraph" w:customStyle="1" w:styleId="normalintalic">
    <w:name w:val="normalintalic"/>
    <w:basedOn w:val="Normal"/>
    <w:uiPriority w:val="99"/>
    <w:rsid w:val="00DE1FFC"/>
    <w:pPr>
      <w:bidi w:val="0"/>
      <w:spacing w:before="100" w:beforeAutospacing="1" w:after="100" w:afterAutospacing="1" w:line="240" w:lineRule="auto"/>
      <w:jc w:val="left"/>
    </w:pPr>
    <w:rPr>
      <w:rFonts w:eastAsia="Times New Roman" w:cs="Times New Roman"/>
      <w:sz w:val="22"/>
      <w:szCs w:val="24"/>
    </w:rPr>
  </w:style>
  <w:style w:type="character" w:customStyle="1" w:styleId="style10pt">
    <w:name w:val="style10pt"/>
    <w:uiPriority w:val="99"/>
    <w:rsid w:val="00DE1FFC"/>
    <w:rPr>
      <w:rFonts w:ascii="Times New Roman" w:hAnsi="Times New Roman" w:cs="Times New Roman" w:hint="default"/>
    </w:rPr>
  </w:style>
  <w:style w:type="character" w:customStyle="1" w:styleId="maincontentsmall1">
    <w:name w:val="maincontentsmall1"/>
    <w:uiPriority w:val="99"/>
    <w:rsid w:val="00DE1FFC"/>
    <w:rPr>
      <w:rFonts w:ascii="Verdana" w:hAnsi="Verdana" w:cs="Times New Roman" w:hint="default"/>
      <w:color w:val="000000"/>
      <w:sz w:val="16"/>
      <w:szCs w:val="16"/>
    </w:rPr>
  </w:style>
  <w:style w:type="character" w:customStyle="1" w:styleId="FootnoteTextChar1">
    <w:name w:val="Footnote Text Char1"/>
    <w:aliases w:val="Char Char1,Char Char Char Char Char2,Char Char Char Char Char Char1"/>
    <w:semiHidden/>
    <w:rsid w:val="00DE1FFC"/>
    <w:rPr>
      <w:rFonts w:ascii="Calibri" w:eastAsia="Calibri" w:hAnsi="Calibri" w:cs="Arial"/>
      <w:sz w:val="20"/>
      <w:szCs w:val="20"/>
      <w:lang w:bidi="ar-SA"/>
    </w:rPr>
  </w:style>
  <w:style w:type="character" w:styleId="CommentReference">
    <w:name w:val="annotation reference"/>
    <w:uiPriority w:val="99"/>
    <w:semiHidden/>
    <w:unhideWhenUsed/>
    <w:rsid w:val="00DE1FFC"/>
    <w:rPr>
      <w:rFonts w:ascii="Times New Roman" w:hAnsi="Times New Roman" w:cs="Times New Roman" w:hint="default"/>
      <w:sz w:val="16"/>
      <w:szCs w:val="16"/>
    </w:rPr>
  </w:style>
  <w:style w:type="character" w:customStyle="1" w:styleId="dialogitem">
    <w:name w:val="dialog_item"/>
    <w:basedOn w:val="DefaultParagraphFont"/>
    <w:rsid w:val="00DE1FFC"/>
  </w:style>
  <w:style w:type="character" w:customStyle="1" w:styleId="in-lineinput">
    <w:name w:val="in-line_input"/>
    <w:basedOn w:val="DefaultParagraphFont"/>
    <w:rsid w:val="004114C4"/>
  </w:style>
  <w:style w:type="table" w:styleId="ListTable3-Accent4">
    <w:name w:val="List Table 3 Accent 4"/>
    <w:basedOn w:val="TableNormal"/>
    <w:uiPriority w:val="48"/>
    <w:rsid w:val="00162942"/>
    <w:rPr>
      <w:rFonts w:asciiTheme="minorHAnsi" w:eastAsiaTheme="minorHAnsi" w:hAnsiTheme="minorHAnsi" w:cstheme="minorBidi"/>
      <w:sz w:val="22"/>
      <w:szCs w:val="22"/>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7Colorful">
    <w:name w:val="List Table 7 Colorful"/>
    <w:basedOn w:val="TableNormal"/>
    <w:uiPriority w:val="52"/>
    <w:rsid w:val="00162942"/>
    <w:rPr>
      <w:rFonts w:asciiTheme="minorHAnsi" w:eastAsiaTheme="minorHAnsi" w:hAnsiTheme="minorHAnsi" w:cstheme="minorBidi"/>
      <w:color w:val="000000" w:themeColor="text1"/>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3-Accent3">
    <w:name w:val="List Table 3 Accent 3"/>
    <w:basedOn w:val="TableNormal"/>
    <w:uiPriority w:val="48"/>
    <w:rsid w:val="00162942"/>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character" w:customStyle="1" w:styleId="st">
    <w:name w:val="st"/>
    <w:basedOn w:val="DefaultParagraphFont"/>
    <w:rsid w:val="001629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7504192">
      <w:bodyDiv w:val="1"/>
      <w:marLeft w:val="0"/>
      <w:marRight w:val="0"/>
      <w:marTop w:val="0"/>
      <w:marBottom w:val="0"/>
      <w:divBdr>
        <w:top w:val="none" w:sz="0" w:space="0" w:color="auto"/>
        <w:left w:val="none" w:sz="0" w:space="0" w:color="auto"/>
        <w:bottom w:val="none" w:sz="0" w:space="0" w:color="auto"/>
        <w:right w:val="none" w:sz="0" w:space="0" w:color="auto"/>
      </w:divBdr>
    </w:div>
    <w:div w:id="1511868530">
      <w:bodyDiv w:val="1"/>
      <w:marLeft w:val="0"/>
      <w:marRight w:val="0"/>
      <w:marTop w:val="0"/>
      <w:marBottom w:val="0"/>
      <w:divBdr>
        <w:top w:val="none" w:sz="0" w:space="0" w:color="auto"/>
        <w:left w:val="none" w:sz="0" w:space="0" w:color="auto"/>
        <w:bottom w:val="none" w:sz="0" w:space="0" w:color="auto"/>
        <w:right w:val="none" w:sz="0" w:space="0" w:color="auto"/>
      </w:divBdr>
      <w:divsChild>
        <w:div w:id="1967618200">
          <w:marLeft w:val="0"/>
          <w:marRight w:val="0"/>
          <w:marTop w:val="0"/>
          <w:marBottom w:val="150"/>
          <w:divBdr>
            <w:top w:val="none" w:sz="0" w:space="0" w:color="auto"/>
            <w:left w:val="none" w:sz="0" w:space="0" w:color="auto"/>
            <w:bottom w:val="none" w:sz="0" w:space="0" w:color="auto"/>
            <w:right w:val="none" w:sz="0" w:space="0" w:color="auto"/>
          </w:divBdr>
          <w:divsChild>
            <w:div w:id="2120641143">
              <w:marLeft w:val="0"/>
              <w:marRight w:val="0"/>
              <w:marTop w:val="0"/>
              <w:marBottom w:val="300"/>
              <w:divBdr>
                <w:top w:val="single" w:sz="6" w:space="7" w:color="E3E3E3"/>
                <w:left w:val="single" w:sz="6" w:space="7" w:color="E3E3E3"/>
                <w:bottom w:val="single" w:sz="6" w:space="7" w:color="E3E3E3"/>
                <w:right w:val="single" w:sz="6" w:space="7" w:color="E3E3E3"/>
              </w:divBdr>
              <w:divsChild>
                <w:div w:id="98346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0.xml"/><Relationship Id="rId21" Type="http://schemas.openxmlformats.org/officeDocument/2006/relationships/image" Target="media/image9.png"/><Relationship Id="rId42" Type="http://schemas.openxmlformats.org/officeDocument/2006/relationships/image" Target="media/image25.png"/><Relationship Id="rId63" Type="http://schemas.openxmlformats.org/officeDocument/2006/relationships/footer" Target="footer9.xml"/><Relationship Id="rId84" Type="http://schemas.openxmlformats.org/officeDocument/2006/relationships/footer" Target="footer12.xml"/><Relationship Id="rId138" Type="http://schemas.openxmlformats.org/officeDocument/2006/relationships/image" Target="media/image84.png"/><Relationship Id="rId159" Type="http://schemas.openxmlformats.org/officeDocument/2006/relationships/image" Target="media/image105.png"/><Relationship Id="rId170" Type="http://schemas.openxmlformats.org/officeDocument/2006/relationships/image" Target="media/image116.png"/><Relationship Id="rId191" Type="http://schemas.openxmlformats.org/officeDocument/2006/relationships/image" Target="media/image137.png"/><Relationship Id="rId107" Type="http://schemas.openxmlformats.org/officeDocument/2006/relationships/image" Target="media/image70.png"/><Relationship Id="rId11" Type="http://schemas.openxmlformats.org/officeDocument/2006/relationships/footer" Target="footer2.xml"/><Relationship Id="rId32" Type="http://schemas.openxmlformats.org/officeDocument/2006/relationships/footer" Target="footer4.xml"/><Relationship Id="rId53" Type="http://schemas.openxmlformats.org/officeDocument/2006/relationships/image" Target="media/image31.png"/><Relationship Id="rId74" Type="http://schemas.openxmlformats.org/officeDocument/2006/relationships/header" Target="header14.xml"/><Relationship Id="rId128" Type="http://schemas.openxmlformats.org/officeDocument/2006/relationships/footer" Target="footer20.xml"/><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image" Target="media/image106.png"/><Relationship Id="rId181" Type="http://schemas.openxmlformats.org/officeDocument/2006/relationships/image" Target="media/image127.png"/><Relationship Id="rId22" Type="http://schemas.openxmlformats.org/officeDocument/2006/relationships/image" Target="media/image10.png"/><Relationship Id="rId43" Type="http://schemas.openxmlformats.org/officeDocument/2006/relationships/image" Target="media/image26.png"/><Relationship Id="rId64" Type="http://schemas.openxmlformats.org/officeDocument/2006/relationships/image" Target="media/image37.png"/><Relationship Id="rId118" Type="http://schemas.openxmlformats.org/officeDocument/2006/relationships/footer" Target="footer16.xml"/><Relationship Id="rId139" Type="http://schemas.openxmlformats.org/officeDocument/2006/relationships/image" Target="media/image85.png"/><Relationship Id="rId85" Type="http://schemas.openxmlformats.org/officeDocument/2006/relationships/header" Target="header17.xml"/><Relationship Id="rId150" Type="http://schemas.openxmlformats.org/officeDocument/2006/relationships/image" Target="media/image96.png"/><Relationship Id="rId171" Type="http://schemas.openxmlformats.org/officeDocument/2006/relationships/image" Target="media/image117.png"/><Relationship Id="rId192" Type="http://schemas.openxmlformats.org/officeDocument/2006/relationships/image" Target="media/image138.png"/><Relationship Id="rId12" Type="http://schemas.openxmlformats.org/officeDocument/2006/relationships/footer" Target="footer3.xml"/><Relationship Id="rId33" Type="http://schemas.openxmlformats.org/officeDocument/2006/relationships/header" Target="header5.xml"/><Relationship Id="rId108" Type="http://schemas.openxmlformats.org/officeDocument/2006/relationships/image" Target="media/image71.png"/><Relationship Id="rId129" Type="http://schemas.openxmlformats.org/officeDocument/2006/relationships/header" Target="header26.xml"/><Relationship Id="rId54" Type="http://schemas.openxmlformats.org/officeDocument/2006/relationships/image" Target="media/image32.png"/><Relationship Id="rId75" Type="http://schemas.openxmlformats.org/officeDocument/2006/relationships/footer" Target="footer11.xml"/><Relationship Id="rId96" Type="http://schemas.openxmlformats.org/officeDocument/2006/relationships/image" Target="media/image59.png"/><Relationship Id="rId140" Type="http://schemas.openxmlformats.org/officeDocument/2006/relationships/image" Target="media/image86.png"/><Relationship Id="rId161" Type="http://schemas.openxmlformats.org/officeDocument/2006/relationships/image" Target="media/image107.png"/><Relationship Id="rId182" Type="http://schemas.openxmlformats.org/officeDocument/2006/relationships/image" Target="media/image128.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header" Target="header21.xml"/><Relationship Id="rId44" Type="http://schemas.openxmlformats.org/officeDocument/2006/relationships/image" Target="media/image27.png"/><Relationship Id="rId65" Type="http://schemas.openxmlformats.org/officeDocument/2006/relationships/image" Target="media/image38.png"/><Relationship Id="rId86" Type="http://schemas.openxmlformats.org/officeDocument/2006/relationships/footer" Target="footer13.xml"/><Relationship Id="rId130" Type="http://schemas.openxmlformats.org/officeDocument/2006/relationships/footer" Target="footer21.xml"/><Relationship Id="rId151" Type="http://schemas.openxmlformats.org/officeDocument/2006/relationships/image" Target="media/image97.png"/><Relationship Id="rId172" Type="http://schemas.openxmlformats.org/officeDocument/2006/relationships/image" Target="media/image118.png"/><Relationship Id="rId193" Type="http://schemas.openxmlformats.org/officeDocument/2006/relationships/image" Target="media/image139.png"/><Relationship Id="rId13" Type="http://schemas.openxmlformats.org/officeDocument/2006/relationships/image" Target="media/image1.png"/><Relationship Id="rId109" Type="http://schemas.openxmlformats.org/officeDocument/2006/relationships/image" Target="media/image72.png"/><Relationship Id="rId34" Type="http://schemas.openxmlformats.org/officeDocument/2006/relationships/footer" Target="footer5.xml"/><Relationship Id="rId55" Type="http://schemas.openxmlformats.org/officeDocument/2006/relationships/image" Target="media/image33.png"/><Relationship Id="rId76" Type="http://schemas.openxmlformats.org/officeDocument/2006/relationships/image" Target="media/image44.png"/><Relationship Id="rId97" Type="http://schemas.openxmlformats.org/officeDocument/2006/relationships/image" Target="media/image60.png"/><Relationship Id="rId120" Type="http://schemas.openxmlformats.org/officeDocument/2006/relationships/header" Target="header22.xml"/><Relationship Id="rId141"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header" Target="header12.xml"/><Relationship Id="rId92" Type="http://schemas.openxmlformats.org/officeDocument/2006/relationships/image" Target="media/image55.png"/><Relationship Id="rId162" Type="http://schemas.openxmlformats.org/officeDocument/2006/relationships/image" Target="media/image108.png"/><Relationship Id="rId183"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9.png"/><Relationship Id="rId87" Type="http://schemas.openxmlformats.org/officeDocument/2006/relationships/image" Target="media/image50.png"/><Relationship Id="rId110" Type="http://schemas.openxmlformats.org/officeDocument/2006/relationships/image" Target="media/image73.png"/><Relationship Id="rId115" Type="http://schemas.openxmlformats.org/officeDocument/2006/relationships/footer" Target="footer14.xml"/><Relationship Id="rId131" Type="http://schemas.openxmlformats.org/officeDocument/2006/relationships/image" Target="media/image77.png"/><Relationship Id="rId136" Type="http://schemas.openxmlformats.org/officeDocument/2006/relationships/image" Target="media/image82.png"/><Relationship Id="rId157" Type="http://schemas.openxmlformats.org/officeDocument/2006/relationships/image" Target="media/image103.png"/><Relationship Id="rId178" Type="http://schemas.openxmlformats.org/officeDocument/2006/relationships/image" Target="media/image124.png"/><Relationship Id="rId61" Type="http://schemas.openxmlformats.org/officeDocument/2006/relationships/footer" Target="footer8.xml"/><Relationship Id="rId82" Type="http://schemas.openxmlformats.org/officeDocument/2006/relationships/header" Target="header15.xml"/><Relationship Id="rId152" Type="http://schemas.openxmlformats.org/officeDocument/2006/relationships/image" Target="media/image98.png"/><Relationship Id="rId173" Type="http://schemas.openxmlformats.org/officeDocument/2006/relationships/image" Target="media/image119.png"/><Relationship Id="rId194" Type="http://schemas.openxmlformats.org/officeDocument/2006/relationships/image" Target="media/image140.png"/><Relationship Id="rId199"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header" Target="header3.xml"/><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45.png"/><Relationship Id="rId100" Type="http://schemas.openxmlformats.org/officeDocument/2006/relationships/image" Target="media/image63.png"/><Relationship Id="rId105" Type="http://schemas.openxmlformats.org/officeDocument/2006/relationships/image" Target="media/image68.png"/><Relationship Id="rId126" Type="http://schemas.openxmlformats.org/officeDocument/2006/relationships/header" Target="header24.xml"/><Relationship Id="rId147" Type="http://schemas.openxmlformats.org/officeDocument/2006/relationships/image" Target="media/image93.png"/><Relationship Id="rId168" Type="http://schemas.openxmlformats.org/officeDocument/2006/relationships/image" Target="media/image114.png"/><Relationship Id="rId8" Type="http://schemas.openxmlformats.org/officeDocument/2006/relationships/header" Target="header1.xml"/><Relationship Id="rId51" Type="http://schemas.openxmlformats.org/officeDocument/2006/relationships/header" Target="header8.xml"/><Relationship Id="rId72" Type="http://schemas.openxmlformats.org/officeDocument/2006/relationships/header" Target="header13.xml"/><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footer" Target="footer17.xml"/><Relationship Id="rId142" Type="http://schemas.openxmlformats.org/officeDocument/2006/relationships/image" Target="media/image88.png"/><Relationship Id="rId163" Type="http://schemas.openxmlformats.org/officeDocument/2006/relationships/image" Target="media/image109.png"/><Relationship Id="rId184" Type="http://schemas.openxmlformats.org/officeDocument/2006/relationships/image" Target="media/image130.png"/><Relationship Id="rId189"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40.png"/><Relationship Id="rId116" Type="http://schemas.openxmlformats.org/officeDocument/2006/relationships/footer" Target="footer15.xml"/><Relationship Id="rId137" Type="http://schemas.openxmlformats.org/officeDocument/2006/relationships/image" Target="media/image83.png"/><Relationship Id="rId158" Type="http://schemas.openxmlformats.org/officeDocument/2006/relationships/image" Target="media/image104.png"/><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header" Target="header11.xml"/><Relationship Id="rId83" Type="http://schemas.openxmlformats.org/officeDocument/2006/relationships/header" Target="header16.xml"/><Relationship Id="rId88" Type="http://schemas.openxmlformats.org/officeDocument/2006/relationships/image" Target="media/image51.png"/><Relationship Id="rId111" Type="http://schemas.openxmlformats.org/officeDocument/2006/relationships/image" Target="media/image74.png"/><Relationship Id="rId132" Type="http://schemas.openxmlformats.org/officeDocument/2006/relationships/image" Target="media/image78.png"/><Relationship Id="rId153" Type="http://schemas.openxmlformats.org/officeDocument/2006/relationships/image" Target="media/image99.png"/><Relationship Id="rId174" Type="http://schemas.openxmlformats.org/officeDocument/2006/relationships/image" Target="media/image120.png"/><Relationship Id="rId179" Type="http://schemas.openxmlformats.org/officeDocument/2006/relationships/image" Target="media/image125.png"/><Relationship Id="rId195" Type="http://schemas.openxmlformats.org/officeDocument/2006/relationships/header" Target="header27.xml"/><Relationship Id="rId190" Type="http://schemas.openxmlformats.org/officeDocument/2006/relationships/image" Target="media/image136.png"/><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35.png"/><Relationship Id="rId106" Type="http://schemas.openxmlformats.org/officeDocument/2006/relationships/image" Target="media/image69.png"/><Relationship Id="rId127" Type="http://schemas.openxmlformats.org/officeDocument/2006/relationships/header" Target="header25.xml"/><Relationship Id="rId10" Type="http://schemas.openxmlformats.org/officeDocument/2006/relationships/footer" Target="footer1.xml"/><Relationship Id="rId31" Type="http://schemas.openxmlformats.org/officeDocument/2006/relationships/header" Target="header4.xml"/><Relationship Id="rId52" Type="http://schemas.openxmlformats.org/officeDocument/2006/relationships/footer" Target="footer7.xml"/><Relationship Id="rId73" Type="http://schemas.openxmlformats.org/officeDocument/2006/relationships/footer" Target="footer10.xml"/><Relationship Id="rId78" Type="http://schemas.openxmlformats.org/officeDocument/2006/relationships/image" Target="media/image46.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footer" Target="footer18.xml"/><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26.png"/><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1.png"/><Relationship Id="rId89" Type="http://schemas.openxmlformats.org/officeDocument/2006/relationships/image" Target="media/image52.png"/><Relationship Id="rId112" Type="http://schemas.openxmlformats.org/officeDocument/2006/relationships/image" Target="media/image75.png"/><Relationship Id="rId133" Type="http://schemas.openxmlformats.org/officeDocument/2006/relationships/image" Target="media/image79.png"/><Relationship Id="rId154" Type="http://schemas.openxmlformats.org/officeDocument/2006/relationships/image" Target="media/image100.png"/><Relationship Id="rId175" Type="http://schemas.openxmlformats.org/officeDocument/2006/relationships/image" Target="media/image121.png"/><Relationship Id="rId196" Type="http://schemas.openxmlformats.org/officeDocument/2006/relationships/header" Target="header28.xml"/><Relationship Id="rId200"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image" Target="media/image20.png"/><Relationship Id="rId58" Type="http://schemas.openxmlformats.org/officeDocument/2006/relationships/image" Target="media/image36.jpeg"/><Relationship Id="rId79" Type="http://schemas.openxmlformats.org/officeDocument/2006/relationships/image" Target="media/image47.png"/><Relationship Id="rId102" Type="http://schemas.openxmlformats.org/officeDocument/2006/relationships/image" Target="media/image65.png"/><Relationship Id="rId123" Type="http://schemas.openxmlformats.org/officeDocument/2006/relationships/header" Target="header23.xml"/><Relationship Id="rId144" Type="http://schemas.openxmlformats.org/officeDocument/2006/relationships/image" Target="media/image90.png"/><Relationship Id="rId90" Type="http://schemas.openxmlformats.org/officeDocument/2006/relationships/image" Target="media/image53.png"/><Relationship Id="rId165" Type="http://schemas.openxmlformats.org/officeDocument/2006/relationships/image" Target="media/image111.png"/><Relationship Id="rId186" Type="http://schemas.openxmlformats.org/officeDocument/2006/relationships/image" Target="media/image132.png"/><Relationship Id="rId27" Type="http://schemas.openxmlformats.org/officeDocument/2006/relationships/image" Target="media/image15.png"/><Relationship Id="rId48" Type="http://schemas.openxmlformats.org/officeDocument/2006/relationships/header" Target="header6.xml"/><Relationship Id="rId69" Type="http://schemas.openxmlformats.org/officeDocument/2006/relationships/image" Target="media/image42.png"/><Relationship Id="rId113" Type="http://schemas.openxmlformats.org/officeDocument/2006/relationships/header" Target="header18.xml"/><Relationship Id="rId134" Type="http://schemas.openxmlformats.org/officeDocument/2006/relationships/image" Target="media/image80.png"/><Relationship Id="rId80" Type="http://schemas.openxmlformats.org/officeDocument/2006/relationships/image" Target="media/image48.png"/><Relationship Id="rId155" Type="http://schemas.openxmlformats.org/officeDocument/2006/relationships/image" Target="media/image101.png"/><Relationship Id="rId176" Type="http://schemas.openxmlformats.org/officeDocument/2006/relationships/image" Target="media/image122.png"/><Relationship Id="rId197" Type="http://schemas.openxmlformats.org/officeDocument/2006/relationships/header" Target="header29.xml"/><Relationship Id="rId17" Type="http://schemas.openxmlformats.org/officeDocument/2006/relationships/image" Target="media/image5.png"/><Relationship Id="rId38" Type="http://schemas.openxmlformats.org/officeDocument/2006/relationships/image" Target="media/image21.png"/><Relationship Id="rId59" Type="http://schemas.openxmlformats.org/officeDocument/2006/relationships/header" Target="header9.xml"/><Relationship Id="rId103" Type="http://schemas.openxmlformats.org/officeDocument/2006/relationships/image" Target="media/image66.png"/><Relationship Id="rId124" Type="http://schemas.openxmlformats.org/officeDocument/2006/relationships/footer" Target="footer19.xml"/><Relationship Id="rId70" Type="http://schemas.openxmlformats.org/officeDocument/2006/relationships/image" Target="media/image43.png"/><Relationship Id="rId91" Type="http://schemas.openxmlformats.org/officeDocument/2006/relationships/image" Target="media/image54.png"/><Relationship Id="rId145" Type="http://schemas.openxmlformats.org/officeDocument/2006/relationships/image" Target="media/image91.png"/><Relationship Id="rId166" Type="http://schemas.openxmlformats.org/officeDocument/2006/relationships/image" Target="media/image112.png"/><Relationship Id="rId187" Type="http://schemas.openxmlformats.org/officeDocument/2006/relationships/image" Target="media/image133.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header" Target="header7.xml"/><Relationship Id="rId114" Type="http://schemas.openxmlformats.org/officeDocument/2006/relationships/header" Target="header19.xml"/><Relationship Id="rId60" Type="http://schemas.openxmlformats.org/officeDocument/2006/relationships/header" Target="header10.xml"/><Relationship Id="rId81" Type="http://schemas.openxmlformats.org/officeDocument/2006/relationships/image" Target="media/image49.png"/><Relationship Id="rId135" Type="http://schemas.openxmlformats.org/officeDocument/2006/relationships/image" Target="media/image81.png"/><Relationship Id="rId156" Type="http://schemas.openxmlformats.org/officeDocument/2006/relationships/image" Target="media/image102.png"/><Relationship Id="rId177" Type="http://schemas.openxmlformats.org/officeDocument/2006/relationships/image" Target="media/image123.png"/><Relationship Id="rId198" Type="http://schemas.openxmlformats.org/officeDocument/2006/relationships/footer" Target="footer22.xml"/><Relationship Id="rId18" Type="http://schemas.openxmlformats.org/officeDocument/2006/relationships/image" Target="media/image6.png"/><Relationship Id="rId39" Type="http://schemas.openxmlformats.org/officeDocument/2006/relationships/image" Target="media/image22.png"/><Relationship Id="rId50" Type="http://schemas.openxmlformats.org/officeDocument/2006/relationships/footer" Target="footer6.xml"/><Relationship Id="rId104" Type="http://schemas.openxmlformats.org/officeDocument/2006/relationships/image" Target="media/image67.png"/><Relationship Id="rId125" Type="http://schemas.openxmlformats.org/officeDocument/2006/relationships/image" Target="media/image76.png"/><Relationship Id="rId146" Type="http://schemas.openxmlformats.org/officeDocument/2006/relationships/image" Target="media/image92.png"/><Relationship Id="rId167" Type="http://schemas.openxmlformats.org/officeDocument/2006/relationships/image" Target="media/image113.png"/><Relationship Id="rId188" Type="http://schemas.openxmlformats.org/officeDocument/2006/relationships/image" Target="media/image13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F35BC6-36FA-4113-8DFC-0CF84CD74D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8154</TotalTime>
  <Pages>1</Pages>
  <Words>18696</Words>
  <Characters>106570</Characters>
  <Application>Microsoft Office Word</Application>
  <DocSecurity>0</DocSecurity>
  <Lines>888</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hiva</dc:creator>
  <cp:keywords/>
  <dc:description/>
  <cp:lastModifiedBy>Editor</cp:lastModifiedBy>
  <cp:revision>122</cp:revision>
  <cp:lastPrinted>2022-07-24T20:32:00Z</cp:lastPrinted>
  <dcterms:created xsi:type="dcterms:W3CDTF">2014-04-09T17:36:00Z</dcterms:created>
  <dcterms:modified xsi:type="dcterms:W3CDTF">2022-07-24T20:34:00Z</dcterms:modified>
</cp:coreProperties>
</file>