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1834D" w14:textId="77777777" w:rsidR="00B3693C" w:rsidRPr="0078300F" w:rsidRDefault="00B3693C" w:rsidP="00AE4F42">
      <w:pPr>
        <w:pStyle w:val="Heading1"/>
        <w:bidi/>
        <w:jc w:val="center"/>
        <w:rPr>
          <w:b w:val="0"/>
          <w:bCs w:val="0"/>
          <w:sz w:val="24"/>
          <w:rtl/>
        </w:rPr>
      </w:pPr>
      <w:r w:rsidRPr="0078300F">
        <w:rPr>
          <w:b w:val="0"/>
          <w:bCs w:val="0"/>
          <w:sz w:val="24"/>
          <w:rtl/>
        </w:rPr>
        <w:t>فهرست مندرجات</w:t>
      </w:r>
    </w:p>
    <w:p w14:paraId="55B58BD0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  <w:rtl/>
        </w:rPr>
      </w:pPr>
      <w:r w:rsidRPr="0078300F">
        <w:rPr>
          <w:rFonts w:ascii="IRMitra" w:hAnsi="IRMitra" w:cs="IRMitra"/>
          <w:sz w:val="24"/>
          <w:szCs w:val="24"/>
          <w:rtl/>
        </w:rPr>
        <w:t>فصل اول</w:t>
      </w:r>
    </w:p>
    <w:p w14:paraId="30C1A05A" w14:textId="77777777" w:rsidR="00B3693C" w:rsidRPr="0078300F" w:rsidRDefault="00B3693C" w:rsidP="00B3693C">
      <w:pPr>
        <w:jc w:val="center"/>
        <w:rPr>
          <w:rStyle w:val="Hyperlink"/>
          <w:color w:val="auto"/>
          <w:sz w:val="24"/>
          <w:szCs w:val="24"/>
          <w:u w:val="none"/>
          <w:lang w:val="en-US"/>
        </w:rPr>
      </w:pPr>
      <w:r w:rsidRPr="0078300F">
        <w:rPr>
          <w:rFonts w:ascii="IRMitra" w:hAnsi="IRMitra" w:cs="IRMitra"/>
          <w:sz w:val="24"/>
          <w:szCs w:val="24"/>
          <w:rtl/>
        </w:rPr>
        <w:t>نکات مقدماتی</w:t>
      </w:r>
    </w:p>
    <w:p w14:paraId="0F3164DB" w14:textId="77777777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  <w:t>1</w:t>
      </w:r>
    </w:p>
    <w:p w14:paraId="74F6D5F6" w14:textId="37632206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 عناصر داوری</w:t>
      </w:r>
      <w:r w:rsidRPr="0078300F">
        <w:rPr>
          <w:webHidden/>
          <w:rtl/>
        </w:rPr>
        <w:tab/>
      </w:r>
      <w:r w:rsidR="00582B16" w:rsidRPr="0078300F">
        <w:rPr>
          <w:rFonts w:hint="cs"/>
          <w:webHidden/>
          <w:rtl/>
        </w:rPr>
        <w:t>4</w:t>
      </w:r>
    </w:p>
    <w:p w14:paraId="3C7B253F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رضایـی بودن داوری</w:t>
      </w:r>
      <w:r w:rsidRPr="0078300F">
        <w:rPr>
          <w:webHidden/>
          <w:rtl/>
        </w:rPr>
        <w:tab/>
        <w:t>5</w:t>
      </w:r>
    </w:p>
    <w:p w14:paraId="5B50A47F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دو- انتخاب داوران و قانون حاکم</w:t>
      </w:r>
      <w:r w:rsidRPr="0078300F">
        <w:rPr>
          <w:webHidden/>
          <w:rtl/>
        </w:rPr>
        <w:tab/>
        <w:t>5</w:t>
      </w:r>
    </w:p>
    <w:p w14:paraId="3FC38855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رسیدگی شبه قضایـی</w:t>
      </w:r>
      <w:r w:rsidRPr="0078300F">
        <w:rPr>
          <w:webHidden/>
          <w:rtl/>
        </w:rPr>
        <w:tab/>
        <w:t>6</w:t>
      </w:r>
    </w:p>
    <w:p w14:paraId="4B5209CF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انعطاف پذیری</w:t>
      </w:r>
      <w:r w:rsidRPr="0078300F">
        <w:rPr>
          <w:webHidden/>
          <w:rtl/>
        </w:rPr>
        <w:tab/>
        <w:t>6</w:t>
      </w:r>
    </w:p>
    <w:p w14:paraId="254F1761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رأی قطعی و لازم</w:t>
      </w:r>
      <w:r w:rsidR="00812C41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الاجرا</w:t>
      </w:r>
      <w:r w:rsidRPr="0078300F">
        <w:rPr>
          <w:webHidden/>
          <w:rtl/>
        </w:rPr>
        <w:tab/>
        <w:t>7</w:t>
      </w:r>
    </w:p>
    <w:p w14:paraId="66409B29" w14:textId="018860CC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 داوری داخلی و داوری بین</w:t>
      </w:r>
      <w:r w:rsidR="00812C41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</w:r>
      <w:r w:rsidR="00582B16" w:rsidRPr="0078300F">
        <w:rPr>
          <w:rFonts w:hint="cs"/>
          <w:webHidden/>
          <w:rtl/>
        </w:rPr>
        <w:t>9</w:t>
      </w:r>
    </w:p>
    <w:p w14:paraId="578D5334" w14:textId="6826C782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داوری داخلی</w:t>
      </w:r>
      <w:r w:rsidRPr="0078300F">
        <w:rPr>
          <w:webHidden/>
          <w:rtl/>
        </w:rPr>
        <w:tab/>
      </w:r>
      <w:r w:rsidR="00582B16" w:rsidRPr="0078300F">
        <w:rPr>
          <w:rFonts w:hint="cs"/>
          <w:webHidden/>
          <w:rtl/>
        </w:rPr>
        <w:t>9</w:t>
      </w:r>
    </w:p>
    <w:p w14:paraId="63BDCD87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داوری عمومی</w:t>
      </w:r>
      <w:r w:rsidRPr="0078300F">
        <w:rPr>
          <w:webHidden/>
          <w:rtl/>
        </w:rPr>
        <w:tab/>
        <w:t>10</w:t>
      </w:r>
    </w:p>
    <w:p w14:paraId="03829381" w14:textId="49F252E3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 داوری در اختلافات کارگر و کارفرما</w:t>
      </w:r>
      <w:r w:rsidRPr="0078300F">
        <w:rPr>
          <w:webHidden/>
          <w:rtl/>
        </w:rPr>
        <w:tab/>
        <w:t>1</w:t>
      </w:r>
      <w:r w:rsidR="007126CA" w:rsidRPr="0078300F">
        <w:rPr>
          <w:rFonts w:hint="cs"/>
          <w:webHidden/>
          <w:rtl/>
        </w:rPr>
        <w:t>1</w:t>
      </w:r>
    </w:p>
    <w:p w14:paraId="43617F13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داوری بورس</w:t>
      </w:r>
      <w:r w:rsidRPr="0078300F">
        <w:rPr>
          <w:webHidden/>
          <w:rtl/>
        </w:rPr>
        <w:tab/>
        <w:t>11</w:t>
      </w:r>
    </w:p>
    <w:p w14:paraId="0E54D31F" w14:textId="27D9E386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چهار- داوری در صنعت بیمه</w:t>
      </w:r>
      <w:r w:rsidRPr="0078300F">
        <w:rPr>
          <w:webHidden/>
          <w:rtl/>
        </w:rPr>
        <w:tab/>
        <w:t>1</w:t>
      </w:r>
      <w:r w:rsidR="00582B16" w:rsidRPr="0078300F">
        <w:rPr>
          <w:rFonts w:hint="cs"/>
          <w:webHidden/>
          <w:rtl/>
        </w:rPr>
        <w:t>2</w:t>
      </w:r>
    </w:p>
    <w:p w14:paraId="67341038" w14:textId="655656E9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داوری میان مصرف</w:t>
      </w:r>
      <w:r w:rsidR="00812C41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کننده و تولیدکننده</w:t>
      </w:r>
      <w:r w:rsidRPr="0078300F">
        <w:rPr>
          <w:webHidden/>
          <w:rtl/>
        </w:rPr>
        <w:tab/>
        <w:t>1</w:t>
      </w:r>
      <w:r w:rsidR="007126CA" w:rsidRPr="0078300F">
        <w:rPr>
          <w:rFonts w:hint="cs"/>
          <w:webHidden/>
          <w:rtl/>
        </w:rPr>
        <w:t>3</w:t>
      </w:r>
    </w:p>
    <w:p w14:paraId="535F2AE1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شش- داوری پیمانکاران</w:t>
      </w:r>
      <w:r w:rsidRPr="0078300F">
        <w:rPr>
          <w:webHidden/>
          <w:rtl/>
        </w:rPr>
        <w:tab/>
        <w:t>13</w:t>
      </w:r>
    </w:p>
    <w:p w14:paraId="04FCE138" w14:textId="6CFA53E8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داوری بین</w:t>
      </w:r>
      <w:r w:rsidR="00582B16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المللی</w:t>
      </w:r>
      <w:r w:rsidRPr="0078300F">
        <w:rPr>
          <w:webHidden/>
          <w:rtl/>
        </w:rPr>
        <w:tab/>
        <w:t>13</w:t>
      </w:r>
    </w:p>
    <w:p w14:paraId="7458CEE6" w14:textId="5EAA8E40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یک- داوری سرمایه</w:t>
      </w:r>
      <w:r w:rsidR="00812C41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گذاری</w:t>
      </w:r>
      <w:r w:rsidRPr="0078300F">
        <w:rPr>
          <w:webHidden/>
          <w:rtl/>
        </w:rPr>
        <w:tab/>
        <w:t>1</w:t>
      </w:r>
      <w:r w:rsidR="003F7A26" w:rsidRPr="0078300F">
        <w:rPr>
          <w:rFonts w:hint="cs"/>
          <w:webHidden/>
          <w:rtl/>
        </w:rPr>
        <w:t>5</w:t>
      </w:r>
    </w:p>
    <w:p w14:paraId="0E06382E" w14:textId="7C8DF78B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داوری دولتی</w:t>
      </w:r>
      <w:r w:rsidRPr="0078300F">
        <w:rPr>
          <w:webHidden/>
          <w:rtl/>
        </w:rPr>
        <w:tab/>
        <w:t>1</w:t>
      </w:r>
      <w:r w:rsidR="003F7A26" w:rsidRPr="0078300F">
        <w:rPr>
          <w:rFonts w:hint="cs"/>
          <w:webHidden/>
          <w:rtl/>
        </w:rPr>
        <w:t>6</w:t>
      </w:r>
    </w:p>
    <w:p w14:paraId="1FA60279" w14:textId="5FF93F11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 - داوری ورزش</w:t>
      </w:r>
      <w:r w:rsidRPr="0078300F">
        <w:rPr>
          <w:webHidden/>
          <w:rtl/>
        </w:rPr>
        <w:tab/>
        <w:t>1</w:t>
      </w:r>
      <w:r w:rsidR="00582B16" w:rsidRPr="0078300F">
        <w:rPr>
          <w:rFonts w:hint="cs"/>
          <w:webHidden/>
          <w:rtl/>
        </w:rPr>
        <w:t>7</w:t>
      </w:r>
    </w:p>
    <w:p w14:paraId="3EB9938E" w14:textId="5F2EBE2F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داوری مالکیت معنوی</w:t>
      </w:r>
      <w:r w:rsidRPr="0078300F">
        <w:rPr>
          <w:webHidden/>
          <w:rtl/>
        </w:rPr>
        <w:tab/>
        <w:t>1</w:t>
      </w:r>
      <w:r w:rsidR="003F7A26" w:rsidRPr="0078300F">
        <w:rPr>
          <w:rFonts w:hint="cs"/>
          <w:webHidden/>
          <w:rtl/>
        </w:rPr>
        <w:t>8</w:t>
      </w:r>
    </w:p>
    <w:p w14:paraId="705E7FE1" w14:textId="1B5A6976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داوری دریایـی</w:t>
      </w:r>
      <w:r w:rsidRPr="0078300F">
        <w:rPr>
          <w:webHidden/>
          <w:rtl/>
        </w:rPr>
        <w:tab/>
        <w:t>1</w:t>
      </w:r>
      <w:r w:rsidR="00582B16" w:rsidRPr="0078300F">
        <w:rPr>
          <w:rFonts w:hint="cs"/>
          <w:webHidden/>
          <w:rtl/>
        </w:rPr>
        <w:t>8</w:t>
      </w:r>
    </w:p>
    <w:p w14:paraId="745CDE03" w14:textId="0773552E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شش- داوری ساختمانی</w:t>
      </w:r>
      <w:r w:rsidRPr="0078300F">
        <w:rPr>
          <w:webHidden/>
          <w:rtl/>
        </w:rPr>
        <w:tab/>
        <w:t>1</w:t>
      </w:r>
      <w:r w:rsidR="00582B16" w:rsidRPr="0078300F">
        <w:rPr>
          <w:rFonts w:hint="cs"/>
          <w:webHidden/>
          <w:rtl/>
        </w:rPr>
        <w:t>9</w:t>
      </w:r>
    </w:p>
    <w:p w14:paraId="29BDFBEC" w14:textId="2745334E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هفت- داوری انرژی</w:t>
      </w:r>
      <w:r w:rsidRPr="0078300F">
        <w:rPr>
          <w:webHidden/>
          <w:rtl/>
        </w:rPr>
        <w:tab/>
        <w:t>2</w:t>
      </w:r>
      <w:r w:rsidR="00446619" w:rsidRPr="0078300F">
        <w:rPr>
          <w:rFonts w:hint="cs"/>
          <w:webHidden/>
          <w:rtl/>
        </w:rPr>
        <w:t>1</w:t>
      </w:r>
    </w:p>
    <w:p w14:paraId="787656AF" w14:textId="4483F2F0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 داوری تجاری بین</w:t>
      </w:r>
      <w:r w:rsidR="00812C41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  <w:t>2</w:t>
      </w:r>
      <w:r w:rsidR="00582B16" w:rsidRPr="0078300F">
        <w:rPr>
          <w:rFonts w:hint="cs"/>
          <w:webHidden/>
          <w:rtl/>
        </w:rPr>
        <w:t>1</w:t>
      </w:r>
    </w:p>
    <w:p w14:paraId="6EE8827D" w14:textId="54BA1712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اختلاف حقوقی</w:t>
      </w:r>
      <w:r w:rsidRPr="0078300F">
        <w:rPr>
          <w:webHidden/>
          <w:rtl/>
        </w:rPr>
        <w:tab/>
        <w:t>2</w:t>
      </w:r>
      <w:r w:rsidR="00732E3E" w:rsidRPr="0078300F">
        <w:rPr>
          <w:rFonts w:hint="cs"/>
          <w:webHidden/>
          <w:rtl/>
        </w:rPr>
        <w:t>3</w:t>
      </w:r>
    </w:p>
    <w:p w14:paraId="68E2EC9E" w14:textId="7C526163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اختلاف تجاری</w:t>
      </w:r>
      <w:r w:rsidRPr="0078300F">
        <w:rPr>
          <w:webHidden/>
          <w:rtl/>
        </w:rPr>
        <w:tab/>
        <w:t>2</w:t>
      </w:r>
      <w:r w:rsidR="00582B16" w:rsidRPr="0078300F">
        <w:rPr>
          <w:rFonts w:hint="cs"/>
          <w:webHidden/>
          <w:rtl/>
        </w:rPr>
        <w:t>4</w:t>
      </w:r>
    </w:p>
    <w:p w14:paraId="649C694D" w14:textId="61C97B2E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سه- عنصر بین</w:t>
      </w:r>
      <w:r w:rsidR="000735DA" w:rsidRPr="0078300F">
        <w:rPr>
          <w:rStyle w:val="Hyperlink"/>
          <w:color w:val="auto"/>
          <w:u w:val="none"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 در داوری</w:t>
      </w:r>
      <w:r w:rsidRPr="0078300F">
        <w:rPr>
          <w:webHidden/>
          <w:rtl/>
        </w:rPr>
        <w:tab/>
        <w:t>2</w:t>
      </w:r>
      <w:r w:rsidR="00582B16" w:rsidRPr="0078300F">
        <w:rPr>
          <w:rFonts w:hint="cs"/>
          <w:webHidden/>
          <w:rtl/>
        </w:rPr>
        <w:t>8</w:t>
      </w:r>
    </w:p>
    <w:p w14:paraId="5F808B22" w14:textId="6850318F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 شکل و قواعد داوری</w:t>
      </w:r>
      <w:r w:rsidRPr="0078300F">
        <w:rPr>
          <w:webHidden/>
          <w:rtl/>
        </w:rPr>
        <w:tab/>
        <w:t>3</w:t>
      </w:r>
      <w:r w:rsidR="00732E3E" w:rsidRPr="0078300F">
        <w:rPr>
          <w:rFonts w:hint="cs"/>
          <w:webHidden/>
          <w:rtl/>
        </w:rPr>
        <w:t>3</w:t>
      </w:r>
    </w:p>
    <w:p w14:paraId="61668139" w14:textId="1722BC88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داوری موردی</w:t>
      </w:r>
      <w:r w:rsidRPr="0078300F">
        <w:rPr>
          <w:webHidden/>
          <w:rtl/>
        </w:rPr>
        <w:tab/>
        <w:t>3</w:t>
      </w:r>
      <w:r w:rsidR="00732E3E" w:rsidRPr="0078300F">
        <w:rPr>
          <w:rFonts w:hint="cs"/>
          <w:webHidden/>
          <w:rtl/>
        </w:rPr>
        <w:t>3</w:t>
      </w:r>
    </w:p>
    <w:p w14:paraId="34785ACC" w14:textId="777777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 – داوری سازمانی</w:t>
      </w:r>
      <w:r w:rsidRPr="0078300F">
        <w:rPr>
          <w:webHidden/>
          <w:rtl/>
        </w:rPr>
        <w:tab/>
        <w:t>34</w:t>
      </w:r>
    </w:p>
    <w:p w14:paraId="08401DF4" w14:textId="2C4BC2D8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پنجم:  ماهیت حقوقی داوری</w:t>
      </w:r>
      <w:r w:rsidRPr="0078300F">
        <w:rPr>
          <w:webHidden/>
          <w:rtl/>
        </w:rPr>
        <w:tab/>
        <w:t>3</w:t>
      </w:r>
      <w:r w:rsidR="00582B16" w:rsidRPr="0078300F">
        <w:rPr>
          <w:rFonts w:hint="cs"/>
          <w:webHidden/>
          <w:rtl/>
        </w:rPr>
        <w:t>7</w:t>
      </w:r>
    </w:p>
    <w:p w14:paraId="1EC9C4F4" w14:textId="5B97BABB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ماهیت قراردادی داوری</w:t>
      </w:r>
      <w:r w:rsidRPr="0078300F">
        <w:rPr>
          <w:webHidden/>
          <w:rtl/>
        </w:rPr>
        <w:tab/>
      </w:r>
      <w:r w:rsidR="00CF6410" w:rsidRPr="0078300F">
        <w:rPr>
          <w:rFonts w:hint="cs"/>
          <w:webHidden/>
          <w:rtl/>
        </w:rPr>
        <w:t>40</w:t>
      </w:r>
    </w:p>
    <w:p w14:paraId="3D9577AB" w14:textId="276544E9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ماهیت قانونی داوری</w:t>
      </w:r>
      <w:r w:rsidRPr="0078300F">
        <w:rPr>
          <w:webHidden/>
          <w:rtl/>
        </w:rPr>
        <w:tab/>
        <w:t>4</w:t>
      </w:r>
      <w:r w:rsidR="00CF6410" w:rsidRPr="0078300F">
        <w:rPr>
          <w:rFonts w:hint="cs"/>
          <w:webHidden/>
          <w:rtl/>
        </w:rPr>
        <w:t>2</w:t>
      </w:r>
    </w:p>
    <w:p w14:paraId="2A1CA959" w14:textId="53F23E2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 w:bidi="fa-IR"/>
        </w:rPr>
        <w:lastRenderedPageBreak/>
        <w:t xml:space="preserve">سه- </w:t>
      </w:r>
      <w:r w:rsidRPr="0078300F">
        <w:rPr>
          <w:rStyle w:val="Hyperlink"/>
          <w:color w:val="auto"/>
          <w:u w:val="none"/>
          <w:rtl/>
          <w:lang w:bidi="fa-IR"/>
        </w:rPr>
        <w:t>ماهیت مختلط</w:t>
      </w:r>
      <w:r w:rsidRPr="0078300F">
        <w:rPr>
          <w:webHidden/>
          <w:rtl/>
        </w:rPr>
        <w:tab/>
        <w:t>4</w:t>
      </w:r>
      <w:r w:rsidR="008840ED" w:rsidRPr="0078300F">
        <w:rPr>
          <w:rFonts w:hint="cs"/>
          <w:webHidden/>
          <w:rtl/>
        </w:rPr>
        <w:t>3</w:t>
      </w:r>
    </w:p>
    <w:p w14:paraId="28998716" w14:textId="3E41881A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چهار</w:t>
      </w:r>
      <w:r w:rsidRPr="0078300F">
        <w:rPr>
          <w:rStyle w:val="Hyperlink"/>
          <w:color w:val="auto"/>
          <w:u w:val="none"/>
          <w:rtl/>
          <w:lang w:bidi="fa-IR"/>
        </w:rPr>
        <w:t>-  تئوری داوری مستقل</w:t>
      </w:r>
      <w:r w:rsidRPr="0078300F">
        <w:rPr>
          <w:webHidden/>
          <w:rtl/>
        </w:rPr>
        <w:tab/>
        <w:t>4</w:t>
      </w:r>
      <w:r w:rsidR="008840ED" w:rsidRPr="0078300F">
        <w:rPr>
          <w:rFonts w:hint="cs"/>
          <w:webHidden/>
          <w:rtl/>
        </w:rPr>
        <w:t>5</w:t>
      </w:r>
    </w:p>
    <w:p w14:paraId="24E022F9" w14:textId="21CF971B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گفتارششم:  نیاز به داوری تجاری بین</w:t>
      </w:r>
      <w:r w:rsidR="00812C41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 و محاسن و معایب آن</w:t>
      </w:r>
      <w:r w:rsidRPr="0078300F">
        <w:rPr>
          <w:webHidden/>
          <w:rtl/>
        </w:rPr>
        <w:tab/>
        <w:t>4</w:t>
      </w:r>
      <w:r w:rsidR="008840ED" w:rsidRPr="0078300F">
        <w:rPr>
          <w:rFonts w:hint="cs"/>
          <w:webHidden/>
          <w:rtl/>
        </w:rPr>
        <w:t>7</w:t>
      </w:r>
    </w:p>
    <w:p w14:paraId="45AA64FA" w14:textId="7F915977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 - محاسن</w:t>
      </w:r>
      <w:r w:rsidRPr="0078300F">
        <w:rPr>
          <w:webHidden/>
          <w:rtl/>
        </w:rPr>
        <w:tab/>
        <w:t>4</w:t>
      </w:r>
      <w:r w:rsidR="006C218F" w:rsidRPr="0078300F">
        <w:rPr>
          <w:rFonts w:hint="cs"/>
          <w:webHidden/>
          <w:rtl/>
        </w:rPr>
        <w:t>9</w:t>
      </w:r>
    </w:p>
    <w:p w14:paraId="34F09F57" w14:textId="1B8418B1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 بیطرفی و استقلال</w:t>
      </w:r>
      <w:r w:rsidRPr="0078300F">
        <w:rPr>
          <w:webHidden/>
          <w:rtl/>
        </w:rPr>
        <w:tab/>
        <w:t>4</w:t>
      </w:r>
      <w:r w:rsidR="00323CE5" w:rsidRPr="0078300F">
        <w:rPr>
          <w:rFonts w:hint="cs"/>
          <w:webHidden/>
          <w:rtl/>
        </w:rPr>
        <w:t>9</w:t>
      </w:r>
    </w:p>
    <w:p w14:paraId="0E1DA240" w14:textId="5568B8C8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دو-</w:t>
      </w:r>
      <w:r w:rsidRPr="0078300F">
        <w:rPr>
          <w:rStyle w:val="Hyperlink"/>
          <w:color w:val="auto"/>
          <w:u w:val="none"/>
          <w:rtl/>
          <w:lang w:bidi="fa-IR"/>
        </w:rPr>
        <w:t xml:space="preserve">   اجرای آراء داوری</w:t>
      </w:r>
      <w:r w:rsidRPr="0078300F">
        <w:rPr>
          <w:webHidden/>
          <w:rtl/>
        </w:rPr>
        <w:tab/>
        <w:t>4</w:t>
      </w:r>
      <w:r w:rsidR="00323CE5" w:rsidRPr="0078300F">
        <w:rPr>
          <w:rFonts w:hint="cs"/>
          <w:webHidden/>
          <w:rtl/>
        </w:rPr>
        <w:t>9</w:t>
      </w:r>
    </w:p>
    <w:p w14:paraId="21E63C55" w14:textId="7A611529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سه-</w:t>
      </w:r>
      <w:r w:rsidRPr="0078300F">
        <w:rPr>
          <w:rStyle w:val="Hyperlink"/>
          <w:color w:val="auto"/>
          <w:u w:val="none"/>
          <w:rtl/>
          <w:lang w:bidi="fa-IR"/>
        </w:rPr>
        <w:t xml:space="preserve">  انتخاب داوران متخصص</w:t>
      </w:r>
      <w:r w:rsidRPr="0078300F">
        <w:rPr>
          <w:webHidden/>
          <w:rtl/>
        </w:rPr>
        <w:tab/>
      </w:r>
      <w:r w:rsidR="00323CE5" w:rsidRPr="0078300F">
        <w:rPr>
          <w:rFonts w:hint="cs"/>
          <w:webHidden/>
          <w:rtl/>
        </w:rPr>
        <w:t>50</w:t>
      </w:r>
    </w:p>
    <w:p w14:paraId="18A53C82" w14:textId="33699B80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صرفه</w:t>
      </w:r>
      <w:r w:rsidR="005D37AA" w:rsidRPr="0078300F">
        <w:rPr>
          <w:rStyle w:val="Hyperlink"/>
          <w:color w:val="auto"/>
          <w:u w:val="none"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جویی در تشریفات و هزینه و زمان</w:t>
      </w:r>
      <w:r w:rsidRPr="0078300F">
        <w:rPr>
          <w:webHidden/>
          <w:rtl/>
        </w:rPr>
        <w:tab/>
        <w:t>5</w:t>
      </w:r>
      <w:r w:rsidR="004F1A1A" w:rsidRPr="0078300F">
        <w:rPr>
          <w:rFonts w:hint="cs"/>
          <w:webHidden/>
          <w:rtl/>
        </w:rPr>
        <w:t>1</w:t>
      </w:r>
    </w:p>
    <w:p w14:paraId="160F007A" w14:textId="310CF8DD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پنج-  محرمانه بودن</w:t>
      </w:r>
      <w:r w:rsidRPr="0078300F">
        <w:rPr>
          <w:webHidden/>
          <w:rtl/>
        </w:rPr>
        <w:tab/>
        <w:t>5</w:t>
      </w:r>
      <w:r w:rsidR="004F1A1A" w:rsidRPr="0078300F">
        <w:rPr>
          <w:rFonts w:hint="cs"/>
          <w:webHidden/>
          <w:rtl/>
        </w:rPr>
        <w:t>2</w:t>
      </w:r>
    </w:p>
    <w:p w14:paraId="5891F31A" w14:textId="6CAA63FC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معایب</w:t>
      </w:r>
      <w:r w:rsidRPr="0078300F">
        <w:rPr>
          <w:webHidden/>
          <w:rtl/>
        </w:rPr>
        <w:tab/>
        <w:t>5</w:t>
      </w:r>
      <w:r w:rsidR="004F1A1A" w:rsidRPr="0078300F">
        <w:rPr>
          <w:rFonts w:hint="cs"/>
          <w:webHidden/>
          <w:rtl/>
        </w:rPr>
        <w:t>3</w:t>
      </w:r>
    </w:p>
    <w:p w14:paraId="722821C8" w14:textId="521C7848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یک-</w:t>
      </w:r>
      <w:r w:rsidRPr="0078300F">
        <w:rPr>
          <w:rStyle w:val="Hyperlink"/>
          <w:color w:val="auto"/>
          <w:u w:val="none"/>
          <w:rtl/>
          <w:lang w:bidi="fa-IR"/>
        </w:rPr>
        <w:t xml:space="preserve">   تشریفات و هزینه</w:t>
      </w:r>
      <w:r w:rsidR="00812C41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ها</w:t>
      </w:r>
      <w:r w:rsidRPr="0078300F">
        <w:rPr>
          <w:webHidden/>
          <w:rtl/>
        </w:rPr>
        <w:tab/>
        <w:t>5</w:t>
      </w:r>
      <w:r w:rsidR="004F1A1A" w:rsidRPr="0078300F">
        <w:rPr>
          <w:rFonts w:hint="cs"/>
          <w:webHidden/>
          <w:rtl/>
        </w:rPr>
        <w:t>3</w:t>
      </w:r>
    </w:p>
    <w:p w14:paraId="08A4E0BC" w14:textId="4225F0A4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اعتراض به رأی داوری</w:t>
      </w:r>
      <w:r w:rsidRPr="0078300F">
        <w:rPr>
          <w:webHidden/>
          <w:rtl/>
        </w:rPr>
        <w:tab/>
        <w:t>5</w:t>
      </w:r>
      <w:r w:rsidR="00924649" w:rsidRPr="0078300F">
        <w:rPr>
          <w:rFonts w:hint="cs"/>
          <w:webHidden/>
          <w:rtl/>
        </w:rPr>
        <w:t>4</w:t>
      </w:r>
    </w:p>
    <w:p w14:paraId="384E2F24" w14:textId="089A9B03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قدرت اجرایـی</w:t>
      </w:r>
      <w:r w:rsidRPr="0078300F">
        <w:rPr>
          <w:webHidden/>
          <w:rtl/>
        </w:rPr>
        <w:tab/>
        <w:t>5</w:t>
      </w:r>
      <w:r w:rsidR="00924649" w:rsidRPr="0078300F">
        <w:rPr>
          <w:rFonts w:hint="cs"/>
          <w:webHidden/>
          <w:rtl/>
        </w:rPr>
        <w:t>5</w:t>
      </w:r>
    </w:p>
    <w:p w14:paraId="2A733D50" w14:textId="6CCA9412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تجدید نظر</w:t>
      </w:r>
      <w:r w:rsidRPr="0078300F">
        <w:rPr>
          <w:webHidden/>
          <w:rtl/>
        </w:rPr>
        <w:tab/>
        <w:t>5</w:t>
      </w:r>
      <w:r w:rsidR="00924649" w:rsidRPr="0078300F">
        <w:rPr>
          <w:rFonts w:hint="cs"/>
          <w:webHidden/>
          <w:rtl/>
        </w:rPr>
        <w:t>5</w:t>
      </w:r>
    </w:p>
    <w:p w14:paraId="2203F99C" w14:textId="454B92A0" w:rsidR="0028194C" w:rsidRPr="0078300F" w:rsidRDefault="0028194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باشگاههای داوری</w:t>
      </w:r>
      <w:r w:rsidRPr="0078300F">
        <w:rPr>
          <w:webHidden/>
          <w:rtl/>
        </w:rPr>
        <w:tab/>
        <w:t>5</w:t>
      </w:r>
      <w:r w:rsidR="000361D8" w:rsidRPr="0078300F">
        <w:rPr>
          <w:rFonts w:hint="cs"/>
          <w:webHidden/>
          <w:rtl/>
        </w:rPr>
        <w:t>7</w:t>
      </w:r>
    </w:p>
    <w:p w14:paraId="0D8B9D75" w14:textId="0BA7D100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هفتم :  تسهیلات بین</w:t>
      </w:r>
      <w:r w:rsidR="00AF1FBD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  <w:t>5</w:t>
      </w:r>
      <w:r w:rsidR="001F5F4B" w:rsidRPr="0078300F">
        <w:rPr>
          <w:rFonts w:hint="cs"/>
          <w:webHidden/>
          <w:rtl/>
        </w:rPr>
        <w:t>9</w:t>
      </w:r>
    </w:p>
    <w:p w14:paraId="4024456E" w14:textId="04C02345" w:rsidR="0028194C" w:rsidRPr="0078300F" w:rsidRDefault="0028194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هشتم :  فناوریهای نو در داوری بین</w:t>
      </w:r>
      <w:r w:rsidR="00AF1FBD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</w:r>
      <w:r w:rsidR="001F5F4B" w:rsidRPr="0078300F">
        <w:rPr>
          <w:rFonts w:hint="cs"/>
          <w:webHidden/>
          <w:rtl/>
        </w:rPr>
        <w:t>60</w:t>
      </w:r>
    </w:p>
    <w:p w14:paraId="4A886214" w14:textId="77777777" w:rsidR="00B3693C" w:rsidRPr="0078300F" w:rsidRDefault="00B3693C" w:rsidP="00B3693C">
      <w:pPr>
        <w:bidi/>
        <w:jc w:val="center"/>
        <w:rPr>
          <w:sz w:val="24"/>
          <w:szCs w:val="24"/>
          <w:rtl/>
          <w:lang w:bidi="fa-IR"/>
        </w:rPr>
      </w:pPr>
    </w:p>
    <w:p w14:paraId="6D27804A" w14:textId="77777777" w:rsidR="00B3693C" w:rsidRPr="0078300F" w:rsidRDefault="00B3693C" w:rsidP="00B3693C">
      <w:pPr>
        <w:pStyle w:val="TOCHeading"/>
        <w:jc w:val="center"/>
        <w:rPr>
          <w:rFonts w:ascii="IRMitra" w:hAnsi="IRMitra" w:cs="IRMitra"/>
          <w:color w:val="auto"/>
          <w:sz w:val="24"/>
          <w:szCs w:val="24"/>
          <w:rtl/>
        </w:rPr>
      </w:pPr>
      <w:r w:rsidRPr="0078300F">
        <w:rPr>
          <w:rFonts w:ascii="IRMitra" w:hAnsi="IRMitra" w:cs="IRMitra"/>
          <w:color w:val="auto"/>
          <w:sz w:val="24"/>
          <w:szCs w:val="24"/>
          <w:rtl/>
        </w:rPr>
        <w:t>فصل دوم</w:t>
      </w:r>
    </w:p>
    <w:p w14:paraId="1F718DB9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</w:rPr>
      </w:pPr>
      <w:r w:rsidRPr="0078300F">
        <w:rPr>
          <w:rFonts w:ascii="IRMitra" w:hAnsi="IRMitra" w:cs="IRMitra"/>
          <w:sz w:val="24"/>
          <w:szCs w:val="24"/>
          <w:rtl/>
        </w:rPr>
        <w:t>قرارداد داوری</w:t>
      </w:r>
    </w:p>
    <w:p w14:paraId="6256A8FA" w14:textId="77777777" w:rsidR="00B3693C" w:rsidRPr="0078300F" w:rsidRDefault="00B3693C" w:rsidP="00FE4A9A">
      <w:pPr>
        <w:pStyle w:val="TOC1"/>
        <w:rPr>
          <w:rtl/>
        </w:rPr>
      </w:pPr>
    </w:p>
    <w:p w14:paraId="319D768F" w14:textId="08B54D49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</w:r>
      <w:r w:rsidR="00780442" w:rsidRPr="0078300F">
        <w:rPr>
          <w:rFonts w:hint="cs"/>
          <w:webHidden/>
          <w:rtl/>
        </w:rPr>
        <w:t>71</w:t>
      </w:r>
    </w:p>
    <w:p w14:paraId="00DA0978" w14:textId="1C72DA0E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شکل و محتوای قرارداد داوری</w:t>
      </w:r>
      <w:r w:rsidRPr="0078300F">
        <w:rPr>
          <w:webHidden/>
          <w:rtl/>
        </w:rPr>
        <w:tab/>
      </w:r>
      <w:r w:rsidR="00780442" w:rsidRPr="0078300F">
        <w:rPr>
          <w:rFonts w:hint="cs"/>
          <w:webHidden/>
          <w:rtl/>
        </w:rPr>
        <w:t>75</w:t>
      </w:r>
    </w:p>
    <w:p w14:paraId="47A9F8F1" w14:textId="36EE393A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 مفهوم کتبی بودن قرارداد داوری</w:t>
      </w:r>
      <w:r w:rsidRPr="0078300F">
        <w:rPr>
          <w:webHidden/>
          <w:rtl/>
        </w:rPr>
        <w:tab/>
      </w:r>
      <w:r w:rsidR="00FF32D6" w:rsidRPr="0078300F">
        <w:rPr>
          <w:rFonts w:hint="cs"/>
          <w:webHidden/>
          <w:rtl/>
        </w:rPr>
        <w:t>8</w:t>
      </w:r>
      <w:r w:rsidR="002567F2" w:rsidRPr="0078300F">
        <w:rPr>
          <w:rFonts w:hint="cs"/>
          <w:webHidden/>
          <w:rtl/>
        </w:rPr>
        <w:t>1</w:t>
      </w:r>
    </w:p>
    <w:p w14:paraId="5EBFFFCE" w14:textId="6651A8B6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قرارداد شفاهی</w:t>
      </w:r>
      <w:r w:rsidRPr="0078300F">
        <w:rPr>
          <w:webHidden/>
          <w:rtl/>
        </w:rPr>
        <w:tab/>
      </w:r>
      <w:r w:rsidR="002567F2" w:rsidRPr="0078300F">
        <w:rPr>
          <w:rFonts w:hint="cs"/>
          <w:webHidden/>
          <w:rtl/>
        </w:rPr>
        <w:t>82</w:t>
      </w:r>
    </w:p>
    <w:p w14:paraId="06C5675E" w14:textId="319B5A4E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 w:bidi="fa-IR"/>
        </w:rPr>
        <w:t>دو- تفسیر موسع قرارداد کتبی</w:t>
      </w:r>
      <w:r w:rsidRPr="0078300F">
        <w:rPr>
          <w:webHidden/>
          <w:rtl/>
        </w:rPr>
        <w:tab/>
        <w:t>8</w:t>
      </w:r>
      <w:r w:rsidR="00FF32D6" w:rsidRPr="0078300F">
        <w:rPr>
          <w:rFonts w:hint="cs"/>
          <w:webHidden/>
          <w:rtl/>
        </w:rPr>
        <w:t>5</w:t>
      </w:r>
    </w:p>
    <w:p w14:paraId="5E1B3958" w14:textId="5D565086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/>
        </w:rPr>
        <w:t>گفتار سوم:  صراحت قرارداد داوری</w:t>
      </w:r>
      <w:r w:rsidRPr="0078300F">
        <w:rPr>
          <w:webHidden/>
          <w:rtl/>
        </w:rPr>
        <w:tab/>
        <w:t>8</w:t>
      </w:r>
      <w:r w:rsidR="00FF32D6" w:rsidRPr="0078300F">
        <w:rPr>
          <w:rFonts w:hint="cs"/>
          <w:webHidden/>
          <w:rtl/>
        </w:rPr>
        <w:t>9</w:t>
      </w:r>
    </w:p>
    <w:p w14:paraId="5573C7A6" w14:textId="3A7679A1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  اصل استقلال شرط داوری</w:t>
      </w:r>
      <w:r w:rsidRPr="0078300F">
        <w:rPr>
          <w:webHidden/>
          <w:rtl/>
        </w:rPr>
        <w:tab/>
      </w:r>
      <w:r w:rsidR="00F5378F" w:rsidRPr="0078300F">
        <w:rPr>
          <w:rFonts w:hint="cs"/>
          <w:webHidden/>
          <w:rtl/>
        </w:rPr>
        <w:t>93</w:t>
      </w:r>
    </w:p>
    <w:p w14:paraId="55BF0D9C" w14:textId="57D75576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پنجم:   اعتبار قرارداد داوری</w:t>
      </w:r>
      <w:r w:rsidRPr="0078300F">
        <w:rPr>
          <w:webHidden/>
          <w:rtl/>
        </w:rPr>
        <w:tab/>
      </w:r>
      <w:r w:rsidR="00AD2567" w:rsidRPr="0078300F">
        <w:rPr>
          <w:rFonts w:hint="cs"/>
          <w:webHidden/>
          <w:rtl/>
        </w:rPr>
        <w:t>101</w:t>
      </w:r>
    </w:p>
    <w:p w14:paraId="1D79FF80" w14:textId="5B46416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شرایط اعتبار قرارداد داوری</w:t>
      </w:r>
      <w:r w:rsidRPr="0078300F">
        <w:rPr>
          <w:webHidden/>
          <w:rtl/>
        </w:rPr>
        <w:tab/>
      </w:r>
      <w:r w:rsidR="00E17617" w:rsidRPr="0078300F">
        <w:rPr>
          <w:rFonts w:hint="cs"/>
          <w:webHidden/>
          <w:rtl/>
        </w:rPr>
        <w:t>101</w:t>
      </w:r>
    </w:p>
    <w:p w14:paraId="6C4BA591" w14:textId="57F48C8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قصد</w:t>
      </w:r>
      <w:r w:rsidRPr="0078300F">
        <w:rPr>
          <w:webHidden/>
          <w:rtl/>
        </w:rPr>
        <w:tab/>
      </w:r>
      <w:r w:rsidR="009E44E2" w:rsidRPr="0078300F">
        <w:rPr>
          <w:rFonts w:hint="cs"/>
          <w:webHidden/>
          <w:rtl/>
        </w:rPr>
        <w:t>102</w:t>
      </w:r>
    </w:p>
    <w:p w14:paraId="2D1BA43D" w14:textId="15585F44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اهلیت</w:t>
      </w:r>
      <w:r w:rsidRPr="0078300F">
        <w:rPr>
          <w:webHidden/>
          <w:rtl/>
        </w:rPr>
        <w:tab/>
      </w:r>
      <w:r w:rsidR="009E44E2" w:rsidRPr="0078300F">
        <w:rPr>
          <w:rFonts w:hint="cs"/>
          <w:webHidden/>
          <w:rtl/>
        </w:rPr>
        <w:t>104</w:t>
      </w:r>
    </w:p>
    <w:p w14:paraId="187875AE" w14:textId="55E36978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سه- ابهام</w:t>
      </w:r>
      <w:r w:rsidRPr="0078300F">
        <w:rPr>
          <w:webHidden/>
          <w:rtl/>
        </w:rPr>
        <w:tab/>
      </w:r>
      <w:r w:rsidR="009E44E2" w:rsidRPr="0078300F">
        <w:rPr>
          <w:rFonts w:hint="cs"/>
          <w:webHidden/>
          <w:rtl/>
        </w:rPr>
        <w:t>105</w:t>
      </w:r>
    </w:p>
    <w:p w14:paraId="60474C8E" w14:textId="61A435D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مشروعیت جهت و نظم عمومی</w:t>
      </w:r>
      <w:r w:rsidRPr="0078300F">
        <w:rPr>
          <w:webHidden/>
          <w:rtl/>
        </w:rPr>
        <w:tab/>
        <w:t>10</w:t>
      </w:r>
      <w:r w:rsidR="0051529D" w:rsidRPr="0078300F">
        <w:rPr>
          <w:rFonts w:hint="cs"/>
          <w:webHidden/>
          <w:rtl/>
        </w:rPr>
        <w:t>7</w:t>
      </w:r>
    </w:p>
    <w:p w14:paraId="2A50D434" w14:textId="4BDD4E7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 w:bidi="fa-IR"/>
        </w:rPr>
        <w:t>پنج- موارد متفرقه</w:t>
      </w:r>
      <w:r w:rsidRPr="0078300F">
        <w:rPr>
          <w:webHidden/>
          <w:rtl/>
        </w:rPr>
        <w:tab/>
        <w:t>10</w:t>
      </w:r>
      <w:r w:rsidR="0051529D" w:rsidRPr="0078300F">
        <w:rPr>
          <w:rFonts w:hint="cs"/>
          <w:webHidden/>
          <w:rtl/>
        </w:rPr>
        <w:t>7</w:t>
      </w:r>
    </w:p>
    <w:p w14:paraId="79E9A8F4" w14:textId="05622A0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ب- بلااثر بودن قرارداد داوری</w:t>
      </w:r>
      <w:r w:rsidRPr="0078300F">
        <w:rPr>
          <w:webHidden/>
          <w:rtl/>
        </w:rPr>
        <w:tab/>
        <w:t>10</w:t>
      </w:r>
      <w:r w:rsidR="0051529D" w:rsidRPr="0078300F">
        <w:rPr>
          <w:rFonts w:hint="cs"/>
          <w:webHidden/>
          <w:rtl/>
        </w:rPr>
        <w:t>9</w:t>
      </w:r>
    </w:p>
    <w:p w14:paraId="14037F38" w14:textId="3019917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یک – امر مختوم</w:t>
      </w:r>
      <w:r w:rsidRPr="0078300F">
        <w:rPr>
          <w:webHidden/>
          <w:rtl/>
        </w:rPr>
        <w:tab/>
        <w:t>10</w:t>
      </w:r>
      <w:r w:rsidR="0051529D" w:rsidRPr="0078300F">
        <w:rPr>
          <w:rFonts w:hint="cs"/>
          <w:webHidden/>
          <w:rtl/>
        </w:rPr>
        <w:t>9</w:t>
      </w:r>
    </w:p>
    <w:p w14:paraId="65345471" w14:textId="78F0774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دو- تناقض</w:t>
      </w:r>
      <w:r w:rsidRPr="0078300F">
        <w:rPr>
          <w:webHidden/>
          <w:rtl/>
        </w:rPr>
        <w:tab/>
        <w:t>1</w:t>
      </w:r>
      <w:r w:rsidR="002725BF" w:rsidRPr="0078300F">
        <w:rPr>
          <w:rFonts w:hint="cs"/>
          <w:webHidden/>
          <w:rtl/>
        </w:rPr>
        <w:t>10</w:t>
      </w:r>
    </w:p>
    <w:p w14:paraId="23986FBC" w14:textId="77BF195D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سه- شرط لازم</w:t>
      </w:r>
      <w:r w:rsidRPr="0078300F">
        <w:rPr>
          <w:webHidden/>
          <w:rtl/>
        </w:rPr>
        <w:tab/>
        <w:t>1</w:t>
      </w:r>
      <w:r w:rsidR="002725BF" w:rsidRPr="0078300F">
        <w:rPr>
          <w:rFonts w:hint="cs"/>
          <w:webHidden/>
          <w:rtl/>
        </w:rPr>
        <w:t>10</w:t>
      </w:r>
    </w:p>
    <w:p w14:paraId="2A033C5D" w14:textId="597690D8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lastRenderedPageBreak/>
        <w:t>چهار- زمان</w:t>
      </w:r>
      <w:r w:rsidRPr="0078300F">
        <w:rPr>
          <w:webHidden/>
          <w:rtl/>
        </w:rPr>
        <w:tab/>
        <w:t>1</w:t>
      </w:r>
      <w:r w:rsidR="002725BF" w:rsidRPr="0078300F">
        <w:rPr>
          <w:rFonts w:hint="cs"/>
          <w:webHidden/>
          <w:rtl/>
        </w:rPr>
        <w:t>10</w:t>
      </w:r>
    </w:p>
    <w:p w14:paraId="592F970C" w14:textId="16E44D74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پنج- ناکارآمدیِ مؤسسۀ داوری</w:t>
      </w:r>
      <w:r w:rsidRPr="0078300F">
        <w:rPr>
          <w:webHidden/>
          <w:rtl/>
        </w:rPr>
        <w:tab/>
        <w:t>1</w:t>
      </w:r>
      <w:r w:rsidR="002725BF" w:rsidRPr="0078300F">
        <w:rPr>
          <w:rFonts w:hint="cs"/>
          <w:webHidden/>
          <w:rtl/>
        </w:rPr>
        <w:t>11</w:t>
      </w:r>
    </w:p>
    <w:p w14:paraId="11C28A58" w14:textId="216A95A0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شش- بودجه</w:t>
      </w:r>
      <w:r w:rsidRPr="0078300F">
        <w:rPr>
          <w:webHidden/>
          <w:rtl/>
        </w:rPr>
        <w:tab/>
        <w:t>1</w:t>
      </w:r>
      <w:r w:rsidR="002725BF" w:rsidRPr="0078300F">
        <w:rPr>
          <w:rFonts w:hint="cs"/>
          <w:webHidden/>
          <w:rtl/>
        </w:rPr>
        <w:t>12</w:t>
      </w:r>
    </w:p>
    <w:p w14:paraId="6F42036B" w14:textId="516455C3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هفت-  مشکلات عملی</w:t>
      </w:r>
      <w:r w:rsidRPr="0078300F">
        <w:rPr>
          <w:webHidden/>
          <w:rtl/>
        </w:rPr>
        <w:tab/>
        <w:t>1</w:t>
      </w:r>
      <w:r w:rsidR="002B697E" w:rsidRPr="0078300F">
        <w:rPr>
          <w:rFonts w:hint="cs"/>
          <w:webHidden/>
          <w:rtl/>
        </w:rPr>
        <w:t>13</w:t>
      </w:r>
    </w:p>
    <w:p w14:paraId="528A1B94" w14:textId="50B2C3D7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shd w:val="clear" w:color="auto" w:fill="FFFFFF"/>
          <w:rtl/>
        </w:rPr>
        <w:t>گفتار ششم:  تفسیر قرارداد داوری</w:t>
      </w:r>
      <w:r w:rsidRPr="0078300F">
        <w:rPr>
          <w:webHidden/>
          <w:rtl/>
        </w:rPr>
        <w:tab/>
        <w:t>1</w:t>
      </w:r>
      <w:r w:rsidR="002B697E" w:rsidRPr="0078300F">
        <w:rPr>
          <w:rFonts w:hint="cs"/>
          <w:webHidden/>
          <w:rtl/>
        </w:rPr>
        <w:t>15</w:t>
      </w:r>
    </w:p>
    <w:p w14:paraId="1750D269" w14:textId="4FAE5AA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یک- مرجع صالح</w:t>
      </w:r>
      <w:r w:rsidRPr="0078300F">
        <w:rPr>
          <w:webHidden/>
          <w:rtl/>
        </w:rPr>
        <w:tab/>
        <w:t>1</w:t>
      </w:r>
      <w:r w:rsidR="002B697E" w:rsidRPr="0078300F">
        <w:rPr>
          <w:rFonts w:hint="cs"/>
          <w:webHidden/>
          <w:rtl/>
        </w:rPr>
        <w:t>16</w:t>
      </w:r>
    </w:p>
    <w:p w14:paraId="12A4D13A" w14:textId="6276AA22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دو- روش تفسیر</w:t>
      </w:r>
      <w:r w:rsidRPr="0078300F">
        <w:rPr>
          <w:webHidden/>
          <w:rtl/>
        </w:rPr>
        <w:tab/>
        <w:t>11</w:t>
      </w:r>
      <w:r w:rsidR="002B697E" w:rsidRPr="0078300F">
        <w:rPr>
          <w:rFonts w:hint="cs"/>
          <w:webHidden/>
          <w:rtl/>
        </w:rPr>
        <w:t>7</w:t>
      </w:r>
    </w:p>
    <w:p w14:paraId="57FB51B2" w14:textId="55A921A2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سه- تفسیر موسع</w:t>
      </w:r>
      <w:r w:rsidRPr="0078300F">
        <w:rPr>
          <w:webHidden/>
          <w:rtl/>
        </w:rPr>
        <w:tab/>
        <w:t>11</w:t>
      </w:r>
      <w:r w:rsidR="005C2796" w:rsidRPr="0078300F">
        <w:rPr>
          <w:rFonts w:hint="cs"/>
          <w:webHidden/>
          <w:rtl/>
        </w:rPr>
        <w:t>8</w:t>
      </w:r>
    </w:p>
    <w:p w14:paraId="5F79F945" w14:textId="3C62F4BE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 w:bidi="fa-IR"/>
        </w:rPr>
        <w:t>چهار- اصل اِعمال</w:t>
      </w:r>
      <w:r w:rsidRPr="0078300F">
        <w:rPr>
          <w:webHidden/>
          <w:rtl/>
        </w:rPr>
        <w:tab/>
        <w:t>11</w:t>
      </w:r>
      <w:r w:rsidR="005C2796" w:rsidRPr="0078300F">
        <w:rPr>
          <w:rFonts w:hint="cs"/>
          <w:webHidden/>
          <w:rtl/>
        </w:rPr>
        <w:t>9</w:t>
      </w:r>
    </w:p>
    <w:p w14:paraId="655CC393" w14:textId="0B1A7B67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/>
        </w:rPr>
        <w:t>گفتار هفتم:  اشخاص ثالث</w:t>
      </w:r>
      <w:r w:rsidRPr="0078300F">
        <w:rPr>
          <w:webHidden/>
          <w:rtl/>
        </w:rPr>
        <w:tab/>
        <w:t>1</w:t>
      </w:r>
      <w:r w:rsidR="005C2796" w:rsidRPr="0078300F">
        <w:rPr>
          <w:rFonts w:hint="cs"/>
          <w:webHidden/>
          <w:rtl/>
        </w:rPr>
        <w:t>21</w:t>
      </w:r>
    </w:p>
    <w:p w14:paraId="32C7D3BE" w14:textId="7C5816B0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یک- گروه شرکتها</w:t>
      </w:r>
      <w:r w:rsidRPr="0078300F">
        <w:rPr>
          <w:webHidden/>
          <w:rtl/>
        </w:rPr>
        <w:tab/>
        <w:t>1</w:t>
      </w:r>
      <w:r w:rsidR="005C2796" w:rsidRPr="0078300F">
        <w:rPr>
          <w:rFonts w:hint="cs"/>
          <w:webHidden/>
          <w:rtl/>
        </w:rPr>
        <w:t>22</w:t>
      </w:r>
    </w:p>
    <w:p w14:paraId="3712E4BC" w14:textId="682F1647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دو- شرکتهای دولتی</w:t>
      </w:r>
      <w:r w:rsidRPr="0078300F">
        <w:rPr>
          <w:webHidden/>
          <w:rtl/>
        </w:rPr>
        <w:tab/>
        <w:t>12</w:t>
      </w:r>
      <w:r w:rsidR="009E1586" w:rsidRPr="0078300F">
        <w:rPr>
          <w:rFonts w:hint="cs"/>
          <w:webHidden/>
          <w:rtl/>
        </w:rPr>
        <w:t>7</w:t>
      </w:r>
    </w:p>
    <w:p w14:paraId="6ADDC96D" w14:textId="28DF10C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سه-  قائم مقامی، کارگزاری، جانشینی، و منتقل</w:t>
      </w:r>
      <w:r w:rsidR="009E1586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الیهم</w:t>
      </w:r>
      <w:r w:rsidRPr="0078300F">
        <w:rPr>
          <w:webHidden/>
          <w:rtl/>
        </w:rPr>
        <w:tab/>
        <w:t>12</w:t>
      </w:r>
      <w:r w:rsidR="009E1586" w:rsidRPr="0078300F">
        <w:rPr>
          <w:rFonts w:hint="cs"/>
          <w:webHidden/>
          <w:rtl/>
        </w:rPr>
        <w:t>9</w:t>
      </w:r>
    </w:p>
    <w:p w14:paraId="59853F3A" w14:textId="70214EA4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معاهدات بین</w:t>
      </w:r>
      <w:r w:rsidR="00435DD3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الدول</w:t>
      </w:r>
      <w:r w:rsidRPr="0078300F">
        <w:rPr>
          <w:webHidden/>
          <w:rtl/>
        </w:rPr>
        <w:tab/>
        <w:t>1</w:t>
      </w:r>
      <w:r w:rsidR="00435DD3" w:rsidRPr="0078300F">
        <w:rPr>
          <w:rFonts w:hint="cs"/>
          <w:webHidden/>
          <w:rtl/>
        </w:rPr>
        <w:t>31</w:t>
      </w:r>
    </w:p>
    <w:p w14:paraId="67D76BCF" w14:textId="0B413872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پنج-  انتقال شرط داوری</w:t>
      </w:r>
      <w:r w:rsidRPr="0078300F">
        <w:rPr>
          <w:webHidden/>
          <w:rtl/>
        </w:rPr>
        <w:tab/>
        <w:t>1</w:t>
      </w:r>
      <w:r w:rsidR="00742447" w:rsidRPr="0078300F">
        <w:rPr>
          <w:rFonts w:hint="cs"/>
          <w:webHidden/>
          <w:rtl/>
        </w:rPr>
        <w:t>33</w:t>
      </w:r>
    </w:p>
    <w:p w14:paraId="4E4FD8F0" w14:textId="0A26B2A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شش- تأمین مالی ثالث</w:t>
      </w:r>
      <w:r w:rsidRPr="0078300F">
        <w:rPr>
          <w:webHidden/>
          <w:rtl/>
        </w:rPr>
        <w:tab/>
        <w:t>1</w:t>
      </w:r>
      <w:r w:rsidR="00742447" w:rsidRPr="0078300F">
        <w:rPr>
          <w:rFonts w:hint="cs"/>
          <w:webHidden/>
          <w:rtl/>
        </w:rPr>
        <w:t>34</w:t>
      </w:r>
    </w:p>
    <w:p w14:paraId="684248E0" w14:textId="60C3EBC9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هفت- خرق پوستۀ شرکت (آلتر اِگو)</w:t>
      </w:r>
      <w:r w:rsidRPr="0078300F">
        <w:rPr>
          <w:webHidden/>
          <w:rtl/>
        </w:rPr>
        <w:tab/>
        <w:t>1</w:t>
      </w:r>
      <w:r w:rsidR="00742447" w:rsidRPr="0078300F">
        <w:rPr>
          <w:rFonts w:hint="cs"/>
          <w:webHidden/>
          <w:rtl/>
        </w:rPr>
        <w:t>35</w:t>
      </w:r>
    </w:p>
    <w:p w14:paraId="51F2A379" w14:textId="64B623A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هشت- ورود ثالث</w:t>
      </w:r>
      <w:r w:rsidRPr="0078300F">
        <w:rPr>
          <w:webHidden/>
          <w:rtl/>
        </w:rPr>
        <w:tab/>
        <w:t>1</w:t>
      </w:r>
      <w:r w:rsidR="00742447" w:rsidRPr="0078300F">
        <w:rPr>
          <w:rFonts w:hint="cs"/>
          <w:webHidden/>
          <w:rtl/>
        </w:rPr>
        <w:t>36</w:t>
      </w:r>
    </w:p>
    <w:p w14:paraId="64763A96" w14:textId="41884FC3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>نُـه- توسعۀ قرارداد داوری</w:t>
      </w:r>
      <w:r w:rsidRPr="0078300F">
        <w:rPr>
          <w:webHidden/>
          <w:rtl/>
        </w:rPr>
        <w:tab/>
        <w:t>1</w:t>
      </w:r>
      <w:r w:rsidR="00742447" w:rsidRPr="0078300F">
        <w:rPr>
          <w:rFonts w:hint="cs"/>
          <w:webHidden/>
          <w:rtl/>
        </w:rPr>
        <w:t>36</w:t>
      </w:r>
    </w:p>
    <w:p w14:paraId="26B28055" w14:textId="1B93144A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/>
        </w:rPr>
        <w:t>گفتار هشتم: اهمیت قرارداد داوری و لزوم دقت در تنظیم آن</w:t>
      </w:r>
      <w:r w:rsidRPr="0078300F">
        <w:rPr>
          <w:webHidden/>
          <w:rtl/>
        </w:rPr>
        <w:tab/>
        <w:t>13</w:t>
      </w:r>
      <w:r w:rsidR="00E67FB6" w:rsidRPr="0078300F">
        <w:rPr>
          <w:rFonts w:hint="cs"/>
          <w:webHidden/>
          <w:rtl/>
        </w:rPr>
        <w:t>8</w:t>
      </w:r>
    </w:p>
    <w:p w14:paraId="28F20FAD" w14:textId="25247823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الف-   شرایط اختصاصی داوری سازمانی</w:t>
      </w:r>
      <w:r w:rsidRPr="0078300F">
        <w:rPr>
          <w:webHidden/>
          <w:rtl/>
        </w:rPr>
        <w:tab/>
        <w:t>13</w:t>
      </w:r>
      <w:r w:rsidR="00E67FB6" w:rsidRPr="0078300F">
        <w:rPr>
          <w:rFonts w:hint="cs"/>
          <w:webHidden/>
          <w:rtl/>
        </w:rPr>
        <w:t>9</w:t>
      </w:r>
    </w:p>
    <w:p w14:paraId="69502EAC" w14:textId="7A0DD3EA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ب-  شرایط اختصاصی داوری موردی</w:t>
      </w:r>
      <w:r w:rsidRPr="0078300F">
        <w:rPr>
          <w:rStyle w:val="Hyperlink"/>
          <w:color w:val="auto"/>
          <w:u w:val="none"/>
          <w:rtl/>
          <w:lang w:val="nl-NL" w:bidi="fa-IR"/>
        </w:rPr>
        <w:t xml:space="preserve"> (</w:t>
      </w:r>
      <w:r w:rsidRPr="0078300F">
        <w:rPr>
          <w:rStyle w:val="Hyperlink"/>
          <w:i/>
          <w:iCs/>
          <w:color w:val="auto"/>
          <w:u w:val="none"/>
          <w:lang w:val="en-GB" w:bidi="fa-IR"/>
        </w:rPr>
        <w:t>ad hoc</w:t>
      </w:r>
      <w:r w:rsidRPr="0078300F">
        <w:rPr>
          <w:rStyle w:val="Hyperlink"/>
          <w:color w:val="auto"/>
          <w:u w:val="none"/>
          <w:rtl/>
          <w:lang w:val="en-GB" w:bidi="fa-IR"/>
        </w:rPr>
        <w:t>)</w:t>
      </w:r>
      <w:r w:rsidRPr="0078300F">
        <w:rPr>
          <w:webHidden/>
          <w:rtl/>
        </w:rPr>
        <w:tab/>
        <w:t>1</w:t>
      </w:r>
      <w:r w:rsidR="00E67FB6" w:rsidRPr="0078300F">
        <w:rPr>
          <w:rFonts w:hint="cs"/>
          <w:webHidden/>
          <w:rtl/>
        </w:rPr>
        <w:t>40</w:t>
      </w:r>
    </w:p>
    <w:p w14:paraId="441B599F" w14:textId="56613C6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nl-NL" w:bidi="fa-IR"/>
        </w:rPr>
        <w:t xml:space="preserve">ج:  </w:t>
      </w:r>
      <w:r w:rsidRPr="0078300F">
        <w:rPr>
          <w:rStyle w:val="Hyperlink"/>
          <w:color w:val="auto"/>
          <w:u w:val="none"/>
          <w:rtl/>
        </w:rPr>
        <w:t>شرایط</w:t>
      </w:r>
      <w:r w:rsidRPr="0078300F">
        <w:rPr>
          <w:rStyle w:val="Hyperlink"/>
          <w:color w:val="auto"/>
          <w:u w:val="none"/>
          <w:rtl/>
          <w:lang w:val="nl-NL" w:bidi="fa-IR"/>
        </w:rPr>
        <w:t xml:space="preserve"> عمومی برای داوری سازمانی و موردی</w:t>
      </w:r>
      <w:r w:rsidRPr="0078300F">
        <w:rPr>
          <w:webHidden/>
          <w:rtl/>
        </w:rPr>
        <w:tab/>
        <w:t>1</w:t>
      </w:r>
      <w:r w:rsidR="00E67FB6" w:rsidRPr="0078300F">
        <w:rPr>
          <w:rFonts w:hint="cs"/>
          <w:webHidden/>
          <w:rtl/>
        </w:rPr>
        <w:t>40</w:t>
      </w:r>
    </w:p>
    <w:p w14:paraId="6849FA22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  <w:rtl/>
        </w:rPr>
      </w:pPr>
    </w:p>
    <w:p w14:paraId="790DCE3A" w14:textId="77777777" w:rsidR="00B3693C" w:rsidRPr="0078300F" w:rsidRDefault="00B3693C" w:rsidP="00FE4A9A">
      <w:pPr>
        <w:pStyle w:val="TOC1"/>
        <w:rPr>
          <w:b/>
          <w:bCs/>
          <w:rtl/>
        </w:rPr>
      </w:pPr>
      <w:r w:rsidRPr="0078300F">
        <w:rPr>
          <w:rtl/>
        </w:rPr>
        <w:t>فصل سوم</w:t>
      </w:r>
    </w:p>
    <w:p w14:paraId="21AD8C25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  <w:lang w:bidi="fa-IR"/>
        </w:rPr>
      </w:pPr>
      <w:r w:rsidRPr="0078300F">
        <w:rPr>
          <w:rFonts w:ascii="IRMitra" w:hAnsi="IRMitra" w:cs="IRMitra"/>
          <w:sz w:val="24"/>
          <w:szCs w:val="24"/>
          <w:rtl/>
          <w:lang w:bidi="fa-IR"/>
        </w:rPr>
        <w:t>قانون حاکم</w:t>
      </w:r>
    </w:p>
    <w:p w14:paraId="19E631B3" w14:textId="68D13F6D" w:rsidR="00B3693C" w:rsidRPr="0078300F" w:rsidRDefault="00B3693C" w:rsidP="00FE4A9A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</w:r>
      <w:r w:rsidR="00332B7A" w:rsidRPr="0078300F">
        <w:rPr>
          <w:rFonts w:hint="cs"/>
          <w:webHidden/>
          <w:rtl/>
        </w:rPr>
        <w:t>14</w:t>
      </w:r>
      <w:r w:rsidR="004F12E7" w:rsidRPr="0078300F">
        <w:rPr>
          <w:rFonts w:hint="cs"/>
          <w:webHidden/>
          <w:rtl/>
        </w:rPr>
        <w:t>5</w:t>
      </w:r>
    </w:p>
    <w:p w14:paraId="2F0D53BB" w14:textId="04E3AB4D" w:rsidR="00B3693C" w:rsidRPr="0078300F" w:rsidRDefault="00B3693C" w:rsidP="00FE4A9A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اول: عناصر قانون حاکم</w:t>
      </w:r>
      <w:r w:rsidRPr="0078300F">
        <w:rPr>
          <w:webHidden/>
          <w:rtl/>
        </w:rPr>
        <w:tab/>
        <w:t>14</w:t>
      </w:r>
      <w:r w:rsidR="0017386A" w:rsidRPr="0078300F">
        <w:rPr>
          <w:rFonts w:hint="cs"/>
          <w:webHidden/>
          <w:rtl/>
        </w:rPr>
        <w:t>8</w:t>
      </w:r>
    </w:p>
    <w:p w14:paraId="2D51ED26" w14:textId="4F492619" w:rsidR="00B3693C" w:rsidRPr="0078300F" w:rsidRDefault="00B3693C" w:rsidP="00FE4A9A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دوم:  قانون حاکم بر داوری</w:t>
      </w:r>
      <w:r w:rsidRPr="0078300F">
        <w:rPr>
          <w:webHidden/>
          <w:rtl/>
        </w:rPr>
        <w:tab/>
        <w:t>1</w:t>
      </w:r>
      <w:r w:rsidR="005B1AC3" w:rsidRPr="0078300F">
        <w:rPr>
          <w:rFonts w:hint="cs"/>
          <w:webHidden/>
          <w:rtl/>
        </w:rPr>
        <w:t>52</w:t>
      </w:r>
    </w:p>
    <w:p w14:paraId="3B0397D5" w14:textId="29843007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 -رهایـی داوری از قانون ملی</w:t>
      </w:r>
      <w:r w:rsidRPr="0078300F">
        <w:rPr>
          <w:webHidden/>
          <w:rtl/>
        </w:rPr>
        <w:tab/>
      </w:r>
      <w:r w:rsidR="00795232" w:rsidRPr="0078300F">
        <w:rPr>
          <w:rFonts w:hint="cs"/>
          <w:webHidden/>
          <w:rtl/>
        </w:rPr>
        <w:t>153</w:t>
      </w:r>
    </w:p>
    <w:p w14:paraId="13E495BB" w14:textId="7C0D873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عوامل موثر در تعیین قانون حاکم بر داوری</w:t>
      </w:r>
      <w:r w:rsidRPr="0078300F">
        <w:rPr>
          <w:webHidden/>
          <w:rtl/>
        </w:rPr>
        <w:tab/>
        <w:t>1</w:t>
      </w:r>
      <w:r w:rsidR="00013C08" w:rsidRPr="0078300F">
        <w:rPr>
          <w:rFonts w:hint="cs"/>
          <w:webHidden/>
          <w:rtl/>
        </w:rPr>
        <w:t>5</w:t>
      </w:r>
      <w:r w:rsidR="00795232" w:rsidRPr="0078300F">
        <w:rPr>
          <w:rFonts w:hint="cs"/>
          <w:webHidden/>
          <w:rtl/>
        </w:rPr>
        <w:t>6</w:t>
      </w:r>
    </w:p>
    <w:p w14:paraId="4350E81F" w14:textId="4D53ACDC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توافق طرفین</w:t>
      </w:r>
      <w:r w:rsidRPr="0078300F">
        <w:rPr>
          <w:webHidden/>
          <w:rtl/>
        </w:rPr>
        <w:tab/>
        <w:t>1</w:t>
      </w:r>
      <w:r w:rsidR="00013C08" w:rsidRPr="0078300F">
        <w:rPr>
          <w:rFonts w:hint="cs"/>
          <w:webHidden/>
          <w:rtl/>
        </w:rPr>
        <w:t>5</w:t>
      </w:r>
      <w:r w:rsidR="00795232" w:rsidRPr="0078300F">
        <w:rPr>
          <w:rFonts w:hint="cs"/>
          <w:webHidden/>
          <w:rtl/>
        </w:rPr>
        <w:t>6</w:t>
      </w:r>
    </w:p>
    <w:p w14:paraId="11E5C827" w14:textId="188023A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 – عدم توافق طرفین و قانون مقر</w:t>
      </w:r>
      <w:r w:rsidRPr="0078300F">
        <w:rPr>
          <w:webHidden/>
          <w:rtl/>
        </w:rPr>
        <w:tab/>
        <w:t>1</w:t>
      </w:r>
      <w:r w:rsidR="00013C08" w:rsidRPr="0078300F">
        <w:rPr>
          <w:rFonts w:hint="cs"/>
          <w:webHidden/>
          <w:rtl/>
        </w:rPr>
        <w:t>5</w:t>
      </w:r>
      <w:r w:rsidR="00795232" w:rsidRPr="0078300F">
        <w:rPr>
          <w:rFonts w:hint="cs"/>
          <w:webHidden/>
          <w:rtl/>
        </w:rPr>
        <w:t>7</w:t>
      </w:r>
    </w:p>
    <w:p w14:paraId="373C404F" w14:textId="79E2C834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عدم توافق بر مقرّ</w:t>
      </w:r>
      <w:r w:rsidRPr="0078300F">
        <w:rPr>
          <w:webHidden/>
          <w:rtl/>
        </w:rPr>
        <w:tab/>
        <w:t>15</w:t>
      </w:r>
      <w:r w:rsidR="00795232" w:rsidRPr="0078300F">
        <w:rPr>
          <w:rFonts w:hint="cs"/>
          <w:webHidden/>
          <w:rtl/>
        </w:rPr>
        <w:t>7</w:t>
      </w:r>
    </w:p>
    <w:p w14:paraId="1D7BDCC2" w14:textId="27B7F454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اهمیت قانون مقرّ و تعیین مقرّ داوری</w:t>
      </w:r>
      <w:r w:rsidRPr="0078300F">
        <w:rPr>
          <w:webHidden/>
          <w:rtl/>
        </w:rPr>
        <w:tab/>
      </w:r>
      <w:r w:rsidR="0007083B" w:rsidRPr="0078300F">
        <w:rPr>
          <w:rFonts w:hint="cs"/>
          <w:webHidden/>
          <w:rtl/>
        </w:rPr>
        <w:t>159</w:t>
      </w:r>
    </w:p>
    <w:p w14:paraId="33D0D1F3" w14:textId="57E17DDC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ج-  قوانین قهری و توافقی</w:t>
      </w:r>
      <w:r w:rsidRPr="0078300F">
        <w:rPr>
          <w:webHidden/>
          <w:rtl/>
        </w:rPr>
        <w:tab/>
      </w:r>
      <w:r w:rsidR="0007083B" w:rsidRPr="0078300F">
        <w:rPr>
          <w:rFonts w:hint="cs"/>
          <w:webHidden/>
          <w:rtl/>
        </w:rPr>
        <w:t>16</w:t>
      </w:r>
      <w:r w:rsidR="00A16AB1" w:rsidRPr="0078300F">
        <w:rPr>
          <w:rFonts w:hint="cs"/>
          <w:webHidden/>
          <w:rtl/>
        </w:rPr>
        <w:t>0</w:t>
      </w:r>
    </w:p>
    <w:p w14:paraId="6D131817" w14:textId="76CE7F43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 - قوانین قهری حاکم بر داوری</w:t>
      </w:r>
      <w:r w:rsidRPr="0078300F">
        <w:rPr>
          <w:webHidden/>
          <w:rtl/>
        </w:rPr>
        <w:tab/>
      </w:r>
      <w:r w:rsidR="00A16AB1" w:rsidRPr="0078300F">
        <w:rPr>
          <w:rFonts w:hint="cs"/>
          <w:webHidden/>
          <w:rtl/>
        </w:rPr>
        <w:t>161</w:t>
      </w:r>
    </w:p>
    <w:p w14:paraId="109008C5" w14:textId="2E8334E9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 – مقررات مرضی</w:t>
      </w:r>
      <w:r w:rsidR="002715B7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الطرفین</w:t>
      </w:r>
      <w:r w:rsidRPr="0078300F">
        <w:rPr>
          <w:webHidden/>
          <w:rtl/>
        </w:rPr>
        <w:tab/>
      </w:r>
      <w:r w:rsidR="00A16AB1" w:rsidRPr="0078300F">
        <w:rPr>
          <w:rFonts w:hint="cs"/>
          <w:webHidden/>
          <w:rtl/>
        </w:rPr>
        <w:t>163</w:t>
      </w:r>
    </w:p>
    <w:p w14:paraId="00AD1BF4" w14:textId="4138ABE0" w:rsidR="00B3693C" w:rsidRPr="0078300F" w:rsidRDefault="00B3693C" w:rsidP="00FE4A9A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سوم:  قانون حاکم بر قرارداد داوری</w:t>
      </w:r>
      <w:r w:rsidRPr="0078300F">
        <w:rPr>
          <w:webHidden/>
          <w:rtl/>
        </w:rPr>
        <w:tab/>
        <w:t>1</w:t>
      </w:r>
      <w:r w:rsidR="00C179EC" w:rsidRPr="0078300F">
        <w:rPr>
          <w:rFonts w:hint="cs"/>
          <w:webHidden/>
          <w:rtl/>
        </w:rPr>
        <w:t>6</w:t>
      </w:r>
      <w:r w:rsidR="00A16AB1" w:rsidRPr="0078300F">
        <w:rPr>
          <w:rFonts w:hint="cs"/>
          <w:webHidden/>
          <w:rtl/>
        </w:rPr>
        <w:t>5</w:t>
      </w:r>
    </w:p>
    <w:p w14:paraId="0C15FD77" w14:textId="7D694A7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شقوق مختلف تعیین قانون حاکم بر قرارداد داوری</w:t>
      </w:r>
      <w:r w:rsidRPr="0078300F">
        <w:rPr>
          <w:webHidden/>
          <w:rtl/>
        </w:rPr>
        <w:tab/>
        <w:t>1</w:t>
      </w:r>
      <w:r w:rsidR="00C179EC" w:rsidRPr="0078300F">
        <w:rPr>
          <w:rFonts w:hint="cs"/>
          <w:webHidden/>
          <w:rtl/>
        </w:rPr>
        <w:t>6</w:t>
      </w:r>
      <w:r w:rsidR="00A16AB1" w:rsidRPr="0078300F">
        <w:rPr>
          <w:rFonts w:hint="cs"/>
          <w:webHidden/>
          <w:rtl/>
        </w:rPr>
        <w:t>6</w:t>
      </w:r>
    </w:p>
    <w:p w14:paraId="42A97CF2" w14:textId="0701BFD2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وحدت قانون حاکم بر قرارداد تجاری و شرط داوری</w:t>
      </w:r>
      <w:r w:rsidRPr="0078300F">
        <w:rPr>
          <w:webHidden/>
          <w:rtl/>
        </w:rPr>
        <w:tab/>
        <w:t>1</w:t>
      </w:r>
      <w:r w:rsidR="00C179EC" w:rsidRPr="0078300F">
        <w:rPr>
          <w:rFonts w:hint="cs"/>
          <w:webHidden/>
          <w:rtl/>
        </w:rPr>
        <w:t>6</w:t>
      </w:r>
      <w:r w:rsidR="00A16AB1" w:rsidRPr="0078300F">
        <w:rPr>
          <w:rFonts w:hint="cs"/>
          <w:webHidden/>
          <w:rtl/>
        </w:rPr>
        <w:t>7</w:t>
      </w:r>
    </w:p>
    <w:p w14:paraId="7B2B3686" w14:textId="3D195B5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 مدل کنوانسیون نیویورک</w:t>
      </w:r>
      <w:r w:rsidRPr="0078300F">
        <w:rPr>
          <w:webHidden/>
          <w:rtl/>
        </w:rPr>
        <w:tab/>
        <w:t>16</w:t>
      </w:r>
      <w:r w:rsidR="00BE6FD7" w:rsidRPr="0078300F">
        <w:rPr>
          <w:rFonts w:hint="cs"/>
          <w:webHidden/>
          <w:rtl/>
        </w:rPr>
        <w:t>8</w:t>
      </w:r>
    </w:p>
    <w:p w14:paraId="43D7BCB3" w14:textId="55DAD4F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نظارت قانون مقرّ</w:t>
      </w:r>
      <w:r w:rsidRPr="0078300F">
        <w:rPr>
          <w:webHidden/>
          <w:rtl/>
        </w:rPr>
        <w:tab/>
        <w:t>16</w:t>
      </w:r>
      <w:r w:rsidR="00BE6FD7" w:rsidRPr="0078300F">
        <w:rPr>
          <w:rFonts w:hint="cs"/>
          <w:webHidden/>
          <w:rtl/>
        </w:rPr>
        <w:t>9</w:t>
      </w:r>
    </w:p>
    <w:p w14:paraId="466EE8FB" w14:textId="61CE8BF9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اصل مؤثر بودن شرط داوری</w:t>
      </w:r>
      <w:r w:rsidRPr="0078300F">
        <w:rPr>
          <w:webHidden/>
          <w:rtl/>
        </w:rPr>
        <w:tab/>
      </w:r>
      <w:r w:rsidR="00BE6FD7" w:rsidRPr="0078300F">
        <w:rPr>
          <w:rFonts w:hint="cs"/>
          <w:webHidden/>
          <w:rtl/>
        </w:rPr>
        <w:t>170</w:t>
      </w:r>
    </w:p>
    <w:p w14:paraId="27ECC9BD" w14:textId="6D85413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قصد مشترک و مستقل</w:t>
      </w:r>
      <w:r w:rsidRPr="0078300F">
        <w:rPr>
          <w:webHidden/>
          <w:rtl/>
        </w:rPr>
        <w:tab/>
        <w:t>1</w:t>
      </w:r>
      <w:r w:rsidR="00B14530" w:rsidRPr="0078300F">
        <w:rPr>
          <w:rFonts w:hint="cs"/>
          <w:webHidden/>
          <w:rtl/>
        </w:rPr>
        <w:t>7</w:t>
      </w:r>
      <w:r w:rsidR="00BE6FD7" w:rsidRPr="0078300F">
        <w:rPr>
          <w:rFonts w:hint="cs"/>
          <w:webHidden/>
          <w:rtl/>
        </w:rPr>
        <w:t>4</w:t>
      </w:r>
    </w:p>
    <w:p w14:paraId="4204285C" w14:textId="104BD32C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قانون حاکم بر موافقتنامه داوری</w:t>
      </w:r>
      <w:r w:rsidRPr="0078300F">
        <w:rPr>
          <w:webHidden/>
          <w:rtl/>
        </w:rPr>
        <w:tab/>
        <w:t>1</w:t>
      </w:r>
      <w:r w:rsidR="00B14530" w:rsidRPr="0078300F">
        <w:rPr>
          <w:rFonts w:hint="cs"/>
          <w:webHidden/>
          <w:rtl/>
        </w:rPr>
        <w:t>7</w:t>
      </w:r>
      <w:r w:rsidR="006E65C9" w:rsidRPr="0078300F">
        <w:rPr>
          <w:rFonts w:hint="cs"/>
          <w:webHidden/>
          <w:rtl/>
        </w:rPr>
        <w:t>5</w:t>
      </w:r>
    </w:p>
    <w:p w14:paraId="348D1CF3" w14:textId="037834B0" w:rsidR="00B3693C" w:rsidRPr="0078300F" w:rsidRDefault="00B3693C" w:rsidP="00FE4A9A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چهارم: قانون ماهوی</w:t>
      </w:r>
      <w:r w:rsidRPr="0078300F">
        <w:rPr>
          <w:webHidden/>
          <w:rtl/>
        </w:rPr>
        <w:tab/>
        <w:t>1</w:t>
      </w:r>
      <w:r w:rsidR="00B14530" w:rsidRPr="0078300F">
        <w:rPr>
          <w:rFonts w:hint="cs"/>
          <w:webHidden/>
          <w:rtl/>
        </w:rPr>
        <w:t>7</w:t>
      </w:r>
      <w:r w:rsidR="006E65C9" w:rsidRPr="0078300F">
        <w:rPr>
          <w:rFonts w:hint="cs"/>
          <w:webHidden/>
          <w:rtl/>
        </w:rPr>
        <w:t>6</w:t>
      </w:r>
    </w:p>
    <w:p w14:paraId="249C73B7" w14:textId="07F11A2D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انتخاب قانون حاکم توسط طرفین</w:t>
      </w:r>
      <w:r w:rsidRPr="0078300F">
        <w:rPr>
          <w:webHidden/>
          <w:rtl/>
        </w:rPr>
        <w:tab/>
        <w:t>1</w:t>
      </w:r>
      <w:r w:rsidR="00016FD7" w:rsidRPr="0078300F">
        <w:rPr>
          <w:rFonts w:hint="cs"/>
          <w:webHidden/>
          <w:rtl/>
        </w:rPr>
        <w:t>7</w:t>
      </w:r>
      <w:r w:rsidR="006E65C9" w:rsidRPr="0078300F">
        <w:rPr>
          <w:rFonts w:hint="cs"/>
          <w:webHidden/>
          <w:rtl/>
        </w:rPr>
        <w:t>7</w:t>
      </w:r>
    </w:p>
    <w:p w14:paraId="210FFA5D" w14:textId="01C35B9C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دامنۀ انتخاب قانون حاکم</w:t>
      </w:r>
      <w:r w:rsidRPr="0078300F">
        <w:rPr>
          <w:webHidden/>
          <w:rtl/>
        </w:rPr>
        <w:tab/>
        <w:t>1</w:t>
      </w:r>
      <w:r w:rsidR="008570F2" w:rsidRPr="0078300F">
        <w:rPr>
          <w:rFonts w:hint="cs"/>
          <w:webHidden/>
          <w:rtl/>
        </w:rPr>
        <w:t>82</w:t>
      </w:r>
    </w:p>
    <w:p w14:paraId="7D04952D" w14:textId="7EF0F77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 - قانون داخلی</w:t>
      </w:r>
      <w:r w:rsidRPr="0078300F">
        <w:rPr>
          <w:webHidden/>
          <w:rtl/>
        </w:rPr>
        <w:tab/>
        <w:t>1</w:t>
      </w:r>
      <w:r w:rsidR="008570F2" w:rsidRPr="0078300F">
        <w:rPr>
          <w:rFonts w:hint="cs"/>
          <w:webHidden/>
          <w:rtl/>
        </w:rPr>
        <w:t>83</w:t>
      </w:r>
    </w:p>
    <w:p w14:paraId="33DBE5EC" w14:textId="4446CAAE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 - قانون طرف دولتی</w:t>
      </w:r>
      <w:r w:rsidRPr="0078300F">
        <w:rPr>
          <w:webHidden/>
          <w:rtl/>
        </w:rPr>
        <w:tab/>
        <w:t>1</w:t>
      </w:r>
      <w:r w:rsidR="00344E1A" w:rsidRPr="0078300F">
        <w:rPr>
          <w:rFonts w:hint="cs"/>
          <w:webHidden/>
          <w:rtl/>
        </w:rPr>
        <w:t>8</w:t>
      </w:r>
      <w:r w:rsidR="008570F2" w:rsidRPr="0078300F">
        <w:rPr>
          <w:rFonts w:hint="cs"/>
          <w:webHidden/>
          <w:rtl/>
        </w:rPr>
        <w:t>4</w:t>
      </w:r>
    </w:p>
    <w:p w14:paraId="16104AE8" w14:textId="5539CA5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 – عرف تجاری</w:t>
      </w:r>
      <w:r w:rsidRPr="0078300F">
        <w:rPr>
          <w:webHidden/>
          <w:rtl/>
        </w:rPr>
        <w:tab/>
        <w:t>1</w:t>
      </w:r>
      <w:r w:rsidR="00344E1A" w:rsidRPr="0078300F">
        <w:rPr>
          <w:rFonts w:hint="cs"/>
          <w:webHidden/>
          <w:rtl/>
        </w:rPr>
        <w:t>8</w:t>
      </w:r>
      <w:r w:rsidR="008570F2" w:rsidRPr="0078300F">
        <w:rPr>
          <w:rFonts w:hint="cs"/>
          <w:webHidden/>
          <w:rtl/>
        </w:rPr>
        <w:t>6</w:t>
      </w:r>
    </w:p>
    <w:p w14:paraId="0A16544A" w14:textId="0B08733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 – قوانین شرعی</w:t>
      </w:r>
      <w:r w:rsidRPr="0078300F">
        <w:rPr>
          <w:webHidden/>
          <w:rtl/>
        </w:rPr>
        <w:tab/>
        <w:t>18</w:t>
      </w:r>
      <w:r w:rsidR="008570F2" w:rsidRPr="0078300F">
        <w:rPr>
          <w:rFonts w:hint="cs"/>
          <w:webHidden/>
          <w:rtl/>
        </w:rPr>
        <w:t>9</w:t>
      </w:r>
    </w:p>
    <w:p w14:paraId="15AC6298" w14:textId="39AA95E6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دپساژ</w:t>
      </w:r>
      <w:r w:rsidRPr="0078300F">
        <w:rPr>
          <w:webHidden/>
          <w:rtl/>
        </w:rPr>
        <w:tab/>
        <w:t>1</w:t>
      </w:r>
      <w:r w:rsidR="00264172" w:rsidRPr="0078300F">
        <w:rPr>
          <w:rFonts w:hint="cs"/>
          <w:webHidden/>
          <w:rtl/>
        </w:rPr>
        <w:t>92</w:t>
      </w:r>
    </w:p>
    <w:p w14:paraId="114F0E2E" w14:textId="52CBF4F9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شش- قواعد حقوقی</w:t>
      </w:r>
      <w:r w:rsidRPr="0078300F">
        <w:rPr>
          <w:webHidden/>
          <w:rtl/>
        </w:rPr>
        <w:tab/>
        <w:t>1</w:t>
      </w:r>
      <w:r w:rsidR="00264172" w:rsidRPr="0078300F">
        <w:rPr>
          <w:rFonts w:hint="cs"/>
          <w:webHidden/>
          <w:rtl/>
        </w:rPr>
        <w:t>93</w:t>
      </w:r>
    </w:p>
    <w:p w14:paraId="20DFAD97" w14:textId="124C6ED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ج- قانون حاکم در معاهدات سرمایه گذاری</w:t>
      </w:r>
      <w:r w:rsidRPr="0078300F">
        <w:rPr>
          <w:webHidden/>
          <w:rtl/>
        </w:rPr>
        <w:tab/>
        <w:t>1</w:t>
      </w:r>
      <w:r w:rsidR="008802B3" w:rsidRPr="0078300F">
        <w:rPr>
          <w:rFonts w:hint="cs"/>
          <w:webHidden/>
          <w:rtl/>
        </w:rPr>
        <w:t>9</w:t>
      </w:r>
      <w:r w:rsidR="00264172" w:rsidRPr="0078300F">
        <w:rPr>
          <w:rFonts w:hint="cs"/>
          <w:webHidden/>
          <w:rtl/>
        </w:rPr>
        <w:t>6</w:t>
      </w:r>
    </w:p>
    <w:p w14:paraId="40133A25" w14:textId="79204F6E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 – وضعیت های خاص</w:t>
      </w:r>
      <w:r w:rsidRPr="0078300F">
        <w:rPr>
          <w:webHidden/>
          <w:rtl/>
        </w:rPr>
        <w:tab/>
        <w:t>1</w:t>
      </w:r>
      <w:r w:rsidR="008802B3" w:rsidRPr="0078300F">
        <w:rPr>
          <w:rFonts w:hint="cs"/>
          <w:webHidden/>
          <w:rtl/>
        </w:rPr>
        <w:t>9</w:t>
      </w:r>
      <w:r w:rsidR="00264172" w:rsidRPr="0078300F">
        <w:rPr>
          <w:rFonts w:hint="cs"/>
          <w:webHidden/>
          <w:rtl/>
        </w:rPr>
        <w:t>8</w:t>
      </w:r>
    </w:p>
    <w:p w14:paraId="3CAA7170" w14:textId="5ECB186D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هـ - عدم انتخاب قانون حاکم توسط طرفین</w:t>
      </w:r>
      <w:r w:rsidRPr="0078300F">
        <w:rPr>
          <w:webHidden/>
          <w:rtl/>
        </w:rPr>
        <w:tab/>
      </w:r>
      <w:r w:rsidR="00264172" w:rsidRPr="0078300F">
        <w:rPr>
          <w:rFonts w:hint="cs"/>
          <w:webHidden/>
          <w:rtl/>
        </w:rPr>
        <w:t>200</w:t>
      </w:r>
    </w:p>
    <w:p w14:paraId="71CEA0EA" w14:textId="758F859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اِعمال قواعد حل تعارض</w:t>
      </w:r>
      <w:r w:rsidRPr="0078300F">
        <w:rPr>
          <w:webHidden/>
          <w:rtl/>
        </w:rPr>
        <w:tab/>
      </w:r>
      <w:r w:rsidR="000F0E06" w:rsidRPr="0078300F">
        <w:rPr>
          <w:rFonts w:hint="cs"/>
          <w:webHidden/>
          <w:rtl/>
        </w:rPr>
        <w:t>203</w:t>
      </w:r>
    </w:p>
    <w:p w14:paraId="1F0018F0" w14:textId="6DB93E68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قانون مقرّ داوری</w:t>
      </w:r>
      <w:r w:rsidRPr="0078300F">
        <w:rPr>
          <w:webHidden/>
          <w:rtl/>
        </w:rPr>
        <w:tab/>
      </w:r>
      <w:r w:rsidR="00135193" w:rsidRPr="0078300F">
        <w:rPr>
          <w:rFonts w:hint="cs"/>
          <w:webHidden/>
          <w:rtl/>
        </w:rPr>
        <w:t>20</w:t>
      </w:r>
      <w:r w:rsidR="000F0E06" w:rsidRPr="0078300F">
        <w:rPr>
          <w:rFonts w:hint="cs"/>
          <w:webHidden/>
          <w:rtl/>
        </w:rPr>
        <w:t>5</w:t>
      </w:r>
    </w:p>
    <w:p w14:paraId="61C96044" w14:textId="5D188DC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تئوری محل زدایـی</w:t>
      </w:r>
      <w:r w:rsidRPr="0078300F">
        <w:rPr>
          <w:webHidden/>
          <w:rtl/>
        </w:rPr>
        <w:tab/>
      </w:r>
      <w:r w:rsidR="00135193" w:rsidRPr="0078300F">
        <w:rPr>
          <w:rFonts w:hint="cs"/>
          <w:webHidden/>
          <w:rtl/>
        </w:rPr>
        <w:t>20</w:t>
      </w:r>
      <w:r w:rsidR="000F0E06" w:rsidRPr="0078300F">
        <w:rPr>
          <w:rFonts w:hint="cs"/>
          <w:webHidden/>
          <w:rtl/>
        </w:rPr>
        <w:t>6</w:t>
      </w:r>
    </w:p>
    <w:p w14:paraId="057EE992" w14:textId="69977C5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تئوری توازن</w:t>
      </w:r>
      <w:r w:rsidRPr="0078300F">
        <w:rPr>
          <w:webHidden/>
          <w:rtl/>
        </w:rPr>
        <w:tab/>
      </w:r>
      <w:r w:rsidR="00135193" w:rsidRPr="0078300F">
        <w:rPr>
          <w:rFonts w:hint="cs"/>
          <w:webHidden/>
          <w:rtl/>
        </w:rPr>
        <w:t>20</w:t>
      </w:r>
      <w:r w:rsidR="000F0E06" w:rsidRPr="0078300F">
        <w:rPr>
          <w:rFonts w:hint="cs"/>
          <w:webHidden/>
          <w:rtl/>
        </w:rPr>
        <w:t>7</w:t>
      </w:r>
    </w:p>
    <w:p w14:paraId="70D349D9" w14:textId="3D1BD813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تعارض قوانین</w:t>
      </w:r>
      <w:r w:rsidRPr="0078300F">
        <w:rPr>
          <w:webHidden/>
          <w:rtl/>
        </w:rPr>
        <w:tab/>
      </w:r>
      <w:r w:rsidR="00CE4BF2" w:rsidRPr="0078300F">
        <w:rPr>
          <w:rFonts w:hint="cs"/>
          <w:webHidden/>
          <w:rtl/>
        </w:rPr>
        <w:t>20</w:t>
      </w:r>
      <w:r w:rsidR="000F0E06" w:rsidRPr="0078300F">
        <w:rPr>
          <w:rFonts w:hint="cs"/>
          <w:webHidden/>
          <w:rtl/>
        </w:rPr>
        <w:t>9</w:t>
      </w:r>
    </w:p>
    <w:p w14:paraId="74C4F26E" w14:textId="174474C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شش- امکان انتخاب متأخر یا تغییر قانون حاکم</w:t>
      </w:r>
      <w:r w:rsidRPr="0078300F">
        <w:rPr>
          <w:webHidden/>
          <w:rtl/>
        </w:rPr>
        <w:tab/>
      </w:r>
      <w:r w:rsidR="00DA4189" w:rsidRPr="0078300F">
        <w:rPr>
          <w:rFonts w:hint="cs"/>
          <w:webHidden/>
          <w:rtl/>
        </w:rPr>
        <w:t>212</w:t>
      </w:r>
    </w:p>
    <w:p w14:paraId="429555AE" w14:textId="5EA8F2AD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هفت- انتخاب منفی</w:t>
      </w:r>
      <w:r w:rsidRPr="0078300F">
        <w:rPr>
          <w:webHidden/>
          <w:rtl/>
        </w:rPr>
        <w:tab/>
      </w:r>
      <w:r w:rsidR="00DA4189" w:rsidRPr="0078300F">
        <w:rPr>
          <w:rFonts w:hint="cs"/>
          <w:webHidden/>
          <w:rtl/>
        </w:rPr>
        <w:t>213</w:t>
      </w:r>
    </w:p>
    <w:p w14:paraId="7604C774" w14:textId="57248843" w:rsidR="00B3693C" w:rsidRPr="0078300F" w:rsidRDefault="00B3693C" w:rsidP="00FE4A9A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پنجم – قانون حاکم بر شناسایـی و اجرای رأی داوری</w:t>
      </w:r>
      <w:r w:rsidRPr="0078300F">
        <w:rPr>
          <w:webHidden/>
          <w:rtl/>
        </w:rPr>
        <w:tab/>
        <w:t>2</w:t>
      </w:r>
      <w:r w:rsidR="00CE4BF2" w:rsidRPr="0078300F">
        <w:rPr>
          <w:rFonts w:hint="cs"/>
          <w:webHidden/>
          <w:rtl/>
        </w:rPr>
        <w:t>1</w:t>
      </w:r>
      <w:r w:rsidR="00DA4189" w:rsidRPr="0078300F">
        <w:rPr>
          <w:rFonts w:hint="cs"/>
          <w:webHidden/>
          <w:rtl/>
        </w:rPr>
        <w:t>5</w:t>
      </w:r>
    </w:p>
    <w:p w14:paraId="3064A5C7" w14:textId="33F196C8" w:rsidR="00B3693C" w:rsidRPr="0078300F" w:rsidRDefault="00B3693C" w:rsidP="00FE4A9A">
      <w:pPr>
        <w:pStyle w:val="TOC1"/>
        <w:rPr>
          <w:rFonts w:ascii="Calibri" w:hAnsi="Calibri" w:cs="Arial"/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ششم - حدود دخالت داور در مسائل حکمی</w:t>
      </w:r>
      <w:r w:rsidRPr="0078300F">
        <w:rPr>
          <w:webHidden/>
          <w:rtl/>
        </w:rPr>
        <w:tab/>
        <w:t>2</w:t>
      </w:r>
      <w:r w:rsidR="00CE4BF2" w:rsidRPr="0078300F">
        <w:rPr>
          <w:rFonts w:hint="cs"/>
          <w:webHidden/>
          <w:rtl/>
        </w:rPr>
        <w:t>1</w:t>
      </w:r>
      <w:r w:rsidR="00DA4189" w:rsidRPr="0078300F">
        <w:rPr>
          <w:rFonts w:hint="cs"/>
          <w:webHidden/>
          <w:rtl/>
        </w:rPr>
        <w:t>8</w:t>
      </w:r>
    </w:p>
    <w:p w14:paraId="203887DB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  <w:rtl/>
        </w:rPr>
      </w:pPr>
    </w:p>
    <w:p w14:paraId="33C097C1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  <w:rtl/>
        </w:rPr>
      </w:pPr>
      <w:r w:rsidRPr="0078300F">
        <w:rPr>
          <w:rFonts w:ascii="IRMitra" w:hAnsi="IRMitra" w:cs="IRMitra" w:hint="cs"/>
          <w:sz w:val="24"/>
          <w:szCs w:val="24"/>
          <w:rtl/>
        </w:rPr>
        <w:t>فصل چهارم</w:t>
      </w:r>
    </w:p>
    <w:p w14:paraId="7E8A8D9E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  <w:rtl/>
        </w:rPr>
      </w:pPr>
      <w:r w:rsidRPr="0078300F">
        <w:rPr>
          <w:rFonts w:ascii="IRMitra" w:hAnsi="IRMitra" w:cs="IRMitra" w:hint="cs"/>
          <w:sz w:val="24"/>
          <w:szCs w:val="24"/>
          <w:rtl/>
        </w:rPr>
        <w:t>صلاحیت و اختیارات در داوری</w:t>
      </w:r>
    </w:p>
    <w:p w14:paraId="2467E3AE" w14:textId="586A2CDE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  <w:t>2</w:t>
      </w:r>
      <w:r w:rsidR="00D527B6" w:rsidRPr="0078300F">
        <w:rPr>
          <w:rFonts w:hint="cs"/>
          <w:webHidden/>
          <w:rtl/>
        </w:rPr>
        <w:t>2</w:t>
      </w:r>
      <w:r w:rsidR="00DF5F04" w:rsidRPr="0078300F">
        <w:rPr>
          <w:rFonts w:hint="cs"/>
          <w:webHidden/>
          <w:rtl/>
        </w:rPr>
        <w:t>7</w:t>
      </w:r>
    </w:p>
    <w:p w14:paraId="409658A9" w14:textId="20830471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صلاحیت در داوری</w:t>
      </w:r>
      <w:r w:rsidRPr="0078300F">
        <w:rPr>
          <w:webHidden/>
          <w:rtl/>
        </w:rPr>
        <w:tab/>
        <w:t>2</w:t>
      </w:r>
      <w:r w:rsidR="00D527B6" w:rsidRPr="0078300F">
        <w:rPr>
          <w:rFonts w:hint="cs"/>
          <w:webHidden/>
          <w:rtl/>
        </w:rPr>
        <w:t>2</w:t>
      </w:r>
      <w:r w:rsidR="003924FD" w:rsidRPr="0078300F">
        <w:rPr>
          <w:rFonts w:hint="cs"/>
          <w:webHidden/>
          <w:rtl/>
        </w:rPr>
        <w:t>9</w:t>
      </w:r>
    </w:p>
    <w:p w14:paraId="62D42C0D" w14:textId="1B5241B9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اصول اساسی در صلاحیت داوری</w:t>
      </w:r>
      <w:r w:rsidRPr="0078300F">
        <w:rPr>
          <w:webHidden/>
          <w:rtl/>
        </w:rPr>
        <w:tab/>
        <w:t>2</w:t>
      </w:r>
      <w:r w:rsidR="00D527B6" w:rsidRPr="0078300F">
        <w:rPr>
          <w:rFonts w:hint="cs"/>
          <w:webHidden/>
          <w:rtl/>
        </w:rPr>
        <w:t>2</w:t>
      </w:r>
      <w:r w:rsidR="003924FD" w:rsidRPr="0078300F">
        <w:rPr>
          <w:rFonts w:hint="cs"/>
          <w:webHidden/>
          <w:rtl/>
        </w:rPr>
        <w:t>9</w:t>
      </w:r>
    </w:p>
    <w:p w14:paraId="00AAD4B4" w14:textId="29AFB3E3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استقلال صلاحیتی</w:t>
      </w:r>
      <w:r w:rsidRPr="0078300F">
        <w:rPr>
          <w:webHidden/>
          <w:rtl/>
        </w:rPr>
        <w:tab/>
        <w:t>2</w:t>
      </w:r>
      <w:r w:rsidR="003924FD" w:rsidRPr="0078300F">
        <w:rPr>
          <w:rFonts w:hint="cs"/>
          <w:webHidden/>
          <w:rtl/>
        </w:rPr>
        <w:t>30</w:t>
      </w:r>
    </w:p>
    <w:p w14:paraId="34AEB909" w14:textId="58206550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انحصاری نبودن صلاحیت داور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232</w:t>
      </w:r>
    </w:p>
    <w:p w14:paraId="2DFD583A" w14:textId="183F0EFC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سه- </w:t>
      </w:r>
      <w:r w:rsidR="000D33F9" w:rsidRPr="0078300F">
        <w:rPr>
          <w:rStyle w:val="Hyperlink"/>
          <w:rFonts w:hint="cs"/>
          <w:color w:val="auto"/>
          <w:u w:val="none"/>
          <w:rtl/>
          <w:lang w:bidi="fa-IR"/>
        </w:rPr>
        <w:t>الزامی نبودن</w:t>
      </w:r>
      <w:r w:rsidRPr="0078300F">
        <w:rPr>
          <w:rStyle w:val="Hyperlink"/>
          <w:color w:val="auto"/>
          <w:u w:val="none"/>
          <w:rtl/>
          <w:lang w:bidi="fa-IR"/>
        </w:rPr>
        <w:t xml:space="preserve"> اصل استقلال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233</w:t>
      </w:r>
    </w:p>
    <w:p w14:paraId="6B2E72C3" w14:textId="4A62CED2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استقلال شرط داوری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234</w:t>
      </w:r>
    </w:p>
    <w:p w14:paraId="6FF5822F" w14:textId="18521F10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منبع صلاحیت داور</w:t>
      </w:r>
      <w:r w:rsidRPr="0078300F">
        <w:rPr>
          <w:webHidden/>
          <w:rtl/>
        </w:rPr>
        <w:tab/>
        <w:t>2</w:t>
      </w:r>
      <w:r w:rsidR="000D33F9" w:rsidRPr="0078300F">
        <w:rPr>
          <w:rFonts w:hint="cs"/>
          <w:webHidden/>
          <w:rtl/>
        </w:rPr>
        <w:t>3</w:t>
      </w:r>
      <w:r w:rsidR="003924FD" w:rsidRPr="0078300F">
        <w:rPr>
          <w:rFonts w:hint="cs"/>
          <w:webHidden/>
          <w:rtl/>
        </w:rPr>
        <w:t>5</w:t>
      </w:r>
    </w:p>
    <w:p w14:paraId="3890377E" w14:textId="6A3D2396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شعب صلاحیت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240</w:t>
      </w:r>
    </w:p>
    <w:p w14:paraId="0FAD9E57" w14:textId="55F7B57A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صلاحیت شخصی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241</w:t>
      </w:r>
    </w:p>
    <w:p w14:paraId="12A0209D" w14:textId="56488C8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shd w:val="clear" w:color="auto" w:fill="FFFFFF"/>
          <w:rtl/>
        </w:rPr>
        <w:t>دو – صلاحیت موضوعی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243</w:t>
      </w:r>
    </w:p>
    <w:p w14:paraId="240FD292" w14:textId="283DDE9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صلاحیت زمانی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246</w:t>
      </w:r>
    </w:p>
    <w:p w14:paraId="0E0DF2F9" w14:textId="28261FCA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ایراد به صلاحیت داور</w:t>
      </w:r>
      <w:r w:rsidRPr="0078300F">
        <w:rPr>
          <w:webHidden/>
          <w:rtl/>
        </w:rPr>
        <w:tab/>
        <w:t>2</w:t>
      </w:r>
      <w:r w:rsidR="00347FEB" w:rsidRPr="0078300F">
        <w:rPr>
          <w:rFonts w:hint="cs"/>
          <w:webHidden/>
          <w:rtl/>
        </w:rPr>
        <w:t>4</w:t>
      </w:r>
      <w:r w:rsidR="00E417FE" w:rsidRPr="0078300F">
        <w:rPr>
          <w:rFonts w:hint="cs"/>
          <w:webHidden/>
          <w:rtl/>
        </w:rPr>
        <w:t>6</w:t>
      </w:r>
    </w:p>
    <w:p w14:paraId="482EFC52" w14:textId="6D12812D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اعتراض به صلاحیت پیش از شروع داوری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247</w:t>
      </w:r>
    </w:p>
    <w:p w14:paraId="4D92A2AA" w14:textId="6704B51C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 موعد طرح ایراد صلاحیتی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24</w:t>
      </w:r>
      <w:r w:rsidR="00E417FE" w:rsidRPr="0078300F">
        <w:rPr>
          <w:rFonts w:hint="cs"/>
          <w:webHidden/>
          <w:rtl/>
        </w:rPr>
        <w:t>8</w:t>
      </w:r>
    </w:p>
    <w:p w14:paraId="0D773B89" w14:textId="246950B8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نحوۀ رسیدگی به ایراد صلاحیتی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250</w:t>
      </w:r>
    </w:p>
    <w:p w14:paraId="3233C033" w14:textId="7F558E42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وضعیتهای خاص در ایرادات صلاحیتی</w:t>
      </w:r>
      <w:r w:rsidRPr="0078300F">
        <w:rPr>
          <w:webHidden/>
          <w:rtl/>
        </w:rPr>
        <w:tab/>
      </w:r>
      <w:r w:rsidR="003924FD" w:rsidRPr="0078300F">
        <w:rPr>
          <w:rFonts w:hint="cs"/>
          <w:webHidden/>
          <w:rtl/>
        </w:rPr>
        <w:t>253</w:t>
      </w:r>
    </w:p>
    <w:p w14:paraId="06613EAB" w14:textId="5FE3B78D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رضایت به صلاحیت پس از شروع داوری</w:t>
      </w:r>
      <w:r w:rsidRPr="0078300F">
        <w:rPr>
          <w:webHidden/>
          <w:rtl/>
        </w:rPr>
        <w:tab/>
        <w:t>2</w:t>
      </w:r>
      <w:r w:rsidR="00ED6169" w:rsidRPr="0078300F">
        <w:rPr>
          <w:rFonts w:hint="cs"/>
          <w:webHidden/>
          <w:rtl/>
        </w:rPr>
        <w:t>5</w:t>
      </w:r>
      <w:r w:rsidR="00E417FE" w:rsidRPr="0078300F">
        <w:rPr>
          <w:rFonts w:hint="cs"/>
          <w:webHidden/>
          <w:rtl/>
        </w:rPr>
        <w:t>4</w:t>
      </w:r>
    </w:p>
    <w:p w14:paraId="5BADED4D" w14:textId="2D589490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اختیارات عمومی داور</w:t>
      </w:r>
      <w:r w:rsidRPr="0078300F">
        <w:rPr>
          <w:webHidden/>
          <w:rtl/>
        </w:rPr>
        <w:tab/>
        <w:t>2</w:t>
      </w:r>
      <w:r w:rsidR="00ED6169" w:rsidRPr="0078300F">
        <w:rPr>
          <w:rFonts w:hint="cs"/>
          <w:webHidden/>
          <w:rtl/>
        </w:rPr>
        <w:t>5</w:t>
      </w:r>
      <w:r w:rsidR="00635CB1" w:rsidRPr="0078300F">
        <w:rPr>
          <w:rFonts w:hint="cs"/>
          <w:webHidden/>
          <w:rtl/>
        </w:rPr>
        <w:t>5</w:t>
      </w:r>
    </w:p>
    <w:p w14:paraId="3A75923E" w14:textId="182C2F44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مسموع بودن (قابلیت استماع)</w:t>
      </w:r>
      <w:r w:rsidRPr="0078300F">
        <w:rPr>
          <w:webHidden/>
          <w:rtl/>
        </w:rPr>
        <w:tab/>
        <w:t>2</w:t>
      </w:r>
      <w:r w:rsidR="00635CB1" w:rsidRPr="0078300F">
        <w:rPr>
          <w:rFonts w:hint="cs"/>
          <w:webHidden/>
          <w:rtl/>
        </w:rPr>
        <w:t>60</w:t>
      </w:r>
    </w:p>
    <w:p w14:paraId="4B78243F" w14:textId="476DFCE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مفهوم مسموع بودن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261</w:t>
      </w:r>
    </w:p>
    <w:p w14:paraId="5B1368EA" w14:textId="6FAE3A77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موارد اختلاط میان صلاحیت و مسموع بودن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264</w:t>
      </w:r>
    </w:p>
    <w:p w14:paraId="12ACC5A8" w14:textId="1E16849E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عنصر زمان</w:t>
      </w:r>
      <w:r w:rsidRPr="0078300F">
        <w:rPr>
          <w:webHidden/>
          <w:rtl/>
        </w:rPr>
        <w:tab/>
        <w:t>2</w:t>
      </w:r>
      <w:r w:rsidR="00D86B62" w:rsidRPr="0078300F">
        <w:rPr>
          <w:rFonts w:hint="cs"/>
          <w:webHidden/>
          <w:rtl/>
        </w:rPr>
        <w:t>6</w:t>
      </w:r>
      <w:r w:rsidR="00635CB1" w:rsidRPr="0078300F">
        <w:rPr>
          <w:rFonts w:hint="cs"/>
          <w:webHidden/>
          <w:rtl/>
        </w:rPr>
        <w:t>5</w:t>
      </w:r>
    </w:p>
    <w:p w14:paraId="0927800C" w14:textId="1F1DE0C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شروط خاص در داوری سرمایه</w:t>
      </w:r>
      <w:r w:rsidR="00D86B62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گذاری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270</w:t>
      </w:r>
    </w:p>
    <w:p w14:paraId="4B6800CF" w14:textId="4C4322D6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سوء ا ستفاده از حق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27</w:t>
      </w:r>
      <w:r w:rsidR="00FD65A3" w:rsidRPr="0078300F">
        <w:rPr>
          <w:rFonts w:hint="cs"/>
          <w:webHidden/>
          <w:rtl/>
        </w:rPr>
        <w:t>0</w:t>
      </w:r>
    </w:p>
    <w:p w14:paraId="6FF3E4BB" w14:textId="57BE02E8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فساد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272</w:t>
      </w:r>
    </w:p>
    <w:p w14:paraId="7A9ACA79" w14:textId="74C16FD0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 – داوری پذیری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27</w:t>
      </w:r>
      <w:r w:rsidR="00FD65A3" w:rsidRPr="0078300F">
        <w:rPr>
          <w:rFonts w:hint="cs"/>
          <w:webHidden/>
          <w:rtl/>
        </w:rPr>
        <w:t>3</w:t>
      </w:r>
    </w:p>
    <w:p w14:paraId="1F567D91" w14:textId="08BEEDEA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شعبات داوری پذیری</w:t>
      </w:r>
      <w:r w:rsidRPr="0078300F">
        <w:rPr>
          <w:webHidden/>
          <w:rtl/>
        </w:rPr>
        <w:tab/>
        <w:t>2</w:t>
      </w:r>
      <w:r w:rsidR="006A28FB" w:rsidRPr="0078300F">
        <w:rPr>
          <w:rFonts w:hint="cs"/>
          <w:webHidden/>
          <w:rtl/>
        </w:rPr>
        <w:t>7</w:t>
      </w:r>
      <w:r w:rsidR="00635CB1" w:rsidRPr="0078300F">
        <w:rPr>
          <w:rFonts w:hint="cs"/>
          <w:webHidden/>
          <w:rtl/>
        </w:rPr>
        <w:t>5</w:t>
      </w:r>
    </w:p>
    <w:p w14:paraId="541BF605" w14:textId="7D51B713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داوری</w:t>
      </w:r>
      <w:r w:rsidR="006A28FB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پذیری و اصل 139 قانون اساسی ایران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277</w:t>
      </w:r>
    </w:p>
    <w:p w14:paraId="4FBA0F8F" w14:textId="606E118D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 – لزوم مراجعه به مجلس</w:t>
      </w:r>
      <w:r w:rsidR="008D7DFB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در هر مورد خاص 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27</w:t>
      </w:r>
      <w:r w:rsidR="00FD65A3" w:rsidRPr="0078300F">
        <w:rPr>
          <w:rFonts w:hint="cs"/>
          <w:webHidden/>
          <w:rtl/>
        </w:rPr>
        <w:t>8</w:t>
      </w:r>
    </w:p>
    <w:p w14:paraId="2FF3B073" w14:textId="185DFDE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الزام بیگانگان به رعایت اصل 139</w:t>
      </w:r>
      <w:r w:rsidRPr="0078300F">
        <w:rPr>
          <w:webHidden/>
          <w:rtl/>
        </w:rPr>
        <w:tab/>
      </w:r>
      <w:r w:rsidR="00FD65A3" w:rsidRPr="0078300F">
        <w:rPr>
          <w:rFonts w:hint="cs"/>
          <w:webHidden/>
          <w:rtl/>
        </w:rPr>
        <w:t>28</w:t>
      </w:r>
      <w:r w:rsidR="009F7203" w:rsidRPr="0078300F">
        <w:rPr>
          <w:rFonts w:hint="cs"/>
          <w:webHidden/>
          <w:rtl/>
        </w:rPr>
        <w:t>2</w:t>
      </w:r>
    </w:p>
    <w:p w14:paraId="32C4FAE7" w14:textId="290F20A5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اصل صحت یا نفوذ</w:t>
      </w:r>
      <w:r w:rsidRPr="0078300F">
        <w:rPr>
          <w:webHidden/>
          <w:rtl/>
        </w:rPr>
        <w:tab/>
        <w:t>2</w:t>
      </w:r>
      <w:r w:rsidR="00D27740" w:rsidRPr="0078300F">
        <w:rPr>
          <w:rFonts w:hint="cs"/>
          <w:webHidden/>
          <w:rtl/>
        </w:rPr>
        <w:t>8</w:t>
      </w:r>
      <w:r w:rsidR="009F7203" w:rsidRPr="0078300F">
        <w:rPr>
          <w:rFonts w:hint="cs"/>
          <w:webHidden/>
          <w:rtl/>
        </w:rPr>
        <w:t>5</w:t>
      </w:r>
    </w:p>
    <w:p w14:paraId="49DA4290" w14:textId="4E85E67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 – داوری</w:t>
      </w:r>
      <w:r w:rsidR="00D27740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پذیری شخصی یا موضوعی</w:t>
      </w:r>
      <w:r w:rsidRPr="0078300F">
        <w:rPr>
          <w:webHidden/>
          <w:rtl/>
        </w:rPr>
        <w:tab/>
        <w:t>2</w:t>
      </w:r>
      <w:r w:rsidR="00101C2D" w:rsidRPr="0078300F">
        <w:rPr>
          <w:rFonts w:hint="cs"/>
          <w:webHidden/>
          <w:rtl/>
        </w:rPr>
        <w:t>8</w:t>
      </w:r>
      <w:r w:rsidR="009F7203" w:rsidRPr="0078300F">
        <w:rPr>
          <w:rFonts w:hint="cs"/>
          <w:webHidden/>
          <w:rtl/>
        </w:rPr>
        <w:t>6</w:t>
      </w:r>
    </w:p>
    <w:p w14:paraId="55387590" w14:textId="7D85FB4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تاریخچه و رویه نهادهای تقنینی</w:t>
      </w:r>
      <w:r w:rsidRPr="0078300F">
        <w:rPr>
          <w:webHidden/>
          <w:rtl/>
        </w:rPr>
        <w:tab/>
        <w:t>2</w:t>
      </w:r>
      <w:r w:rsidR="001F5974" w:rsidRPr="0078300F">
        <w:rPr>
          <w:rFonts w:hint="cs"/>
          <w:webHidden/>
          <w:rtl/>
        </w:rPr>
        <w:t>8</w:t>
      </w:r>
      <w:r w:rsidR="009F7203" w:rsidRPr="0078300F">
        <w:rPr>
          <w:rFonts w:hint="cs"/>
          <w:webHidden/>
          <w:rtl/>
        </w:rPr>
        <w:t>9</w:t>
      </w:r>
    </w:p>
    <w:p w14:paraId="7202FAB0" w14:textId="0A6981D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شـش- استثنائات اصل 139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291</w:t>
      </w:r>
    </w:p>
    <w:p w14:paraId="775828EC" w14:textId="399C47B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هفت- رویه شورای نگهبان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292</w:t>
      </w:r>
    </w:p>
    <w:p w14:paraId="0C26D0A9" w14:textId="0842754E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هشت- وضعیت در سایر کشورها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295</w:t>
      </w:r>
    </w:p>
    <w:p w14:paraId="481F9EAA" w14:textId="78E28200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ششم: صلاحیت موازی (رسیدگیهای موازی)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300</w:t>
      </w:r>
    </w:p>
    <w:p w14:paraId="0016AD3D" w14:textId="7D1D41AE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اخطار دعوای جاری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302</w:t>
      </w:r>
    </w:p>
    <w:p w14:paraId="0100A999" w14:textId="7C2590C7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ضوابط همسانی دو دعوا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303</w:t>
      </w:r>
    </w:p>
    <w:p w14:paraId="1176FB0C" w14:textId="3B11869C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ضوابط پیشنهادی انجمن حقوق بین</w:t>
      </w:r>
      <w:r w:rsidR="00F92024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الملل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306</w:t>
      </w:r>
    </w:p>
    <w:p w14:paraId="1C89BFCA" w14:textId="36927006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دکترین اخطار دعوای همزمان در عمل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307</w:t>
      </w:r>
    </w:p>
    <w:p w14:paraId="6B8F68A6" w14:textId="7AC67B4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 - اعتبار امر مختوم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311</w:t>
      </w:r>
    </w:p>
    <w:p w14:paraId="77AEAA87" w14:textId="201B970D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وضعیتهای مختلف دکترین امر مختوم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313</w:t>
      </w:r>
    </w:p>
    <w:p w14:paraId="02D0F18F" w14:textId="224028E3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حقوق ایران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31</w:t>
      </w:r>
      <w:r w:rsidR="000E6743" w:rsidRPr="0078300F">
        <w:rPr>
          <w:rFonts w:hint="cs"/>
          <w:webHidden/>
          <w:rtl/>
        </w:rPr>
        <w:t>7</w:t>
      </w:r>
    </w:p>
    <w:p w14:paraId="24CFBFCF" w14:textId="07C1699E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ج- قرار تحذیری توقف رسیدگی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31</w:t>
      </w:r>
      <w:r w:rsidR="000E6743" w:rsidRPr="0078300F">
        <w:rPr>
          <w:rFonts w:hint="cs"/>
          <w:webHidden/>
          <w:rtl/>
        </w:rPr>
        <w:t>8</w:t>
      </w:r>
    </w:p>
    <w:p w14:paraId="50FE3F44" w14:textId="21FD8FC4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نظام حقوق عرفی (کامن</w:t>
      </w:r>
      <w:r w:rsidR="000E6743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لا)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319</w:t>
      </w:r>
    </w:p>
    <w:p w14:paraId="44CE0718" w14:textId="49AC212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نظام حقوق نوشته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322</w:t>
      </w:r>
    </w:p>
    <w:p w14:paraId="2EF2F312" w14:textId="3766FF5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موقعیت کنوانسیون نیویورک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325</w:t>
      </w:r>
    </w:p>
    <w:p w14:paraId="3963BABA" w14:textId="4EBE93A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صدور قرار بین دو دیوان داوری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326</w:t>
      </w:r>
    </w:p>
    <w:p w14:paraId="41FF4C75" w14:textId="68CE48B6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 - رسیدگی موازی در مراجع داوری فراملی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327</w:t>
      </w:r>
    </w:p>
    <w:p w14:paraId="7A250B01" w14:textId="5123262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مبانی دعاوی موازی در دیوان داوری دعاوی ایران-ایالات متحده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328</w:t>
      </w:r>
    </w:p>
    <w:p w14:paraId="7A2411C8" w14:textId="30FB3B0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مبانی دعاوی موازی در سایر مراجع داوری دولتی</w:t>
      </w:r>
      <w:r w:rsidRPr="0078300F">
        <w:rPr>
          <w:webHidden/>
          <w:rtl/>
        </w:rPr>
        <w:tab/>
        <w:t>3</w:t>
      </w:r>
      <w:r w:rsidR="000E6743" w:rsidRPr="0078300F">
        <w:rPr>
          <w:rFonts w:hint="cs"/>
          <w:webHidden/>
          <w:rtl/>
        </w:rPr>
        <w:t>33</w:t>
      </w:r>
    </w:p>
    <w:p w14:paraId="54CB1F90" w14:textId="77777777" w:rsidR="00B3693C" w:rsidRPr="0078300F" w:rsidRDefault="00B3693C" w:rsidP="00FE4A9A">
      <w:pPr>
        <w:pStyle w:val="TOC1"/>
        <w:rPr>
          <w:rtl/>
        </w:rPr>
      </w:pPr>
    </w:p>
    <w:p w14:paraId="0F86C589" w14:textId="77777777" w:rsidR="00B3693C" w:rsidRPr="0078300F" w:rsidRDefault="00B3693C" w:rsidP="00FE4A9A">
      <w:pPr>
        <w:pStyle w:val="TOC1"/>
        <w:rPr>
          <w:b/>
          <w:bCs/>
          <w:rtl/>
        </w:rPr>
      </w:pPr>
      <w:r w:rsidRPr="0078300F">
        <w:rPr>
          <w:rtl/>
        </w:rPr>
        <w:t>فصل پنجم</w:t>
      </w:r>
    </w:p>
    <w:p w14:paraId="4054D3AA" w14:textId="432474FD" w:rsidR="00B3693C" w:rsidRPr="0078300F" w:rsidRDefault="00B3693C" w:rsidP="00B3693C">
      <w:pPr>
        <w:bidi/>
        <w:jc w:val="center"/>
        <w:rPr>
          <w:rFonts w:ascii="IRMitra" w:hAnsi="IRMitra" w:cs="IRMitra"/>
          <w:sz w:val="24"/>
          <w:szCs w:val="24"/>
          <w:rtl/>
          <w:lang w:val="en-US" w:bidi="fa-IR"/>
        </w:rPr>
      </w:pPr>
      <w:r w:rsidRPr="0078300F">
        <w:rPr>
          <w:rFonts w:ascii="IRMitra" w:hAnsi="IRMitra" w:cs="IRMitra"/>
          <w:sz w:val="24"/>
          <w:szCs w:val="24"/>
          <w:rtl/>
          <w:lang w:val="en-US" w:bidi="fa-IR"/>
        </w:rPr>
        <w:t>قوانین و قواعد داوری</w:t>
      </w:r>
      <w:r w:rsidR="004720D6" w:rsidRPr="0078300F">
        <w:rPr>
          <w:rFonts w:ascii="IRMitra" w:hAnsi="IRMitra" w:cs="IRMitra" w:hint="cs"/>
          <w:sz w:val="24"/>
          <w:szCs w:val="24"/>
          <w:rtl/>
          <w:lang w:val="en-US" w:bidi="fa-IR"/>
        </w:rPr>
        <w:t xml:space="preserve"> </w:t>
      </w:r>
      <w:r w:rsidR="004720D6" w:rsidRPr="0078300F">
        <w:rPr>
          <w:rFonts w:ascii="IRMitra" w:hAnsi="IRMitra" w:cs="IRMitra"/>
          <w:sz w:val="24"/>
          <w:szCs w:val="24"/>
          <w:rtl/>
          <w:lang w:val="en-US" w:bidi="fa-IR"/>
        </w:rPr>
        <w:t>–</w:t>
      </w:r>
      <w:r w:rsidR="004720D6" w:rsidRPr="0078300F">
        <w:rPr>
          <w:rFonts w:ascii="IRMitra" w:hAnsi="IRMitra" w:cs="IRMitra" w:hint="cs"/>
          <w:sz w:val="24"/>
          <w:szCs w:val="24"/>
          <w:rtl/>
          <w:lang w:val="en-US" w:bidi="fa-IR"/>
        </w:rPr>
        <w:t xml:space="preserve"> سازمانهای داوری</w:t>
      </w:r>
    </w:p>
    <w:p w14:paraId="1148F1C2" w14:textId="77777777" w:rsidR="00B3693C" w:rsidRPr="0078300F" w:rsidRDefault="00B3693C" w:rsidP="00B3693C">
      <w:pPr>
        <w:jc w:val="center"/>
        <w:rPr>
          <w:noProof/>
          <w:sz w:val="24"/>
          <w:szCs w:val="24"/>
          <w:rtl/>
        </w:rPr>
      </w:pPr>
    </w:p>
    <w:p w14:paraId="366F6084" w14:textId="2B9F9C36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  <w:t>3</w:t>
      </w:r>
      <w:r w:rsidR="004720D6" w:rsidRPr="0078300F">
        <w:rPr>
          <w:rFonts w:hint="cs"/>
          <w:webHidden/>
          <w:rtl/>
        </w:rPr>
        <w:t>3</w:t>
      </w:r>
      <w:r w:rsidR="00C22146" w:rsidRPr="0078300F">
        <w:rPr>
          <w:rFonts w:hint="cs"/>
          <w:webHidden/>
          <w:rtl/>
        </w:rPr>
        <w:t>7</w:t>
      </w:r>
    </w:p>
    <w:p w14:paraId="69D674E7" w14:textId="1C830E14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قوانین داوری</w:t>
      </w:r>
      <w:r w:rsidRPr="0078300F">
        <w:rPr>
          <w:webHidden/>
          <w:rtl/>
        </w:rPr>
        <w:tab/>
        <w:t>3</w:t>
      </w:r>
      <w:r w:rsidR="004720D6" w:rsidRPr="0078300F">
        <w:rPr>
          <w:rFonts w:hint="cs"/>
          <w:webHidden/>
          <w:rtl/>
        </w:rPr>
        <w:t>3</w:t>
      </w:r>
      <w:r w:rsidR="001C6BCC" w:rsidRPr="0078300F">
        <w:rPr>
          <w:rFonts w:hint="cs"/>
          <w:webHidden/>
          <w:rtl/>
        </w:rPr>
        <w:t>8</w:t>
      </w:r>
    </w:p>
    <w:p w14:paraId="634FB0A9" w14:textId="5D05F5DB" w:rsidR="00B3693C" w:rsidRPr="0078300F" w:rsidRDefault="0004262D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الف</w:t>
      </w:r>
      <w:r w:rsidR="00B3693C" w:rsidRPr="0078300F">
        <w:rPr>
          <w:rStyle w:val="Hyperlink"/>
          <w:color w:val="auto"/>
          <w:u w:val="none"/>
          <w:rtl/>
          <w:lang w:bidi="fa-IR"/>
        </w:rPr>
        <w:t>- تاریخچه</w:t>
      </w:r>
      <w:r w:rsidR="00B3693C" w:rsidRPr="0078300F">
        <w:rPr>
          <w:webHidden/>
          <w:rtl/>
        </w:rPr>
        <w:tab/>
        <w:t>3</w:t>
      </w:r>
      <w:r w:rsidR="004720D6" w:rsidRPr="0078300F">
        <w:rPr>
          <w:rFonts w:hint="cs"/>
          <w:webHidden/>
          <w:rtl/>
        </w:rPr>
        <w:t>3</w:t>
      </w:r>
      <w:r w:rsidR="001C6BCC" w:rsidRPr="0078300F">
        <w:rPr>
          <w:rFonts w:hint="cs"/>
          <w:webHidden/>
          <w:rtl/>
        </w:rPr>
        <w:t>8</w:t>
      </w:r>
    </w:p>
    <w:p w14:paraId="03392F12" w14:textId="6DE16CE5" w:rsidR="00B3693C" w:rsidRPr="0078300F" w:rsidRDefault="0004262D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ب</w:t>
      </w:r>
      <w:r w:rsidR="00B3693C" w:rsidRPr="0078300F">
        <w:rPr>
          <w:rStyle w:val="Hyperlink"/>
          <w:color w:val="auto"/>
          <w:u w:val="none"/>
          <w:rtl/>
          <w:lang w:bidi="fa-IR"/>
        </w:rPr>
        <w:t xml:space="preserve">- </w:t>
      </w:r>
      <w:r w:rsidR="00B3693C" w:rsidRPr="0078300F">
        <w:rPr>
          <w:rStyle w:val="Hyperlink"/>
          <w:color w:val="auto"/>
          <w:u w:val="none"/>
          <w:rtl/>
        </w:rPr>
        <w:t>قوانین</w:t>
      </w:r>
      <w:r w:rsidR="00B3693C" w:rsidRPr="0078300F">
        <w:rPr>
          <w:rStyle w:val="Hyperlink"/>
          <w:color w:val="auto"/>
          <w:u w:val="none"/>
          <w:rtl/>
          <w:lang w:bidi="fa-IR"/>
        </w:rPr>
        <w:t xml:space="preserve"> داوری ایران</w:t>
      </w:r>
      <w:r w:rsidR="00B3693C"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340</w:t>
      </w:r>
    </w:p>
    <w:p w14:paraId="02C44DC7" w14:textId="0CD78AC8" w:rsidR="005A05DE" w:rsidRPr="0078300F" w:rsidRDefault="000A470F" w:rsidP="00FE4A9A">
      <w:pPr>
        <w:pStyle w:val="TOC1"/>
        <w:rPr>
          <w:rStyle w:val="Hyperlink"/>
          <w:b/>
          <w:bCs/>
          <w:color w:val="auto"/>
          <w:u w:val="none"/>
          <w:rtl/>
        </w:rPr>
      </w:pPr>
      <w:r w:rsidRPr="0078300F">
        <w:rPr>
          <w:rStyle w:val="Hyperlink"/>
          <w:rFonts w:hint="cs"/>
          <w:b/>
          <w:bCs/>
          <w:color w:val="auto"/>
          <w:u w:val="none"/>
          <w:rtl/>
        </w:rPr>
        <w:t xml:space="preserve">     </w:t>
      </w:r>
      <w:r w:rsidR="00717139" w:rsidRPr="0078300F">
        <w:rPr>
          <w:rStyle w:val="Hyperlink"/>
          <w:rFonts w:hint="cs"/>
          <w:color w:val="auto"/>
          <w:u w:val="none"/>
          <w:rtl/>
        </w:rPr>
        <w:t>یک</w:t>
      </w:r>
      <w:r w:rsidR="005A05DE" w:rsidRPr="0078300F">
        <w:rPr>
          <w:rStyle w:val="Hyperlink"/>
          <w:color w:val="auto"/>
          <w:u w:val="none"/>
          <w:rtl/>
        </w:rPr>
        <w:t xml:space="preserve">- قوانین </w:t>
      </w:r>
      <w:r w:rsidRPr="0078300F">
        <w:rPr>
          <w:rStyle w:val="Hyperlink"/>
          <w:rFonts w:hint="cs"/>
          <w:color w:val="auto"/>
          <w:u w:val="none"/>
          <w:rtl/>
        </w:rPr>
        <w:t xml:space="preserve">حکمیت و آیین دادرسی مدنی </w:t>
      </w:r>
      <w:r w:rsidR="005A05DE" w:rsidRPr="0078300F">
        <w:rPr>
          <w:webHidden/>
          <w:rtl/>
        </w:rPr>
        <w:tab/>
        <w:t>3</w:t>
      </w:r>
      <w:r w:rsidR="001C6BCC" w:rsidRPr="0078300F">
        <w:rPr>
          <w:rFonts w:hint="cs"/>
          <w:webHidden/>
          <w:rtl/>
        </w:rPr>
        <w:t>40</w:t>
      </w:r>
    </w:p>
    <w:p w14:paraId="3AACD387" w14:textId="6B705E72" w:rsidR="00717139" w:rsidRPr="0078300F" w:rsidRDefault="00717139" w:rsidP="00FE4A9A">
      <w:pPr>
        <w:pStyle w:val="TOC1"/>
        <w:rPr>
          <w:rStyle w:val="Hyperlink"/>
          <w:color w:val="auto"/>
          <w:u w:val="none"/>
          <w:rtl/>
        </w:rPr>
      </w:pPr>
      <w:r w:rsidRPr="0078300F">
        <w:rPr>
          <w:rStyle w:val="Hyperlink"/>
          <w:rFonts w:hint="cs"/>
          <w:color w:val="auto"/>
          <w:u w:val="none"/>
          <w:rtl/>
        </w:rPr>
        <w:t xml:space="preserve">    دو</w:t>
      </w:r>
      <w:r w:rsidRPr="0078300F">
        <w:rPr>
          <w:rStyle w:val="Hyperlink"/>
          <w:color w:val="auto"/>
          <w:u w:val="none"/>
          <w:rtl/>
        </w:rPr>
        <w:t xml:space="preserve">- </w:t>
      </w:r>
      <w:r w:rsidRPr="0078300F">
        <w:rPr>
          <w:rStyle w:val="Hyperlink"/>
          <w:rFonts w:hint="cs"/>
          <w:color w:val="auto"/>
          <w:u w:val="none"/>
          <w:rtl/>
        </w:rPr>
        <w:t xml:space="preserve">داوری بین المللی  </w:t>
      </w:r>
      <w:r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344</w:t>
      </w:r>
    </w:p>
    <w:p w14:paraId="330843C9" w14:textId="5E1516A0" w:rsidR="00E42D64" w:rsidRPr="0078300F" w:rsidRDefault="00E42D64" w:rsidP="00FE4A9A">
      <w:pPr>
        <w:pStyle w:val="TOC1"/>
        <w:rPr>
          <w:rStyle w:val="Hyperlink"/>
          <w:color w:val="auto"/>
          <w:u w:val="none"/>
          <w:rtl/>
        </w:rPr>
      </w:pPr>
      <w:r w:rsidRPr="0078300F">
        <w:rPr>
          <w:rStyle w:val="Hyperlink"/>
          <w:rFonts w:hint="cs"/>
          <w:color w:val="auto"/>
          <w:u w:val="none"/>
          <w:rtl/>
        </w:rPr>
        <w:t xml:space="preserve">    سه</w:t>
      </w:r>
      <w:r w:rsidRPr="0078300F">
        <w:rPr>
          <w:rStyle w:val="Hyperlink"/>
          <w:color w:val="auto"/>
          <w:u w:val="none"/>
          <w:rtl/>
        </w:rPr>
        <w:t xml:space="preserve">- </w:t>
      </w:r>
      <w:r w:rsidRPr="0078300F">
        <w:rPr>
          <w:rStyle w:val="Hyperlink"/>
          <w:rFonts w:hint="cs"/>
          <w:color w:val="auto"/>
          <w:u w:val="none"/>
          <w:rtl/>
        </w:rPr>
        <w:t xml:space="preserve">سایر </w:t>
      </w:r>
      <w:r w:rsidRPr="0078300F">
        <w:rPr>
          <w:rStyle w:val="Hyperlink"/>
          <w:color w:val="auto"/>
          <w:u w:val="none"/>
          <w:rtl/>
        </w:rPr>
        <w:t xml:space="preserve">قوانین </w:t>
      </w:r>
      <w:r w:rsidRPr="0078300F">
        <w:rPr>
          <w:webHidden/>
          <w:rtl/>
        </w:rPr>
        <w:tab/>
        <w:t>3</w:t>
      </w:r>
      <w:r w:rsidR="005F192D" w:rsidRPr="0078300F">
        <w:rPr>
          <w:rFonts w:hint="cs"/>
          <w:webHidden/>
          <w:rtl/>
        </w:rPr>
        <w:t>4</w:t>
      </w:r>
      <w:r w:rsidR="001C6BCC" w:rsidRPr="0078300F">
        <w:rPr>
          <w:rFonts w:hint="cs"/>
          <w:webHidden/>
          <w:rtl/>
        </w:rPr>
        <w:t>5</w:t>
      </w:r>
    </w:p>
    <w:p w14:paraId="43CF79B0" w14:textId="4A9C4C4A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اسناد بین</w:t>
      </w:r>
      <w:r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  <w:t>3</w:t>
      </w:r>
      <w:r w:rsidR="005F192D" w:rsidRPr="0078300F">
        <w:rPr>
          <w:rFonts w:hint="cs"/>
          <w:webHidden/>
          <w:rtl/>
        </w:rPr>
        <w:t>4</w:t>
      </w:r>
      <w:r w:rsidR="001C6BCC" w:rsidRPr="0078300F">
        <w:rPr>
          <w:rFonts w:hint="cs"/>
          <w:webHidden/>
          <w:rtl/>
        </w:rPr>
        <w:t>6</w:t>
      </w:r>
    </w:p>
    <w:p w14:paraId="097C3EF8" w14:textId="342AF673" w:rsidR="00B3693C" w:rsidRPr="0078300F" w:rsidRDefault="00044BD4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الف</w:t>
      </w:r>
      <w:r w:rsidR="00B3693C" w:rsidRPr="0078300F">
        <w:rPr>
          <w:rStyle w:val="Hyperlink"/>
          <w:color w:val="auto"/>
          <w:u w:val="none"/>
          <w:rtl/>
          <w:lang w:bidi="fa-IR"/>
        </w:rPr>
        <w:t>- اسناد قرن نوزدهم میلادی</w:t>
      </w:r>
      <w:r w:rsidR="00B3693C" w:rsidRPr="0078300F">
        <w:rPr>
          <w:webHidden/>
          <w:rtl/>
        </w:rPr>
        <w:tab/>
        <w:t>3</w:t>
      </w:r>
      <w:r w:rsidR="001C6BCC" w:rsidRPr="0078300F">
        <w:rPr>
          <w:rFonts w:hint="cs"/>
          <w:webHidden/>
          <w:rtl/>
        </w:rPr>
        <w:t>46</w:t>
      </w:r>
    </w:p>
    <w:p w14:paraId="7E885508" w14:textId="3B2A2185" w:rsidR="00B3693C" w:rsidRPr="0078300F" w:rsidRDefault="00044BD4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ب</w:t>
      </w:r>
      <w:r w:rsidR="00B3693C" w:rsidRPr="0078300F">
        <w:rPr>
          <w:rStyle w:val="Hyperlink"/>
          <w:color w:val="auto"/>
          <w:u w:val="none"/>
          <w:rtl/>
          <w:lang w:bidi="fa-IR"/>
        </w:rPr>
        <w:t>- قرن بیستم</w:t>
      </w:r>
      <w:r w:rsidR="00B3693C" w:rsidRPr="0078300F">
        <w:rPr>
          <w:webHidden/>
          <w:rtl/>
        </w:rPr>
        <w:tab/>
        <w:t>3</w:t>
      </w:r>
      <w:r w:rsidR="001C6BCC" w:rsidRPr="0078300F">
        <w:rPr>
          <w:rFonts w:hint="cs"/>
          <w:webHidden/>
          <w:rtl/>
        </w:rPr>
        <w:t>50</w:t>
      </w:r>
    </w:p>
    <w:p w14:paraId="4F3302CD" w14:textId="62CD3A8A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قواعد داوری سازمان ملل</w:t>
      </w:r>
      <w:r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352</w:t>
      </w:r>
    </w:p>
    <w:p w14:paraId="72FF45B7" w14:textId="7074C8C9" w:rsidR="00B3693C" w:rsidRPr="0078300F" w:rsidRDefault="00335FB2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الف</w:t>
      </w:r>
      <w:r w:rsidR="00B3693C" w:rsidRPr="0078300F">
        <w:rPr>
          <w:rStyle w:val="Hyperlink"/>
          <w:color w:val="auto"/>
          <w:u w:val="none"/>
          <w:rtl/>
          <w:lang w:bidi="fa-IR"/>
        </w:rPr>
        <w:t>- قواعد داوری آنسیترال</w:t>
      </w:r>
      <w:r w:rsidR="00B3693C" w:rsidRPr="0078300F">
        <w:rPr>
          <w:webHidden/>
          <w:rtl/>
        </w:rPr>
        <w:tab/>
        <w:t>3</w:t>
      </w:r>
      <w:r w:rsidR="001C6BCC" w:rsidRPr="0078300F">
        <w:rPr>
          <w:rFonts w:hint="cs"/>
          <w:webHidden/>
          <w:rtl/>
        </w:rPr>
        <w:t>54</w:t>
      </w:r>
    </w:p>
    <w:p w14:paraId="4622761D" w14:textId="1A11DA49" w:rsidR="00B3693C" w:rsidRPr="0078300F" w:rsidRDefault="00335FB2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ب</w:t>
      </w:r>
      <w:r w:rsidR="00B3693C" w:rsidRPr="0078300F">
        <w:rPr>
          <w:rStyle w:val="Hyperlink"/>
          <w:color w:val="auto"/>
          <w:u w:val="none"/>
          <w:rtl/>
          <w:lang w:bidi="fa-IR"/>
        </w:rPr>
        <w:t>- دیوان داوری دعاوی ایران-ایالات متحده و قواعد آنسیترال</w:t>
      </w:r>
      <w:r w:rsidR="00B3693C" w:rsidRPr="0078300F">
        <w:rPr>
          <w:webHidden/>
          <w:rtl/>
        </w:rPr>
        <w:tab/>
        <w:t>3</w:t>
      </w:r>
      <w:r w:rsidR="007C61AC" w:rsidRPr="0078300F">
        <w:rPr>
          <w:rFonts w:hint="cs"/>
          <w:webHidden/>
          <w:rtl/>
        </w:rPr>
        <w:t>5</w:t>
      </w:r>
      <w:r w:rsidR="001C6BCC" w:rsidRPr="0078300F">
        <w:rPr>
          <w:rFonts w:hint="cs"/>
          <w:webHidden/>
          <w:rtl/>
        </w:rPr>
        <w:t>8</w:t>
      </w:r>
    </w:p>
    <w:p w14:paraId="331A2175" w14:textId="1AE26E2C" w:rsidR="00B3693C" w:rsidRPr="0078300F" w:rsidRDefault="00335FB2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ج</w:t>
      </w:r>
      <w:r w:rsidR="00B3693C" w:rsidRPr="0078300F">
        <w:rPr>
          <w:rStyle w:val="Hyperlink"/>
          <w:color w:val="auto"/>
          <w:u w:val="none"/>
          <w:rtl/>
          <w:lang w:bidi="fa-IR"/>
        </w:rPr>
        <w:t>- قانون نمونۀ آنسیترال</w:t>
      </w:r>
      <w:r w:rsidR="00B3693C"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360</w:t>
      </w:r>
    </w:p>
    <w:p w14:paraId="0C826710" w14:textId="28B9AC99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قواعد و سازمانهای داوری بخش خصوصی</w:t>
      </w:r>
      <w:r w:rsidRPr="0078300F">
        <w:rPr>
          <w:webHidden/>
          <w:rtl/>
        </w:rPr>
        <w:tab/>
        <w:t>3</w:t>
      </w:r>
      <w:r w:rsidR="00990B68" w:rsidRPr="0078300F">
        <w:rPr>
          <w:rFonts w:hint="cs"/>
          <w:webHidden/>
          <w:rtl/>
        </w:rPr>
        <w:t>6</w:t>
      </w:r>
      <w:r w:rsidR="001C6BCC" w:rsidRPr="0078300F">
        <w:rPr>
          <w:rFonts w:hint="cs"/>
          <w:webHidden/>
          <w:rtl/>
        </w:rPr>
        <w:t>7</w:t>
      </w:r>
    </w:p>
    <w:p w14:paraId="01B89753" w14:textId="27F19D57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الف- مرکز داوری اتاق تجارت بین</w:t>
      </w:r>
      <w:r w:rsidR="000E1C57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</w:t>
      </w:r>
      <w:r w:rsidRPr="0078300F">
        <w:rPr>
          <w:webHidden/>
          <w:rtl/>
        </w:rPr>
        <w:tab/>
        <w:t>3</w:t>
      </w:r>
      <w:r w:rsidR="00990B68" w:rsidRPr="0078300F">
        <w:rPr>
          <w:rFonts w:hint="cs"/>
          <w:webHidden/>
          <w:rtl/>
        </w:rPr>
        <w:t>6</w:t>
      </w:r>
      <w:r w:rsidR="001C6BCC" w:rsidRPr="0078300F">
        <w:rPr>
          <w:rFonts w:hint="cs"/>
          <w:webHidden/>
          <w:rtl/>
        </w:rPr>
        <w:t>8</w:t>
      </w:r>
    </w:p>
    <w:p w14:paraId="2191FBB5" w14:textId="0C7775AA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ارجاع اختلاف پیش از داوری</w:t>
      </w:r>
      <w:r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370</w:t>
      </w:r>
    </w:p>
    <w:p w14:paraId="78721D34" w14:textId="20A9EA50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دو- هیأت بررسی اختلاف</w:t>
      </w:r>
      <w:r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371</w:t>
      </w:r>
    </w:p>
    <w:p w14:paraId="4CD74B8D" w14:textId="40A61CA1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سه- قواعد حل اختلاف تخصصی اعتبارات اسنادی (داکدکس)</w:t>
      </w:r>
      <w:r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372</w:t>
      </w:r>
    </w:p>
    <w:p w14:paraId="7A7A3D35" w14:textId="22600BD0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چهار- قواعد معرفی کارشناسان و اشخاص بیطرف</w:t>
      </w:r>
      <w:r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373</w:t>
      </w:r>
    </w:p>
    <w:p w14:paraId="3E8B040E" w14:textId="5AA7DFAF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سایر مراکز داوری بخش خصوصی</w:t>
      </w:r>
      <w:r w:rsidRPr="0078300F">
        <w:rPr>
          <w:webHidden/>
          <w:rtl/>
        </w:rPr>
        <w:tab/>
      </w:r>
      <w:r w:rsidR="00423B99" w:rsidRPr="0078300F">
        <w:rPr>
          <w:rFonts w:hint="cs"/>
          <w:webHidden/>
          <w:rtl/>
        </w:rPr>
        <w:t>374</w:t>
      </w:r>
    </w:p>
    <w:p w14:paraId="762752D7" w14:textId="49FF0BDB" w:rsidR="00B3693C" w:rsidRPr="0078300F" w:rsidRDefault="00B3693C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ج- سازمانهای داوری در ایران</w:t>
      </w:r>
      <w:r w:rsidRPr="0078300F">
        <w:rPr>
          <w:webHidden/>
          <w:rtl/>
        </w:rPr>
        <w:tab/>
      </w:r>
      <w:r w:rsidR="00423B99" w:rsidRPr="0078300F">
        <w:rPr>
          <w:rFonts w:hint="cs"/>
          <w:webHidden/>
          <w:rtl/>
        </w:rPr>
        <w:t>378</w:t>
      </w:r>
    </w:p>
    <w:p w14:paraId="5DA2066D" w14:textId="61BAF361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پنجم- سازمانهای داوری بین</w:t>
      </w:r>
      <w:r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الدول</w:t>
      </w:r>
      <w:r w:rsidRPr="0078300F">
        <w:rPr>
          <w:webHidden/>
          <w:rtl/>
        </w:rPr>
        <w:tab/>
      </w:r>
      <w:r w:rsidR="00423B99" w:rsidRPr="0078300F">
        <w:rPr>
          <w:rFonts w:hint="cs"/>
          <w:webHidden/>
          <w:rtl/>
        </w:rPr>
        <w:t>382</w:t>
      </w:r>
    </w:p>
    <w:p w14:paraId="2BDD7B69" w14:textId="15A1F363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ششم –  سازمانهای داوری تخصصی</w:t>
      </w:r>
      <w:r w:rsidRPr="0078300F">
        <w:rPr>
          <w:webHidden/>
          <w:rtl/>
        </w:rPr>
        <w:tab/>
        <w:t>3</w:t>
      </w:r>
      <w:r w:rsidR="00AF0BC4" w:rsidRPr="0078300F">
        <w:rPr>
          <w:rFonts w:hint="cs"/>
          <w:webHidden/>
          <w:rtl/>
        </w:rPr>
        <w:t>8</w:t>
      </w:r>
      <w:r w:rsidR="00423B99" w:rsidRPr="0078300F">
        <w:rPr>
          <w:rFonts w:hint="cs"/>
          <w:webHidden/>
          <w:rtl/>
        </w:rPr>
        <w:t>6</w:t>
      </w:r>
    </w:p>
    <w:p w14:paraId="6AD42FA0" w14:textId="62BB9F77" w:rsidR="00B3693C" w:rsidRPr="0078300F" w:rsidRDefault="00FB1643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الف</w:t>
      </w:r>
      <w:r w:rsidR="00B3693C" w:rsidRPr="0078300F">
        <w:rPr>
          <w:rStyle w:val="Hyperlink"/>
          <w:color w:val="auto"/>
          <w:u w:val="none"/>
          <w:rtl/>
          <w:lang w:bidi="fa-IR"/>
        </w:rPr>
        <w:t>- داوری حمل و نقل دریایـی</w:t>
      </w:r>
      <w:r w:rsidR="00B3693C" w:rsidRPr="0078300F">
        <w:rPr>
          <w:webHidden/>
          <w:rtl/>
        </w:rPr>
        <w:tab/>
        <w:t>3</w:t>
      </w:r>
      <w:r w:rsidR="00AF0BC4" w:rsidRPr="0078300F">
        <w:rPr>
          <w:rFonts w:hint="cs"/>
          <w:webHidden/>
          <w:rtl/>
        </w:rPr>
        <w:t>8</w:t>
      </w:r>
      <w:r w:rsidR="00423B99" w:rsidRPr="0078300F">
        <w:rPr>
          <w:rFonts w:hint="cs"/>
          <w:webHidden/>
          <w:rtl/>
        </w:rPr>
        <w:t>7</w:t>
      </w:r>
    </w:p>
    <w:p w14:paraId="69340E13" w14:textId="2F3AEA28" w:rsidR="00B3693C" w:rsidRPr="0078300F" w:rsidRDefault="00FB1643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ب</w:t>
      </w:r>
      <w:r w:rsidR="00B3693C" w:rsidRPr="0078300F">
        <w:rPr>
          <w:rStyle w:val="Hyperlink"/>
          <w:color w:val="auto"/>
          <w:u w:val="none"/>
          <w:rtl/>
          <w:lang w:bidi="fa-IR"/>
        </w:rPr>
        <w:t>- داوری بیمه</w:t>
      </w:r>
      <w:r w:rsidR="00B3693C" w:rsidRPr="0078300F">
        <w:rPr>
          <w:webHidden/>
          <w:rtl/>
        </w:rPr>
        <w:tab/>
        <w:t>3</w:t>
      </w:r>
      <w:r w:rsidR="00AF0BC4" w:rsidRPr="0078300F">
        <w:rPr>
          <w:rFonts w:hint="cs"/>
          <w:webHidden/>
          <w:rtl/>
        </w:rPr>
        <w:t>8</w:t>
      </w:r>
      <w:r w:rsidR="00423B99" w:rsidRPr="0078300F">
        <w:rPr>
          <w:rFonts w:hint="cs"/>
          <w:webHidden/>
          <w:rtl/>
        </w:rPr>
        <w:t>9</w:t>
      </w:r>
    </w:p>
    <w:p w14:paraId="0D0CDFF9" w14:textId="20D2F9B9" w:rsidR="00B3693C" w:rsidRPr="0078300F" w:rsidRDefault="00FB1643" w:rsidP="001E4547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ج</w:t>
      </w:r>
      <w:r w:rsidR="00B3693C" w:rsidRPr="0078300F">
        <w:rPr>
          <w:rStyle w:val="Hyperlink"/>
          <w:color w:val="auto"/>
          <w:u w:val="none"/>
          <w:rtl/>
          <w:lang w:bidi="fa-IR"/>
        </w:rPr>
        <w:t>- داوری مالکیت معنوی</w:t>
      </w:r>
      <w:r w:rsidR="00B3693C" w:rsidRPr="0078300F">
        <w:rPr>
          <w:webHidden/>
          <w:rtl/>
        </w:rPr>
        <w:tab/>
      </w:r>
      <w:r w:rsidR="00423B99" w:rsidRPr="0078300F">
        <w:rPr>
          <w:rFonts w:hint="cs"/>
          <w:webHidden/>
          <w:rtl/>
        </w:rPr>
        <w:t>390</w:t>
      </w:r>
    </w:p>
    <w:p w14:paraId="41F90A9B" w14:textId="2A594562" w:rsidR="00B3693C" w:rsidRPr="0078300F" w:rsidRDefault="00B3693C" w:rsidP="00B3693C">
      <w:pPr>
        <w:bidi/>
        <w:rPr>
          <w:sz w:val="24"/>
          <w:szCs w:val="24"/>
          <w:rtl/>
          <w:lang w:val="en-US"/>
        </w:rPr>
      </w:pPr>
      <w:r w:rsidRPr="0078300F">
        <w:rPr>
          <w:rStyle w:val="Hyperlink"/>
          <w:rFonts w:ascii="IRMitra" w:hAnsi="IRMitra" w:cs="IRMitra" w:hint="cs"/>
          <w:color w:val="auto"/>
          <w:sz w:val="24"/>
          <w:szCs w:val="24"/>
          <w:u w:val="none"/>
          <w:rtl/>
          <w:lang w:bidi="fa-IR"/>
        </w:rPr>
        <w:t xml:space="preserve">                                 </w:t>
      </w:r>
      <w:r w:rsidR="00FB1643" w:rsidRPr="0078300F">
        <w:rPr>
          <w:rStyle w:val="Hyperlink"/>
          <w:rFonts w:ascii="IRMitra" w:hAnsi="IRMitra" w:cs="IRMitra" w:hint="cs"/>
          <w:color w:val="auto"/>
          <w:sz w:val="24"/>
          <w:szCs w:val="24"/>
          <w:u w:val="none"/>
          <w:rtl/>
          <w:lang w:bidi="fa-IR"/>
        </w:rPr>
        <w:t>د</w:t>
      </w:r>
      <w:r w:rsidRPr="0078300F">
        <w:rPr>
          <w:rStyle w:val="Hyperlink"/>
          <w:rFonts w:ascii="IRMitra" w:hAnsi="IRMitra" w:cs="IRMitra"/>
          <w:color w:val="auto"/>
          <w:sz w:val="24"/>
          <w:szCs w:val="24"/>
          <w:u w:val="none"/>
          <w:rtl/>
          <w:lang w:bidi="fa-IR"/>
        </w:rPr>
        <w:t xml:space="preserve">- داوری </w:t>
      </w:r>
      <w:r w:rsidRPr="0078300F">
        <w:rPr>
          <w:rStyle w:val="Hyperlink"/>
          <w:rFonts w:ascii="IRMitra" w:hAnsi="IRMitra" w:cs="IRMitra" w:hint="cs"/>
          <w:color w:val="auto"/>
          <w:sz w:val="24"/>
          <w:szCs w:val="24"/>
          <w:u w:val="none"/>
          <w:rtl/>
          <w:lang w:bidi="fa-IR"/>
        </w:rPr>
        <w:t>ورزش  ............................................</w:t>
      </w:r>
      <w:r w:rsidR="0039234C" w:rsidRPr="0078300F">
        <w:rPr>
          <w:rStyle w:val="Hyperlink"/>
          <w:rFonts w:ascii="IRMitra" w:hAnsi="IRMitra" w:cs="IRMitra"/>
          <w:color w:val="auto"/>
          <w:sz w:val="24"/>
          <w:szCs w:val="24"/>
          <w:u w:val="none"/>
          <w:lang w:bidi="fa-IR"/>
        </w:rPr>
        <w:t>.....</w:t>
      </w:r>
      <w:r w:rsidRPr="0078300F">
        <w:rPr>
          <w:rStyle w:val="Hyperlink"/>
          <w:rFonts w:ascii="IRMitra" w:hAnsi="IRMitra" w:cs="IRMitra" w:hint="cs"/>
          <w:color w:val="auto"/>
          <w:sz w:val="24"/>
          <w:szCs w:val="24"/>
          <w:u w:val="none"/>
          <w:rtl/>
          <w:lang w:bidi="fa-IR"/>
        </w:rPr>
        <w:t xml:space="preserve">................................................          </w:t>
      </w:r>
      <w:r w:rsidR="00423B99" w:rsidRPr="0078300F">
        <w:rPr>
          <w:rFonts w:ascii="IRMitra" w:hAnsi="IRMitra" w:cs="IRMitra" w:hint="cs"/>
          <w:noProof/>
          <w:webHidden/>
          <w:sz w:val="24"/>
          <w:szCs w:val="24"/>
          <w:rtl/>
        </w:rPr>
        <w:t>391</w:t>
      </w:r>
    </w:p>
    <w:p w14:paraId="0A18AA2A" w14:textId="77777777" w:rsidR="00B3693C" w:rsidRPr="0078300F" w:rsidRDefault="00B3693C" w:rsidP="00B3693C">
      <w:pPr>
        <w:rPr>
          <w:rFonts w:ascii="IRMitra" w:hAnsi="IRMitra" w:cs="IRMitra"/>
          <w:sz w:val="24"/>
          <w:szCs w:val="24"/>
          <w:rtl/>
        </w:rPr>
      </w:pPr>
    </w:p>
    <w:p w14:paraId="6F44B62B" w14:textId="77777777" w:rsidR="00F303D1" w:rsidRPr="0078300F" w:rsidRDefault="00F303D1" w:rsidP="00B3693C">
      <w:pPr>
        <w:rPr>
          <w:rFonts w:ascii="IRMitra" w:hAnsi="IRMitra" w:cs="IRMitra"/>
          <w:sz w:val="24"/>
          <w:szCs w:val="24"/>
          <w:rtl/>
        </w:rPr>
      </w:pPr>
    </w:p>
    <w:p w14:paraId="3A0D7034" w14:textId="77777777" w:rsidR="00F303D1" w:rsidRPr="0078300F" w:rsidRDefault="00F303D1" w:rsidP="00B3693C">
      <w:pPr>
        <w:rPr>
          <w:rFonts w:ascii="IRMitra" w:hAnsi="IRMitra" w:cs="IRMitra"/>
          <w:sz w:val="24"/>
          <w:szCs w:val="24"/>
        </w:rPr>
      </w:pPr>
    </w:p>
    <w:p w14:paraId="309659FA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 w:hint="cs"/>
          <w:sz w:val="24"/>
          <w:szCs w:val="24"/>
          <w:rtl/>
          <w:lang w:bidi="fa-IR"/>
        </w:rPr>
        <w:t>فصل ششم</w:t>
      </w:r>
    </w:p>
    <w:p w14:paraId="1306928E" w14:textId="77777777" w:rsidR="00B3693C" w:rsidRPr="0078300F" w:rsidRDefault="00B3693C" w:rsidP="00B3693C">
      <w:pPr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 w:hint="cs"/>
          <w:sz w:val="24"/>
          <w:szCs w:val="24"/>
          <w:rtl/>
          <w:lang w:bidi="fa-IR"/>
        </w:rPr>
        <w:t>نقش دادگاهها در جریان داوری</w:t>
      </w:r>
    </w:p>
    <w:p w14:paraId="7E31170A" w14:textId="77777777" w:rsidR="00B3693C" w:rsidRPr="0078300F" w:rsidRDefault="00B3693C" w:rsidP="00FE4A9A">
      <w:pPr>
        <w:pStyle w:val="TOC1"/>
        <w:rPr>
          <w:rtl/>
        </w:rPr>
      </w:pPr>
    </w:p>
    <w:p w14:paraId="3C4DE972" w14:textId="03F84995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395</w:t>
      </w:r>
    </w:p>
    <w:p w14:paraId="14019C59" w14:textId="0D47E1C7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قوانین داوری و روابط میان دادگاه و داوری</w:t>
      </w:r>
      <w:r w:rsidRPr="0078300F">
        <w:rPr>
          <w:webHidden/>
          <w:rtl/>
        </w:rPr>
        <w:tab/>
        <w:t>3</w:t>
      </w:r>
      <w:r w:rsidR="0039234C" w:rsidRPr="0078300F">
        <w:rPr>
          <w:rFonts w:hint="cs"/>
          <w:webHidden/>
          <w:rtl/>
        </w:rPr>
        <w:t>9</w:t>
      </w:r>
      <w:r w:rsidR="00AC748E" w:rsidRPr="0078300F">
        <w:rPr>
          <w:rFonts w:hint="cs"/>
          <w:webHidden/>
          <w:rtl/>
        </w:rPr>
        <w:t>7</w:t>
      </w:r>
    </w:p>
    <w:p w14:paraId="1CD7C552" w14:textId="25F01C5D" w:rsidR="00B3693C" w:rsidRPr="0078300F" w:rsidRDefault="0039234C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الف</w:t>
      </w:r>
      <w:r w:rsidR="00B3693C" w:rsidRPr="0078300F">
        <w:rPr>
          <w:rStyle w:val="Hyperlink"/>
          <w:color w:val="auto"/>
          <w:u w:val="none"/>
          <w:rtl/>
          <w:lang w:bidi="fa-IR"/>
        </w:rPr>
        <w:t>- قانون ایران</w:t>
      </w:r>
      <w:r w:rsidR="00B3693C" w:rsidRPr="0078300F">
        <w:rPr>
          <w:webHidden/>
          <w:rtl/>
        </w:rPr>
        <w:tab/>
        <w:t>3</w:t>
      </w:r>
      <w:r w:rsidRPr="0078300F">
        <w:rPr>
          <w:rFonts w:hint="cs"/>
          <w:webHidden/>
          <w:rtl/>
        </w:rPr>
        <w:t>9</w:t>
      </w:r>
      <w:r w:rsidR="00AC748E" w:rsidRPr="0078300F">
        <w:rPr>
          <w:rFonts w:hint="cs"/>
          <w:webHidden/>
          <w:rtl/>
        </w:rPr>
        <w:t>9</w:t>
      </w:r>
    </w:p>
    <w:p w14:paraId="1CB99D1A" w14:textId="7456F76D" w:rsidR="00B3693C" w:rsidRPr="0078300F" w:rsidRDefault="0039234C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ب</w:t>
      </w:r>
      <w:r w:rsidR="00B3693C" w:rsidRPr="0078300F">
        <w:rPr>
          <w:rStyle w:val="Hyperlink"/>
          <w:color w:val="auto"/>
          <w:u w:val="none"/>
          <w:rtl/>
          <w:lang w:bidi="fa-IR"/>
        </w:rPr>
        <w:t>- قوانین کشورهای دیگر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400</w:t>
      </w:r>
    </w:p>
    <w:p w14:paraId="17CCBEC5" w14:textId="49039FDF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دخالت دادگاه پیش از شروع داوری</w:t>
      </w:r>
      <w:r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405</w:t>
      </w:r>
    </w:p>
    <w:p w14:paraId="24BF5A9E" w14:textId="68037DEF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دخالت دادگاه در طول جریان داوری</w:t>
      </w:r>
      <w:r w:rsidRPr="0078300F">
        <w:rPr>
          <w:webHidden/>
          <w:rtl/>
        </w:rPr>
        <w:tab/>
      </w:r>
      <w:r w:rsidR="007023AD" w:rsidRPr="0078300F">
        <w:rPr>
          <w:rFonts w:hint="cs"/>
          <w:webHidden/>
          <w:rtl/>
        </w:rPr>
        <w:t>4</w:t>
      </w:r>
      <w:r w:rsidR="00AC748E" w:rsidRPr="0078300F">
        <w:rPr>
          <w:rFonts w:hint="cs"/>
          <w:webHidden/>
          <w:rtl/>
        </w:rPr>
        <w:t>10</w:t>
      </w:r>
    </w:p>
    <w:p w14:paraId="5C042B13" w14:textId="55256AC0" w:rsidR="00B3693C" w:rsidRPr="0078300F" w:rsidRDefault="007023AD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الف</w:t>
      </w:r>
      <w:r w:rsidR="00B3693C" w:rsidRPr="0078300F">
        <w:rPr>
          <w:rStyle w:val="Hyperlink"/>
          <w:color w:val="auto"/>
          <w:u w:val="none"/>
          <w:rtl/>
          <w:lang w:bidi="fa-IR"/>
        </w:rPr>
        <w:t>- قانون آیـین دادرسی مدنی ایران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410</w:t>
      </w:r>
    </w:p>
    <w:p w14:paraId="26F56347" w14:textId="6FA0E548" w:rsidR="00B3693C" w:rsidRPr="0078300F" w:rsidRDefault="007023AD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ب</w:t>
      </w:r>
      <w:r w:rsidR="00B3693C" w:rsidRPr="0078300F">
        <w:rPr>
          <w:rStyle w:val="Hyperlink"/>
          <w:color w:val="auto"/>
          <w:u w:val="none"/>
          <w:rtl/>
          <w:lang w:bidi="fa-IR"/>
        </w:rPr>
        <w:t>- قانون داوری تجاری بین</w:t>
      </w:r>
      <w:r w:rsidR="008E30B0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="00B3693C" w:rsidRPr="0078300F">
        <w:rPr>
          <w:rStyle w:val="Hyperlink"/>
          <w:color w:val="auto"/>
          <w:u w:val="none"/>
          <w:rtl/>
          <w:lang w:bidi="fa-IR"/>
        </w:rPr>
        <w:t>المللی ایران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411</w:t>
      </w:r>
    </w:p>
    <w:p w14:paraId="2EEE596F" w14:textId="4D3CF6EE" w:rsidR="00B3693C" w:rsidRPr="0078300F" w:rsidRDefault="007023AD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ج</w:t>
      </w:r>
      <w:r w:rsidR="00B3693C" w:rsidRPr="0078300F">
        <w:rPr>
          <w:rStyle w:val="Hyperlink"/>
          <w:color w:val="auto"/>
          <w:u w:val="none"/>
          <w:rtl/>
          <w:lang w:bidi="fa-IR"/>
        </w:rPr>
        <w:t>- قوانین کشورهای دیگر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412</w:t>
      </w:r>
    </w:p>
    <w:p w14:paraId="08E9CB79" w14:textId="0E454188" w:rsidR="00B3693C" w:rsidRPr="0078300F" w:rsidRDefault="007023AD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د</w:t>
      </w:r>
      <w:r w:rsidR="00B3693C" w:rsidRPr="0078300F">
        <w:rPr>
          <w:rStyle w:val="Hyperlink"/>
          <w:color w:val="auto"/>
          <w:u w:val="none"/>
          <w:rtl/>
          <w:lang w:bidi="fa-IR"/>
        </w:rPr>
        <w:t>- تحصیل دلیل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41</w:t>
      </w:r>
      <w:r w:rsidR="004A19A1" w:rsidRPr="0078300F">
        <w:rPr>
          <w:rFonts w:hint="cs"/>
          <w:webHidden/>
          <w:rtl/>
        </w:rPr>
        <w:t>4</w:t>
      </w:r>
    </w:p>
    <w:p w14:paraId="0C2F93C3" w14:textId="702879D3" w:rsidR="00B3693C" w:rsidRPr="0078300F" w:rsidRDefault="007023AD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هـ</w:t>
      </w:r>
      <w:r w:rsidR="00B3693C" w:rsidRPr="0078300F">
        <w:rPr>
          <w:rStyle w:val="Hyperlink"/>
          <w:color w:val="auto"/>
          <w:u w:val="none"/>
          <w:rtl/>
          <w:lang w:bidi="fa-IR"/>
        </w:rPr>
        <w:t>- حفظ وضع موجود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416</w:t>
      </w:r>
    </w:p>
    <w:p w14:paraId="1844592A" w14:textId="7F3EECD2" w:rsidR="00B3693C" w:rsidRPr="0078300F" w:rsidRDefault="008E30B0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و</w:t>
      </w:r>
      <w:r w:rsidR="00B3693C" w:rsidRPr="0078300F">
        <w:rPr>
          <w:rStyle w:val="Hyperlink"/>
          <w:color w:val="auto"/>
          <w:u w:val="none"/>
          <w:rtl/>
          <w:lang w:bidi="fa-IR"/>
        </w:rPr>
        <w:t>- رسیدگی های موازی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416</w:t>
      </w:r>
    </w:p>
    <w:p w14:paraId="111D5203" w14:textId="0EF2D126" w:rsidR="00B3693C" w:rsidRPr="0078300F" w:rsidRDefault="00B3693C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 دخالت دادگاه پس از پایان داوری</w:t>
      </w:r>
      <w:r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417</w:t>
      </w:r>
    </w:p>
    <w:p w14:paraId="2CE007F2" w14:textId="1AF3EEA0" w:rsidR="00B3693C" w:rsidRPr="0078300F" w:rsidRDefault="003B33AB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الف</w:t>
      </w:r>
      <w:r w:rsidR="00B3693C" w:rsidRPr="0078300F">
        <w:rPr>
          <w:rStyle w:val="Hyperlink"/>
          <w:color w:val="auto"/>
          <w:u w:val="none"/>
          <w:rtl/>
          <w:lang w:bidi="fa-IR"/>
        </w:rPr>
        <w:t>- شناسایـی و اجرای رأی</w:t>
      </w:r>
      <w:r w:rsidR="00B3693C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41</w:t>
      </w:r>
      <w:r w:rsidR="00AC748E" w:rsidRPr="0078300F">
        <w:rPr>
          <w:rFonts w:hint="cs"/>
          <w:webHidden/>
          <w:rtl/>
        </w:rPr>
        <w:t>7</w:t>
      </w:r>
    </w:p>
    <w:p w14:paraId="299D9400" w14:textId="3D0FC938" w:rsidR="00B3693C" w:rsidRPr="0078300F" w:rsidRDefault="003B33AB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ب</w:t>
      </w:r>
      <w:r w:rsidR="00B3693C" w:rsidRPr="0078300F">
        <w:rPr>
          <w:rStyle w:val="Hyperlink"/>
          <w:color w:val="auto"/>
          <w:u w:val="none"/>
          <w:rtl/>
          <w:lang w:bidi="fa-IR"/>
        </w:rPr>
        <w:t>- شناسایـی و اجرای رأی خارجی</w:t>
      </w:r>
      <w:r w:rsidR="00B3693C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41</w:t>
      </w:r>
      <w:r w:rsidR="00AC748E" w:rsidRPr="0078300F">
        <w:rPr>
          <w:rFonts w:hint="cs"/>
          <w:webHidden/>
          <w:rtl/>
        </w:rPr>
        <w:t>8</w:t>
      </w:r>
    </w:p>
    <w:p w14:paraId="1D43899C" w14:textId="6B97368A" w:rsidR="00B3693C" w:rsidRPr="0078300F" w:rsidRDefault="003B33AB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ج</w:t>
      </w:r>
      <w:r w:rsidR="00B3693C" w:rsidRPr="0078300F">
        <w:rPr>
          <w:rStyle w:val="Hyperlink"/>
          <w:color w:val="auto"/>
          <w:u w:val="none"/>
          <w:rtl/>
          <w:lang w:bidi="fa-IR"/>
        </w:rPr>
        <w:t>- موضوعات مطرح در شناسایـی و اجرای رأی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420</w:t>
      </w:r>
    </w:p>
    <w:p w14:paraId="4302F5B2" w14:textId="033F6014" w:rsidR="00B3693C" w:rsidRPr="0078300F" w:rsidRDefault="003B33AB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د</w:t>
      </w:r>
      <w:r w:rsidR="00B3693C" w:rsidRPr="0078300F">
        <w:rPr>
          <w:rStyle w:val="Hyperlink"/>
          <w:color w:val="auto"/>
          <w:u w:val="none"/>
          <w:rtl/>
          <w:lang w:bidi="fa-IR"/>
        </w:rPr>
        <w:t>- امکان دخالت دادگاه در ماهیت رأی داوری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421</w:t>
      </w:r>
    </w:p>
    <w:p w14:paraId="63988734" w14:textId="0D8E4A7F" w:rsidR="00B3693C" w:rsidRPr="0078300F" w:rsidRDefault="003B33AB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</w:rPr>
        <w:t>هـ</w:t>
      </w:r>
      <w:r w:rsidR="00B3693C" w:rsidRPr="0078300F">
        <w:rPr>
          <w:rStyle w:val="Hyperlink"/>
          <w:color w:val="auto"/>
          <w:u w:val="none"/>
          <w:rtl/>
        </w:rPr>
        <w:t xml:space="preserve"> – ابطال بخشی از رأی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423</w:t>
      </w:r>
    </w:p>
    <w:p w14:paraId="6D87B20D" w14:textId="00E5140A" w:rsidR="00B3693C" w:rsidRPr="0078300F" w:rsidRDefault="003B33AB" w:rsidP="001E4547">
      <w:pPr>
        <w:pStyle w:val="TOC2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و</w:t>
      </w:r>
      <w:r w:rsidR="00B3693C" w:rsidRPr="0078300F">
        <w:rPr>
          <w:rStyle w:val="Hyperlink"/>
          <w:color w:val="auto"/>
          <w:u w:val="none"/>
          <w:rtl/>
          <w:lang w:bidi="fa-IR"/>
        </w:rPr>
        <w:t>- درخواست تأمین</w:t>
      </w:r>
      <w:r w:rsidR="00B3693C"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423</w:t>
      </w:r>
    </w:p>
    <w:p w14:paraId="09C6869A" w14:textId="77777777" w:rsidR="0028597C" w:rsidRPr="0078300F" w:rsidRDefault="0028597C" w:rsidP="00907FC7">
      <w:pPr>
        <w:bidi/>
        <w:jc w:val="center"/>
        <w:rPr>
          <w:sz w:val="24"/>
          <w:szCs w:val="24"/>
        </w:rPr>
      </w:pPr>
    </w:p>
    <w:p w14:paraId="20266863" w14:textId="77777777" w:rsidR="00907FC7" w:rsidRPr="0078300F" w:rsidRDefault="00907FC7" w:rsidP="00954270">
      <w:pPr>
        <w:bidi/>
        <w:spacing w:after="0"/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/>
          <w:sz w:val="24"/>
          <w:szCs w:val="24"/>
          <w:rtl/>
          <w:lang w:bidi="fa-IR"/>
        </w:rPr>
        <w:t>فصل هفتم</w:t>
      </w:r>
    </w:p>
    <w:p w14:paraId="7C7F5868" w14:textId="77777777" w:rsidR="00907FC7" w:rsidRPr="0078300F" w:rsidRDefault="00907FC7" w:rsidP="00907FC7">
      <w:pPr>
        <w:bidi/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/>
          <w:sz w:val="24"/>
          <w:szCs w:val="24"/>
          <w:rtl/>
          <w:lang w:bidi="fa-IR"/>
        </w:rPr>
        <w:t>اقدامات تأمینی و دستور موقت</w:t>
      </w:r>
    </w:p>
    <w:p w14:paraId="3C6F81B2" w14:textId="77777777" w:rsidR="00907FC7" w:rsidRPr="0078300F" w:rsidRDefault="00907FC7" w:rsidP="00FE4A9A">
      <w:pPr>
        <w:pStyle w:val="TOC1"/>
        <w:rPr>
          <w:rtl/>
        </w:rPr>
      </w:pPr>
    </w:p>
    <w:p w14:paraId="1CCF6381" w14:textId="20FDFE95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</w:r>
      <w:r w:rsidR="00015442" w:rsidRPr="0078300F">
        <w:rPr>
          <w:rFonts w:hint="cs"/>
          <w:webHidden/>
          <w:rtl/>
        </w:rPr>
        <w:t>425</w:t>
      </w:r>
    </w:p>
    <w:p w14:paraId="5B291D89" w14:textId="1C12D45B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 معرفی موضوع</w:t>
      </w:r>
      <w:r w:rsidRPr="0078300F">
        <w:rPr>
          <w:webHidden/>
          <w:rtl/>
        </w:rPr>
        <w:tab/>
      </w:r>
      <w:r w:rsidR="007B30A5" w:rsidRPr="0078300F">
        <w:rPr>
          <w:rFonts w:hint="cs"/>
          <w:webHidden/>
          <w:rtl/>
        </w:rPr>
        <w:t>42</w:t>
      </w:r>
      <w:r w:rsidR="00015442" w:rsidRPr="0078300F">
        <w:rPr>
          <w:rFonts w:hint="cs"/>
          <w:webHidden/>
          <w:rtl/>
        </w:rPr>
        <w:t>7</w:t>
      </w:r>
    </w:p>
    <w:p w14:paraId="535EEA28" w14:textId="7D32A3DD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عنوان</w:t>
      </w:r>
      <w:r w:rsidRPr="0078300F">
        <w:rPr>
          <w:webHidden/>
          <w:rtl/>
        </w:rPr>
        <w:tab/>
      </w:r>
      <w:r w:rsidR="007B30A5" w:rsidRPr="0078300F">
        <w:rPr>
          <w:rFonts w:hint="cs"/>
          <w:webHidden/>
          <w:rtl/>
        </w:rPr>
        <w:t>42</w:t>
      </w:r>
      <w:r w:rsidR="00015442" w:rsidRPr="0078300F">
        <w:rPr>
          <w:rFonts w:hint="cs"/>
          <w:webHidden/>
          <w:rtl/>
        </w:rPr>
        <w:t>7</w:t>
      </w:r>
    </w:p>
    <w:p w14:paraId="7B49F51E" w14:textId="0D01C51A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دستور مقدماتی</w:t>
      </w:r>
      <w:r w:rsidRPr="0078300F">
        <w:rPr>
          <w:webHidden/>
          <w:rtl/>
        </w:rPr>
        <w:tab/>
      </w:r>
      <w:r w:rsidR="00015442" w:rsidRPr="0078300F">
        <w:rPr>
          <w:rFonts w:hint="cs"/>
          <w:webHidden/>
          <w:rtl/>
        </w:rPr>
        <w:t>430</w:t>
      </w:r>
    </w:p>
    <w:p w14:paraId="5F4D7203" w14:textId="47C30B33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 – اختیار داور به صدور دستور موقت</w:t>
      </w:r>
      <w:r w:rsidRPr="0078300F">
        <w:rPr>
          <w:webHidden/>
          <w:rtl/>
        </w:rPr>
        <w:tab/>
      </w:r>
      <w:r w:rsidR="00015442" w:rsidRPr="0078300F">
        <w:rPr>
          <w:rFonts w:hint="cs"/>
          <w:webHidden/>
          <w:rtl/>
        </w:rPr>
        <w:t>431</w:t>
      </w:r>
    </w:p>
    <w:p w14:paraId="391BCF82" w14:textId="1ECB5988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اصل حسن نیت</w:t>
      </w:r>
      <w:r w:rsidRPr="0078300F">
        <w:rPr>
          <w:webHidden/>
          <w:rtl/>
        </w:rPr>
        <w:tab/>
      </w:r>
      <w:r w:rsidR="00015442" w:rsidRPr="0078300F">
        <w:rPr>
          <w:rFonts w:hint="cs"/>
          <w:webHidden/>
          <w:rtl/>
        </w:rPr>
        <w:t>433</w:t>
      </w:r>
    </w:p>
    <w:p w14:paraId="7AF46FB6" w14:textId="77389895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اختیارات ذاتی داور</w:t>
      </w:r>
      <w:r w:rsidRPr="0078300F">
        <w:rPr>
          <w:webHidden/>
          <w:rtl/>
        </w:rPr>
        <w:tab/>
      </w:r>
      <w:r w:rsidR="00015442" w:rsidRPr="0078300F">
        <w:rPr>
          <w:rFonts w:hint="cs"/>
          <w:webHidden/>
          <w:rtl/>
        </w:rPr>
        <w:t>433</w:t>
      </w:r>
    </w:p>
    <w:p w14:paraId="0E6E8FE2" w14:textId="16F33867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 لزوم درخواست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435</w:t>
      </w:r>
    </w:p>
    <w:p w14:paraId="429280D5" w14:textId="14397CA0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 احراز صلاحیت برای صدور دستور موقت</w:t>
      </w:r>
      <w:r w:rsidRPr="0078300F">
        <w:rPr>
          <w:webHidden/>
          <w:rtl/>
        </w:rPr>
        <w:tab/>
      </w:r>
      <w:r w:rsidR="007B11EE" w:rsidRPr="0078300F">
        <w:rPr>
          <w:rFonts w:hint="cs"/>
          <w:webHidden/>
          <w:rtl/>
        </w:rPr>
        <w:t>43</w:t>
      </w:r>
      <w:r w:rsidR="008D32AB" w:rsidRPr="0078300F">
        <w:rPr>
          <w:rFonts w:hint="cs"/>
          <w:webHidden/>
          <w:rtl/>
        </w:rPr>
        <w:t>6</w:t>
      </w:r>
    </w:p>
    <w:p w14:paraId="096539E8" w14:textId="71E06A75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پنجم:  دستور موقت فوری</w:t>
      </w:r>
      <w:r w:rsidRPr="0078300F">
        <w:rPr>
          <w:webHidden/>
          <w:rtl/>
        </w:rPr>
        <w:tab/>
      </w:r>
      <w:r w:rsidR="007B11EE" w:rsidRPr="0078300F">
        <w:rPr>
          <w:rFonts w:hint="cs"/>
          <w:webHidden/>
          <w:rtl/>
        </w:rPr>
        <w:t>43</w:t>
      </w:r>
      <w:r w:rsidR="008D32AB" w:rsidRPr="0078300F">
        <w:rPr>
          <w:rFonts w:hint="cs"/>
          <w:webHidden/>
          <w:rtl/>
        </w:rPr>
        <w:t>9</w:t>
      </w:r>
    </w:p>
    <w:p w14:paraId="0B6B3A8C" w14:textId="488FBDE5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ششم:   ویژگیها و دامنۀ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445</w:t>
      </w:r>
    </w:p>
    <w:p w14:paraId="2BB1C85B" w14:textId="05D148D1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حفظ  وضع موجود</w:t>
      </w:r>
      <w:r w:rsidRPr="0078300F">
        <w:rPr>
          <w:webHidden/>
          <w:rtl/>
        </w:rPr>
        <w:tab/>
      </w:r>
      <w:r w:rsidR="004E229B" w:rsidRPr="0078300F">
        <w:rPr>
          <w:rFonts w:hint="cs"/>
          <w:webHidden/>
          <w:rtl/>
        </w:rPr>
        <w:t>44</w:t>
      </w:r>
      <w:r w:rsidR="008D32AB" w:rsidRPr="0078300F">
        <w:rPr>
          <w:rFonts w:hint="cs"/>
          <w:webHidden/>
          <w:rtl/>
        </w:rPr>
        <w:t>7</w:t>
      </w:r>
    </w:p>
    <w:p w14:paraId="5E600713" w14:textId="4F5FCDEF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 خودداری از خدشه به جریان داوری</w:t>
      </w:r>
      <w:r w:rsidRPr="0078300F">
        <w:rPr>
          <w:webHidden/>
          <w:rtl/>
        </w:rPr>
        <w:tab/>
      </w:r>
      <w:r w:rsidR="004E229B" w:rsidRPr="0078300F">
        <w:rPr>
          <w:rFonts w:hint="cs"/>
          <w:webHidden/>
          <w:rtl/>
        </w:rPr>
        <w:t>44</w:t>
      </w:r>
      <w:r w:rsidR="008D32AB" w:rsidRPr="0078300F">
        <w:rPr>
          <w:rFonts w:hint="cs"/>
          <w:webHidden/>
          <w:rtl/>
        </w:rPr>
        <w:t>7</w:t>
      </w:r>
    </w:p>
    <w:p w14:paraId="24FC50B3" w14:textId="340009AC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تأمین خواسته</w:t>
      </w:r>
      <w:r w:rsidRPr="0078300F">
        <w:rPr>
          <w:webHidden/>
          <w:rtl/>
        </w:rPr>
        <w:tab/>
      </w:r>
      <w:r w:rsidR="002E5DA2" w:rsidRPr="0078300F">
        <w:rPr>
          <w:rFonts w:hint="cs"/>
          <w:webHidden/>
          <w:rtl/>
        </w:rPr>
        <w:t>44</w:t>
      </w:r>
      <w:r w:rsidR="008D32AB" w:rsidRPr="0078300F">
        <w:rPr>
          <w:rFonts w:hint="cs"/>
          <w:webHidden/>
          <w:rtl/>
        </w:rPr>
        <w:t>8</w:t>
      </w:r>
    </w:p>
    <w:p w14:paraId="7EB0B2F9" w14:textId="45933291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 - حفظ ادله</w:t>
      </w:r>
      <w:r w:rsidRPr="0078300F">
        <w:rPr>
          <w:webHidden/>
          <w:rtl/>
        </w:rPr>
        <w:tab/>
      </w:r>
      <w:r w:rsidR="002E5DA2" w:rsidRPr="0078300F">
        <w:rPr>
          <w:rFonts w:hint="cs"/>
          <w:webHidden/>
          <w:rtl/>
        </w:rPr>
        <w:t>44</w:t>
      </w:r>
      <w:r w:rsidR="008D32AB" w:rsidRPr="0078300F">
        <w:rPr>
          <w:rFonts w:hint="cs"/>
          <w:webHidden/>
          <w:rtl/>
        </w:rPr>
        <w:t>9</w:t>
      </w:r>
    </w:p>
    <w:p w14:paraId="5BCEF364" w14:textId="2A7805EE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هفتم:   شرایط صدور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451</w:t>
      </w:r>
    </w:p>
    <w:p w14:paraId="2D5C23C3" w14:textId="30EEF8C6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عدم تقارن موضوع دستور موقت با خواستۀ نهایـی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452</w:t>
      </w:r>
    </w:p>
    <w:p w14:paraId="42D4C0EA" w14:textId="114B7FAD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ضرر غیرقابل جبران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455</w:t>
      </w:r>
    </w:p>
    <w:p w14:paraId="76F99903" w14:textId="75F6E93A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احترام به صلاحیت و تمامیت دیوان داوری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458</w:t>
      </w:r>
    </w:p>
    <w:p w14:paraId="606FF748" w14:textId="1D3FFEFE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احتمال موفقیت در ماهیت دعوا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459</w:t>
      </w:r>
    </w:p>
    <w:p w14:paraId="426E7446" w14:textId="1735A9EB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هشتم:   زمینه</w:t>
      </w:r>
      <w:r w:rsidR="007C1A1F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های درخواست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460</w:t>
      </w:r>
    </w:p>
    <w:p w14:paraId="226F8995" w14:textId="0C552A95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نهم:  اجرای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562</w:t>
      </w:r>
    </w:p>
    <w:p w14:paraId="2BFDDF0A" w14:textId="64A45F7F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 – قوانین کشورها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463</w:t>
      </w:r>
    </w:p>
    <w:p w14:paraId="4562482B" w14:textId="75948BFE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اجرای دستور موقت صادره در کشورهای دیگر</w:t>
      </w:r>
      <w:r w:rsidRPr="0078300F">
        <w:rPr>
          <w:webHidden/>
          <w:rtl/>
        </w:rPr>
        <w:tab/>
      </w:r>
      <w:r w:rsidR="004039B9" w:rsidRPr="0078300F">
        <w:rPr>
          <w:rFonts w:hint="cs"/>
          <w:webHidden/>
          <w:rtl/>
        </w:rPr>
        <w:t>46</w:t>
      </w:r>
      <w:r w:rsidR="008D32AB" w:rsidRPr="0078300F">
        <w:rPr>
          <w:rFonts w:hint="cs"/>
          <w:webHidden/>
          <w:rtl/>
        </w:rPr>
        <w:t>6</w:t>
      </w:r>
    </w:p>
    <w:p w14:paraId="667762AD" w14:textId="409A0085" w:rsidR="00907FC7" w:rsidRPr="0078300F" w:rsidRDefault="00907FC7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قوانین ایران</w:t>
      </w:r>
      <w:r w:rsidRPr="0078300F">
        <w:rPr>
          <w:webHidden/>
          <w:rtl/>
        </w:rPr>
        <w:tab/>
      </w:r>
      <w:r w:rsidR="004039B9" w:rsidRPr="0078300F">
        <w:rPr>
          <w:rFonts w:hint="cs"/>
          <w:webHidden/>
          <w:rtl/>
        </w:rPr>
        <w:t>46</w:t>
      </w:r>
      <w:r w:rsidR="008D32AB" w:rsidRPr="0078300F">
        <w:rPr>
          <w:rFonts w:hint="cs"/>
          <w:webHidden/>
          <w:rtl/>
        </w:rPr>
        <w:t>7</w:t>
      </w:r>
    </w:p>
    <w:p w14:paraId="0D116483" w14:textId="7059D212" w:rsidR="00907FC7" w:rsidRPr="0078300F" w:rsidRDefault="00907FC7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دهم – زمان درخواست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469</w:t>
      </w:r>
    </w:p>
    <w:p w14:paraId="6F49AB03" w14:textId="77777777" w:rsidR="00907FC7" w:rsidRPr="0078300F" w:rsidRDefault="00907FC7" w:rsidP="00214D7B">
      <w:pPr>
        <w:bidi/>
        <w:jc w:val="center"/>
        <w:rPr>
          <w:rFonts w:ascii="IRMitra" w:hAnsi="IRMitra" w:cs="IRMitra"/>
          <w:sz w:val="24"/>
          <w:szCs w:val="24"/>
          <w:rtl/>
          <w:lang w:bidi="fa-IR"/>
        </w:rPr>
      </w:pPr>
    </w:p>
    <w:p w14:paraId="78327F7B" w14:textId="77777777" w:rsidR="00214D7B" w:rsidRPr="0078300F" w:rsidRDefault="00C81F6F" w:rsidP="00FE4A9A">
      <w:pPr>
        <w:pStyle w:val="TOC1"/>
        <w:rPr>
          <w:rStyle w:val="Hyperlink"/>
          <w:b/>
          <w:bCs/>
          <w:color w:val="auto"/>
          <w:u w:val="none"/>
          <w:rtl/>
        </w:rPr>
      </w:pPr>
      <w:r w:rsidRPr="0078300F">
        <w:rPr>
          <w:rStyle w:val="Hyperlink"/>
          <w:color w:val="auto"/>
          <w:u w:val="none"/>
          <w:rtl/>
        </w:rPr>
        <w:t>فصل هشتم</w:t>
      </w:r>
    </w:p>
    <w:p w14:paraId="44519961" w14:textId="77777777" w:rsidR="00C81F6F" w:rsidRPr="0078300F" w:rsidRDefault="00C81F6F" w:rsidP="00C81F6F">
      <w:pPr>
        <w:jc w:val="center"/>
        <w:rPr>
          <w:rFonts w:ascii="IRMitra" w:hAnsi="IRMitra" w:cs="IRMitra"/>
          <w:sz w:val="24"/>
          <w:szCs w:val="24"/>
          <w:rtl/>
          <w:lang w:val="en-US" w:bidi="fa-IR"/>
        </w:rPr>
      </w:pPr>
      <w:r w:rsidRPr="0078300F">
        <w:rPr>
          <w:rFonts w:ascii="IRMitra" w:hAnsi="IRMitra" w:cs="IRMitra"/>
          <w:sz w:val="24"/>
          <w:szCs w:val="24"/>
          <w:rtl/>
          <w:lang w:val="en-US" w:bidi="fa-IR"/>
        </w:rPr>
        <w:t>رأی داوری، و شناسایـی و اجرای آن</w:t>
      </w:r>
    </w:p>
    <w:p w14:paraId="0975F648" w14:textId="2B57D400" w:rsidR="00214D7B" w:rsidRPr="0078300F" w:rsidRDefault="00214D7B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</w:r>
      <w:r w:rsidR="007F40AA" w:rsidRPr="0078300F">
        <w:rPr>
          <w:rFonts w:hint="cs"/>
          <w:webHidden/>
          <w:rtl/>
        </w:rPr>
        <w:t>475</w:t>
      </w:r>
    </w:p>
    <w:p w14:paraId="0D75EC0B" w14:textId="23289C6A" w:rsidR="00214D7B" w:rsidRPr="0078300F" w:rsidRDefault="00214D7B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توصیف و واژگان رأی</w:t>
      </w:r>
      <w:r w:rsidRPr="0078300F">
        <w:rPr>
          <w:webHidden/>
          <w:rtl/>
        </w:rPr>
        <w:tab/>
      </w:r>
      <w:r w:rsidR="007F40AA" w:rsidRPr="0078300F">
        <w:rPr>
          <w:rFonts w:hint="cs"/>
          <w:webHidden/>
          <w:rtl/>
        </w:rPr>
        <w:t>476</w:t>
      </w:r>
    </w:p>
    <w:p w14:paraId="7FED2B33" w14:textId="51D4D06B" w:rsidR="00214D7B" w:rsidRPr="0078300F" w:rsidRDefault="00214D7B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دوم-  انواع تصمیمات دیوان داوری</w:t>
      </w:r>
      <w:r w:rsidRPr="0078300F">
        <w:rPr>
          <w:webHidden/>
          <w:rtl/>
        </w:rPr>
        <w:tab/>
      </w:r>
      <w:r w:rsidR="007F40AA" w:rsidRPr="0078300F">
        <w:rPr>
          <w:rFonts w:hint="cs"/>
          <w:webHidden/>
          <w:rtl/>
        </w:rPr>
        <w:t>481</w:t>
      </w:r>
    </w:p>
    <w:p w14:paraId="489F2F20" w14:textId="3D33E862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الف- آراء و تصمیمات</w:t>
      </w:r>
      <w:r w:rsidRPr="0078300F">
        <w:rPr>
          <w:webHidden/>
          <w:rtl/>
        </w:rPr>
        <w:tab/>
      </w:r>
      <w:r w:rsidR="007F40AA" w:rsidRPr="0078300F">
        <w:rPr>
          <w:rFonts w:hint="cs"/>
          <w:webHidden/>
          <w:rtl/>
        </w:rPr>
        <w:t>482</w:t>
      </w:r>
    </w:p>
    <w:p w14:paraId="1DDFB22C" w14:textId="7C09C691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یک-  رأی صلاحیتی</w:t>
      </w:r>
      <w:r w:rsidRPr="0078300F">
        <w:rPr>
          <w:webHidden/>
          <w:rtl/>
        </w:rPr>
        <w:tab/>
      </w:r>
      <w:r w:rsidR="007F40AA" w:rsidRPr="0078300F">
        <w:rPr>
          <w:rFonts w:hint="cs"/>
          <w:webHidden/>
          <w:rtl/>
        </w:rPr>
        <w:t>482</w:t>
      </w:r>
    </w:p>
    <w:p w14:paraId="29C309C4" w14:textId="4AA7E0DE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رأی جزئی و رأی نهایـی</w:t>
      </w:r>
      <w:r w:rsidRPr="0078300F">
        <w:rPr>
          <w:webHidden/>
          <w:rtl/>
        </w:rPr>
        <w:tab/>
      </w:r>
      <w:r w:rsidR="00C509EB" w:rsidRPr="0078300F">
        <w:rPr>
          <w:rFonts w:hint="cs"/>
          <w:webHidden/>
          <w:rtl/>
        </w:rPr>
        <w:t>48</w:t>
      </w:r>
      <w:r w:rsidR="002612E2" w:rsidRPr="0078300F">
        <w:rPr>
          <w:rFonts w:hint="cs"/>
          <w:webHidden/>
          <w:rtl/>
        </w:rPr>
        <w:t>9</w:t>
      </w:r>
    </w:p>
    <w:p w14:paraId="3A5A7E7E" w14:textId="34A36844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سه- رأی اِعدادی </w:t>
      </w:r>
      <w:r w:rsidRPr="0078300F">
        <w:rPr>
          <w:webHidden/>
          <w:rtl/>
        </w:rPr>
        <w:tab/>
      </w:r>
      <w:r w:rsidR="002612E2" w:rsidRPr="0078300F">
        <w:rPr>
          <w:rFonts w:hint="cs"/>
          <w:webHidden/>
          <w:rtl/>
        </w:rPr>
        <w:t>490</w:t>
      </w:r>
    </w:p>
    <w:p w14:paraId="3CB37CE4" w14:textId="21679EB2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چهار - </w:t>
      </w:r>
      <w:r w:rsidR="00C509EB" w:rsidRPr="0078300F">
        <w:rPr>
          <w:rStyle w:val="Hyperlink"/>
          <w:rFonts w:hint="cs"/>
          <w:color w:val="auto"/>
          <w:u w:val="none"/>
          <w:rtl/>
          <w:lang w:bidi="fa-IR"/>
        </w:rPr>
        <w:t>تصمیم</w:t>
      </w:r>
      <w:r w:rsidRPr="0078300F">
        <w:rPr>
          <w:webHidden/>
          <w:rtl/>
        </w:rPr>
        <w:tab/>
      </w:r>
      <w:r w:rsidR="002612E2" w:rsidRPr="0078300F">
        <w:rPr>
          <w:rFonts w:hint="cs"/>
          <w:webHidden/>
          <w:rtl/>
        </w:rPr>
        <w:t>492</w:t>
      </w:r>
    </w:p>
    <w:p w14:paraId="4CCB1DDB" w14:textId="1E59C115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پنج- رأی </w:t>
      </w:r>
      <w:r w:rsidR="00C509EB" w:rsidRPr="0078300F">
        <w:rPr>
          <w:rStyle w:val="Hyperlink"/>
          <w:rFonts w:hint="cs"/>
          <w:color w:val="auto"/>
          <w:u w:val="none"/>
          <w:rtl/>
          <w:lang w:bidi="fa-IR"/>
        </w:rPr>
        <w:t>اعلامی</w:t>
      </w:r>
      <w:r w:rsidRPr="0078300F">
        <w:rPr>
          <w:webHidden/>
          <w:rtl/>
        </w:rPr>
        <w:tab/>
      </w:r>
      <w:r w:rsidR="00C509EB" w:rsidRPr="0078300F">
        <w:rPr>
          <w:rFonts w:hint="cs"/>
          <w:webHidden/>
          <w:rtl/>
        </w:rPr>
        <w:t>4</w:t>
      </w:r>
      <w:r w:rsidR="002612E2" w:rsidRPr="0078300F">
        <w:rPr>
          <w:rFonts w:hint="cs"/>
          <w:webHidden/>
          <w:rtl/>
        </w:rPr>
        <w:t>92</w:t>
      </w:r>
    </w:p>
    <w:p w14:paraId="27452B09" w14:textId="6980002C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شـش- رأی</w:t>
      </w:r>
      <w:r w:rsidR="00C509EB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غیابی </w:t>
      </w:r>
      <w:r w:rsidRPr="0078300F">
        <w:rPr>
          <w:webHidden/>
          <w:rtl/>
        </w:rPr>
        <w:tab/>
      </w:r>
      <w:r w:rsidR="002612E2" w:rsidRPr="0078300F">
        <w:rPr>
          <w:rFonts w:hint="cs"/>
          <w:webHidden/>
          <w:rtl/>
        </w:rPr>
        <w:t>493</w:t>
      </w:r>
    </w:p>
    <w:p w14:paraId="2390AEE5" w14:textId="79C36516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هفت- رأی </w:t>
      </w:r>
      <w:r w:rsidR="00C509EB" w:rsidRPr="0078300F">
        <w:rPr>
          <w:rStyle w:val="Hyperlink"/>
          <w:color w:val="auto"/>
          <w:u w:val="none"/>
          <w:rtl/>
          <w:lang w:bidi="fa-IR"/>
        </w:rPr>
        <w:t>مرضی</w:t>
      </w:r>
      <w:r w:rsidR="00C509EB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="00C509EB" w:rsidRPr="0078300F">
        <w:rPr>
          <w:rStyle w:val="Hyperlink"/>
          <w:color w:val="auto"/>
          <w:u w:val="none"/>
          <w:rtl/>
          <w:lang w:bidi="fa-IR"/>
        </w:rPr>
        <w:t>الطرفین</w:t>
      </w:r>
      <w:r w:rsidRPr="0078300F">
        <w:rPr>
          <w:webHidden/>
          <w:rtl/>
        </w:rPr>
        <w:tab/>
      </w:r>
      <w:r w:rsidR="002612E2" w:rsidRPr="0078300F">
        <w:rPr>
          <w:rFonts w:hint="cs"/>
          <w:webHidden/>
          <w:rtl/>
        </w:rPr>
        <w:t>493</w:t>
      </w:r>
    </w:p>
    <w:p w14:paraId="00924AA2" w14:textId="11F4D33B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هشت- رأی </w:t>
      </w:r>
      <w:r w:rsidR="00C509EB" w:rsidRPr="0078300F">
        <w:rPr>
          <w:rStyle w:val="Hyperlink"/>
          <w:color w:val="auto"/>
          <w:u w:val="none"/>
          <w:rtl/>
          <w:lang w:bidi="fa-IR"/>
        </w:rPr>
        <w:t>بهره و هزینه</w:t>
      </w:r>
      <w:r w:rsidRPr="0078300F">
        <w:rPr>
          <w:webHidden/>
          <w:rtl/>
        </w:rPr>
        <w:tab/>
      </w:r>
      <w:r w:rsidR="002612E2" w:rsidRPr="0078300F">
        <w:rPr>
          <w:rFonts w:hint="cs"/>
          <w:webHidden/>
          <w:rtl/>
        </w:rPr>
        <w:t>495</w:t>
      </w:r>
    </w:p>
    <w:p w14:paraId="0745C840" w14:textId="79BD5624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نُـه </w:t>
      </w:r>
      <w:r w:rsidR="00C509EB" w:rsidRPr="0078300F">
        <w:rPr>
          <w:rStyle w:val="Hyperlink"/>
          <w:color w:val="auto"/>
          <w:u w:val="none"/>
          <w:rtl/>
          <w:lang w:bidi="fa-IR"/>
        </w:rPr>
        <w:t>–</w:t>
      </w:r>
      <w:r w:rsidRPr="0078300F">
        <w:rPr>
          <w:rStyle w:val="Hyperlink"/>
          <w:color w:val="auto"/>
          <w:u w:val="none"/>
          <w:rtl/>
          <w:lang w:bidi="fa-IR"/>
        </w:rPr>
        <w:t xml:space="preserve"> </w:t>
      </w:r>
      <w:r w:rsidR="00C509EB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رأی </w:t>
      </w:r>
      <w:r w:rsidR="00C509EB" w:rsidRPr="0078300F">
        <w:rPr>
          <w:rStyle w:val="Hyperlink"/>
          <w:color w:val="auto"/>
          <w:u w:val="none"/>
          <w:rtl/>
          <w:lang w:bidi="fa-IR"/>
        </w:rPr>
        <w:t>اصلاحی و تکمیلی</w:t>
      </w:r>
      <w:r w:rsidRPr="0078300F">
        <w:rPr>
          <w:webHidden/>
          <w:rtl/>
        </w:rPr>
        <w:tab/>
      </w:r>
      <w:r w:rsidR="00C509EB" w:rsidRPr="0078300F">
        <w:rPr>
          <w:rFonts w:hint="cs"/>
          <w:webHidden/>
          <w:rtl/>
        </w:rPr>
        <w:t>49</w:t>
      </w:r>
      <w:r w:rsidR="00804A91" w:rsidRPr="0078300F">
        <w:rPr>
          <w:rFonts w:hint="cs"/>
          <w:webHidden/>
          <w:rtl/>
        </w:rPr>
        <w:t>6</w:t>
      </w:r>
    </w:p>
    <w:p w14:paraId="1F04A0C7" w14:textId="336698DA" w:rsidR="00C509EB" w:rsidRPr="0078300F" w:rsidRDefault="00C509EB" w:rsidP="001E4547">
      <w:pPr>
        <w:pStyle w:val="TOC2"/>
        <w:rPr>
          <w:rStyle w:val="Hyperlink"/>
          <w:color w:val="auto"/>
          <w:u w:val="none"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ده</w:t>
      </w:r>
      <w:r w:rsidRPr="0078300F">
        <w:rPr>
          <w:rStyle w:val="Hyperlink"/>
          <w:color w:val="auto"/>
          <w:u w:val="none"/>
          <w:rtl/>
          <w:lang w:bidi="fa-IR"/>
        </w:rPr>
        <w:t xml:space="preserve"> – 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>تصمیم جرح          ...................................................................................................</w:t>
      </w:r>
      <w:r w:rsidRPr="0078300F">
        <w:rPr>
          <w:rFonts w:hint="cs"/>
          <w:webHidden/>
          <w:rtl/>
        </w:rPr>
        <w:t>49</w:t>
      </w:r>
      <w:r w:rsidR="00804A91" w:rsidRPr="0078300F">
        <w:rPr>
          <w:rFonts w:hint="cs"/>
          <w:webHidden/>
          <w:rtl/>
        </w:rPr>
        <w:t>6</w:t>
      </w:r>
    </w:p>
    <w:p w14:paraId="1B1FF6DA" w14:textId="7D9F3789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 xml:space="preserve">ب </w:t>
      </w:r>
      <w:r w:rsidRPr="0078300F">
        <w:rPr>
          <w:rStyle w:val="Hyperlink"/>
          <w:color w:val="auto"/>
          <w:u w:val="none"/>
          <w:rtl/>
          <w:lang w:bidi="fa-IR"/>
        </w:rPr>
        <w:t>–</w:t>
      </w:r>
      <w:r w:rsidRPr="0078300F">
        <w:rPr>
          <w:rStyle w:val="Hyperlink"/>
          <w:color w:val="auto"/>
          <w:u w:val="none"/>
          <w:rtl/>
        </w:rPr>
        <w:t xml:space="preserve"> قرارهای دیوان داوری</w:t>
      </w:r>
      <w:r w:rsidRPr="0078300F">
        <w:rPr>
          <w:webHidden/>
          <w:rtl/>
        </w:rPr>
        <w:tab/>
      </w:r>
      <w:r w:rsidR="00804A91" w:rsidRPr="0078300F">
        <w:rPr>
          <w:rFonts w:hint="cs"/>
          <w:webHidden/>
          <w:rtl/>
        </w:rPr>
        <w:t>497</w:t>
      </w:r>
    </w:p>
    <w:p w14:paraId="344DBFA2" w14:textId="466EE9F7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 - دستورات شکلی</w:t>
      </w:r>
      <w:r w:rsidRPr="0078300F">
        <w:rPr>
          <w:webHidden/>
          <w:rtl/>
        </w:rPr>
        <w:tab/>
      </w:r>
      <w:r w:rsidR="00804A91" w:rsidRPr="0078300F">
        <w:rPr>
          <w:rFonts w:hint="cs"/>
          <w:webHidden/>
          <w:rtl/>
        </w:rPr>
        <w:t>497</w:t>
      </w:r>
    </w:p>
    <w:p w14:paraId="25BD6F0D" w14:textId="19F3C0FD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 – قرار ختم رسیدگی</w:t>
      </w:r>
      <w:r w:rsidRPr="0078300F">
        <w:rPr>
          <w:webHidden/>
          <w:rtl/>
        </w:rPr>
        <w:tab/>
      </w:r>
      <w:r w:rsidR="00804A91" w:rsidRPr="0078300F">
        <w:rPr>
          <w:rFonts w:hint="cs"/>
          <w:webHidden/>
          <w:rtl/>
        </w:rPr>
        <w:t>498</w:t>
      </w:r>
    </w:p>
    <w:p w14:paraId="6F5A0299" w14:textId="17F3ADDA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اعتراض به قرار</w:t>
      </w:r>
      <w:r w:rsidRPr="0078300F">
        <w:rPr>
          <w:webHidden/>
          <w:rtl/>
        </w:rPr>
        <w:tab/>
      </w:r>
      <w:r w:rsidR="00C509EB" w:rsidRPr="0078300F">
        <w:rPr>
          <w:rFonts w:hint="cs"/>
          <w:webHidden/>
          <w:rtl/>
        </w:rPr>
        <w:t>49</w:t>
      </w:r>
      <w:r w:rsidR="00804A91" w:rsidRPr="0078300F">
        <w:rPr>
          <w:rFonts w:hint="cs"/>
          <w:webHidden/>
          <w:rtl/>
        </w:rPr>
        <w:t>8</w:t>
      </w:r>
    </w:p>
    <w:p w14:paraId="6B22AAF7" w14:textId="30289FB5" w:rsidR="00214D7B" w:rsidRPr="0078300F" w:rsidRDefault="00214D7B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 xml:space="preserve">گفتار سوم – شور داوران </w:t>
      </w:r>
      <w:r w:rsidRPr="0078300F">
        <w:rPr>
          <w:webHidden/>
          <w:rtl/>
        </w:rPr>
        <w:tab/>
      </w:r>
      <w:r w:rsidR="001E4547" w:rsidRPr="0078300F">
        <w:rPr>
          <w:rFonts w:hint="cs"/>
          <w:webHidden/>
          <w:rtl/>
        </w:rPr>
        <w:t>49</w:t>
      </w:r>
      <w:r w:rsidR="00804A91" w:rsidRPr="0078300F">
        <w:rPr>
          <w:rFonts w:hint="cs"/>
          <w:webHidden/>
          <w:rtl/>
        </w:rPr>
        <w:t>9</w:t>
      </w:r>
    </w:p>
    <w:p w14:paraId="7492B30D" w14:textId="5AB01B62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 - محرمانگی</w:t>
      </w:r>
      <w:r w:rsidRPr="0078300F">
        <w:rPr>
          <w:webHidden/>
          <w:rtl/>
        </w:rPr>
        <w:tab/>
      </w:r>
      <w:r w:rsidR="00804A91" w:rsidRPr="0078300F">
        <w:rPr>
          <w:rFonts w:hint="cs"/>
          <w:webHidden/>
          <w:rtl/>
        </w:rPr>
        <w:t>501</w:t>
      </w:r>
    </w:p>
    <w:p w14:paraId="3AEBEFF6" w14:textId="6AAB1610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غیبت داور در شور</w:t>
      </w:r>
      <w:r w:rsidRPr="0078300F">
        <w:rPr>
          <w:webHidden/>
          <w:rtl/>
        </w:rPr>
        <w:tab/>
      </w:r>
      <w:r w:rsidR="00804A91" w:rsidRPr="0078300F">
        <w:rPr>
          <w:rFonts w:hint="cs"/>
          <w:webHidden/>
          <w:rtl/>
        </w:rPr>
        <w:t>502</w:t>
      </w:r>
    </w:p>
    <w:p w14:paraId="08617C20" w14:textId="0DC7DC8C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مکان شور</w:t>
      </w:r>
      <w:r w:rsidRPr="0078300F">
        <w:rPr>
          <w:webHidden/>
          <w:rtl/>
        </w:rPr>
        <w:tab/>
      </w:r>
      <w:r w:rsidR="00804A91" w:rsidRPr="0078300F">
        <w:rPr>
          <w:rFonts w:hint="cs"/>
          <w:webHidden/>
          <w:rtl/>
        </w:rPr>
        <w:t>503</w:t>
      </w:r>
    </w:p>
    <w:p w14:paraId="1EE37D3E" w14:textId="42A175D1" w:rsidR="00214D7B" w:rsidRPr="0078300F" w:rsidRDefault="001E4547" w:rsidP="001E4547">
      <w:pPr>
        <w:pStyle w:val="TOC2"/>
        <w:jc w:val="left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</w:rPr>
        <w:t xml:space="preserve">                    </w:t>
      </w:r>
      <w:r w:rsidR="00EE5F64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 xml:space="preserve">گفتار </w:t>
      </w:r>
      <w:r w:rsidRPr="0078300F">
        <w:rPr>
          <w:rStyle w:val="Hyperlink"/>
          <w:rFonts w:hint="cs"/>
          <w:color w:val="auto"/>
          <w:u w:val="none"/>
          <w:rtl/>
        </w:rPr>
        <w:t>چهار</w:t>
      </w:r>
      <w:r w:rsidRPr="0078300F">
        <w:rPr>
          <w:rStyle w:val="Hyperlink"/>
          <w:color w:val="auto"/>
          <w:u w:val="none"/>
          <w:rtl/>
        </w:rPr>
        <w:t xml:space="preserve">م – </w:t>
      </w:r>
      <w:r w:rsidRPr="0078300F">
        <w:rPr>
          <w:rStyle w:val="Hyperlink"/>
          <w:rFonts w:hint="cs"/>
          <w:color w:val="auto"/>
          <w:u w:val="none"/>
          <w:rtl/>
        </w:rPr>
        <w:t>رأی</w:t>
      </w:r>
      <w:r w:rsidRPr="0078300F">
        <w:rPr>
          <w:rStyle w:val="Hyperlink"/>
          <w:color w:val="auto"/>
          <w:u w:val="none"/>
          <w:rtl/>
        </w:rPr>
        <w:t xml:space="preserve"> </w:t>
      </w:r>
      <w:r w:rsidRPr="0078300F">
        <w:rPr>
          <w:rStyle w:val="Hyperlink"/>
          <w:rFonts w:hint="cs"/>
          <w:color w:val="auto"/>
          <w:u w:val="none"/>
          <w:rtl/>
        </w:rPr>
        <w:t xml:space="preserve">    ...................................................................................................        </w:t>
      </w:r>
      <w:r w:rsidR="00804A91" w:rsidRPr="0078300F">
        <w:rPr>
          <w:rFonts w:hint="cs"/>
          <w:webHidden/>
          <w:rtl/>
        </w:rPr>
        <w:t>504</w:t>
      </w:r>
    </w:p>
    <w:p w14:paraId="18486E0C" w14:textId="5A27B112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 - قاعدۀ اکثریت</w:t>
      </w:r>
      <w:r w:rsidRPr="0078300F">
        <w:rPr>
          <w:webHidden/>
          <w:rtl/>
        </w:rPr>
        <w:tab/>
      </w:r>
      <w:r w:rsidR="001E4547" w:rsidRPr="0078300F">
        <w:rPr>
          <w:rFonts w:hint="cs"/>
          <w:webHidden/>
          <w:rtl/>
        </w:rPr>
        <w:t>50</w:t>
      </w:r>
      <w:r w:rsidR="00804A91" w:rsidRPr="0078300F">
        <w:rPr>
          <w:rFonts w:hint="cs"/>
          <w:webHidden/>
          <w:rtl/>
        </w:rPr>
        <w:t>5</w:t>
      </w:r>
    </w:p>
    <w:p w14:paraId="2DB27084" w14:textId="63C21705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رأی مستدل</w:t>
      </w:r>
      <w:r w:rsidRPr="0078300F">
        <w:rPr>
          <w:webHidden/>
          <w:rtl/>
        </w:rPr>
        <w:tab/>
      </w:r>
      <w:r w:rsidR="001E4547" w:rsidRPr="0078300F">
        <w:rPr>
          <w:rFonts w:hint="cs"/>
          <w:webHidden/>
          <w:rtl/>
        </w:rPr>
        <w:t>50</w:t>
      </w:r>
      <w:r w:rsidR="00804A91" w:rsidRPr="0078300F">
        <w:rPr>
          <w:rFonts w:hint="cs"/>
          <w:webHidden/>
          <w:rtl/>
        </w:rPr>
        <w:t>9</w:t>
      </w:r>
    </w:p>
    <w:p w14:paraId="31934D99" w14:textId="557E0FF3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شکل رأی</w:t>
      </w:r>
      <w:r w:rsidRPr="0078300F">
        <w:rPr>
          <w:webHidden/>
          <w:rtl/>
        </w:rPr>
        <w:tab/>
      </w:r>
      <w:r w:rsidR="00804A91" w:rsidRPr="0078300F">
        <w:rPr>
          <w:rFonts w:hint="cs"/>
          <w:webHidden/>
          <w:rtl/>
        </w:rPr>
        <w:t>511</w:t>
      </w:r>
    </w:p>
    <w:p w14:paraId="7B14B1A8" w14:textId="76853A59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غیاب داور</w:t>
      </w:r>
      <w:r w:rsidRPr="0078300F">
        <w:rPr>
          <w:webHidden/>
          <w:rtl/>
        </w:rPr>
        <w:tab/>
      </w:r>
      <w:r w:rsidR="00804A91" w:rsidRPr="0078300F">
        <w:rPr>
          <w:rFonts w:hint="cs"/>
          <w:webHidden/>
          <w:rtl/>
        </w:rPr>
        <w:t>514</w:t>
      </w:r>
    </w:p>
    <w:p w14:paraId="63F07A62" w14:textId="295B4333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ابلاغ رأی</w:t>
      </w:r>
      <w:r w:rsidRPr="0078300F">
        <w:rPr>
          <w:webHidden/>
          <w:rtl/>
        </w:rPr>
        <w:tab/>
      </w:r>
      <w:r w:rsidR="00B70E9F" w:rsidRPr="0078300F">
        <w:rPr>
          <w:rFonts w:hint="cs"/>
          <w:webHidden/>
          <w:rtl/>
        </w:rPr>
        <w:t>515</w:t>
      </w:r>
    </w:p>
    <w:p w14:paraId="1B93E14A" w14:textId="65F6C962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شش- ثبت یا تودیع رأی</w:t>
      </w:r>
      <w:r w:rsidRPr="0078300F">
        <w:rPr>
          <w:webHidden/>
          <w:rtl/>
        </w:rPr>
        <w:tab/>
      </w:r>
      <w:r w:rsidR="001E4547" w:rsidRPr="0078300F">
        <w:rPr>
          <w:rFonts w:hint="cs"/>
          <w:webHidden/>
          <w:rtl/>
        </w:rPr>
        <w:t>51</w:t>
      </w:r>
      <w:r w:rsidR="00B70E9F" w:rsidRPr="0078300F">
        <w:rPr>
          <w:rFonts w:hint="cs"/>
          <w:webHidden/>
          <w:rtl/>
        </w:rPr>
        <w:t>6</w:t>
      </w:r>
    </w:p>
    <w:p w14:paraId="133685A3" w14:textId="45943495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هفت - نظرات جداگانۀ داوران</w:t>
      </w:r>
      <w:r w:rsidRPr="0078300F">
        <w:rPr>
          <w:webHidden/>
          <w:rtl/>
        </w:rPr>
        <w:tab/>
      </w:r>
      <w:r w:rsidR="00EE5F64" w:rsidRPr="0078300F">
        <w:rPr>
          <w:rFonts w:hint="cs"/>
          <w:webHidden/>
          <w:rtl/>
        </w:rPr>
        <w:t>51</w:t>
      </w:r>
      <w:r w:rsidR="00B70E9F" w:rsidRPr="0078300F">
        <w:rPr>
          <w:rFonts w:hint="cs"/>
          <w:webHidden/>
          <w:rtl/>
        </w:rPr>
        <w:t>7</w:t>
      </w:r>
    </w:p>
    <w:p w14:paraId="2DB18912" w14:textId="3D477D20" w:rsidR="00214D7B" w:rsidRPr="0078300F" w:rsidRDefault="00214D7B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پنجم:  جریانات پس از صدور رأی (اصلاح، تفسیر، و تکمیل رأی)</w:t>
      </w:r>
      <w:r w:rsidRPr="0078300F">
        <w:rPr>
          <w:webHidden/>
          <w:rtl/>
        </w:rPr>
        <w:tab/>
      </w:r>
      <w:r w:rsidR="00B70E9F" w:rsidRPr="0078300F">
        <w:rPr>
          <w:rFonts w:hint="cs"/>
          <w:webHidden/>
          <w:rtl/>
        </w:rPr>
        <w:t>522</w:t>
      </w:r>
    </w:p>
    <w:p w14:paraId="0EE43CA0" w14:textId="0BB8DE9D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اشتباهات نگارشی و محاسباتی</w:t>
      </w:r>
      <w:r w:rsidRPr="0078300F">
        <w:rPr>
          <w:webHidden/>
          <w:rtl/>
        </w:rPr>
        <w:tab/>
      </w:r>
      <w:r w:rsidR="00B70E9F" w:rsidRPr="0078300F">
        <w:rPr>
          <w:rFonts w:hint="cs"/>
          <w:webHidden/>
          <w:rtl/>
        </w:rPr>
        <w:t>523</w:t>
      </w:r>
    </w:p>
    <w:p w14:paraId="64F68BBB" w14:textId="297BF891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اختیار ذاتی دیوان داوری برای تجدید نظر</w:t>
      </w:r>
      <w:r w:rsidRPr="0078300F">
        <w:rPr>
          <w:webHidden/>
          <w:rtl/>
        </w:rPr>
        <w:tab/>
      </w:r>
      <w:r w:rsidR="00EE5F64" w:rsidRPr="0078300F">
        <w:rPr>
          <w:rFonts w:hint="cs"/>
          <w:webHidden/>
          <w:rtl/>
        </w:rPr>
        <w:t>52</w:t>
      </w:r>
      <w:r w:rsidR="00B70E9F" w:rsidRPr="0078300F">
        <w:rPr>
          <w:rFonts w:hint="cs"/>
          <w:webHidden/>
          <w:rtl/>
        </w:rPr>
        <w:t>6</w:t>
      </w:r>
    </w:p>
    <w:p w14:paraId="615B7B52" w14:textId="37F54B1E" w:rsidR="00214D7B" w:rsidRPr="0078300F" w:rsidRDefault="00214D7B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ششم- مفاد و آثار رأی</w:t>
      </w:r>
      <w:r w:rsidRPr="0078300F">
        <w:rPr>
          <w:webHidden/>
          <w:rtl/>
        </w:rPr>
        <w:tab/>
      </w:r>
      <w:r w:rsidR="00B70E9F" w:rsidRPr="0078300F">
        <w:rPr>
          <w:rFonts w:hint="cs"/>
          <w:webHidden/>
          <w:rtl/>
        </w:rPr>
        <w:t>529</w:t>
      </w:r>
    </w:p>
    <w:p w14:paraId="0D96D255" w14:textId="5DC6FD26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الف-  مفاد رأی</w:t>
      </w:r>
      <w:r w:rsidRPr="0078300F">
        <w:rPr>
          <w:webHidden/>
          <w:rtl/>
        </w:rPr>
        <w:tab/>
      </w:r>
      <w:r w:rsidR="00B70E9F" w:rsidRPr="0078300F">
        <w:rPr>
          <w:rFonts w:hint="cs"/>
          <w:webHidden/>
          <w:rtl/>
        </w:rPr>
        <w:t>530</w:t>
      </w:r>
    </w:p>
    <w:p w14:paraId="6E0FBCAD" w14:textId="0918B3C9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یک- خسارت مالی</w:t>
      </w:r>
      <w:r w:rsidRPr="0078300F">
        <w:rPr>
          <w:webHidden/>
          <w:rtl/>
        </w:rPr>
        <w:tab/>
      </w:r>
      <w:r w:rsidR="00B70E9F" w:rsidRPr="0078300F">
        <w:rPr>
          <w:rFonts w:hint="cs"/>
          <w:webHidden/>
          <w:rtl/>
        </w:rPr>
        <w:t>530</w:t>
      </w:r>
    </w:p>
    <w:p w14:paraId="6CC622B8" w14:textId="751628AE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دو </w:t>
      </w:r>
      <w:r w:rsidR="003E430D" w:rsidRPr="0078300F">
        <w:rPr>
          <w:rStyle w:val="Hyperlink"/>
          <w:color w:val="auto"/>
          <w:u w:val="none"/>
          <w:rtl/>
          <w:lang w:bidi="fa-IR"/>
        </w:rPr>
        <w:t>–</w:t>
      </w:r>
      <w:r w:rsidRPr="0078300F">
        <w:rPr>
          <w:rStyle w:val="Hyperlink"/>
          <w:color w:val="auto"/>
          <w:u w:val="none"/>
          <w:rtl/>
          <w:lang w:bidi="fa-IR"/>
        </w:rPr>
        <w:t xml:space="preserve"> عدم</w:t>
      </w:r>
      <w:r w:rsidR="003E430D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النفع و خسارات تنبیهی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531</w:t>
      </w:r>
    </w:p>
    <w:p w14:paraId="082EE003" w14:textId="27DA10E9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ایفای عین تعهد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532</w:t>
      </w:r>
    </w:p>
    <w:p w14:paraId="09548D9D" w14:textId="39F41A51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آزادسازی اسناد بانکی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534</w:t>
      </w:r>
    </w:p>
    <w:p w14:paraId="0BC96E32" w14:textId="6C6694E7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خسارات معنوی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535</w:t>
      </w:r>
    </w:p>
    <w:p w14:paraId="49952372" w14:textId="73CAEEF3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شـش- بهره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535</w:t>
      </w:r>
    </w:p>
    <w:p w14:paraId="797D977D" w14:textId="1A03C8A4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هفت-  هزینه داوری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540</w:t>
      </w:r>
    </w:p>
    <w:p w14:paraId="622996C3" w14:textId="5E9554A5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آثار رأی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542</w:t>
      </w:r>
    </w:p>
    <w:p w14:paraId="70899685" w14:textId="714F0736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یک- </w:t>
      </w:r>
      <w:r w:rsidR="00055E95" w:rsidRPr="0078300F">
        <w:rPr>
          <w:rStyle w:val="Hyperlink"/>
          <w:rFonts w:hint="cs"/>
          <w:color w:val="auto"/>
          <w:u w:val="none"/>
          <w:rtl/>
          <w:lang w:bidi="fa-IR"/>
        </w:rPr>
        <w:t>مستعد</w:t>
      </w:r>
      <w:r w:rsidRPr="0078300F">
        <w:rPr>
          <w:rStyle w:val="Hyperlink"/>
          <w:color w:val="auto"/>
          <w:u w:val="none"/>
          <w:rtl/>
          <w:lang w:bidi="fa-IR"/>
        </w:rPr>
        <w:t xml:space="preserve"> اجرا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543</w:t>
      </w:r>
    </w:p>
    <w:p w14:paraId="69606ACB" w14:textId="6F7EA49A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اعتبار امر مختوم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544</w:t>
      </w:r>
    </w:p>
    <w:p w14:paraId="32EDDEF7" w14:textId="360853EE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اشخاص ثالث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544</w:t>
      </w:r>
    </w:p>
    <w:p w14:paraId="6A8F6ED0" w14:textId="24629300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انتشار رأی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545</w:t>
      </w:r>
    </w:p>
    <w:p w14:paraId="1B9B0D89" w14:textId="49BA30FA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رویۀ داوری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546</w:t>
      </w:r>
    </w:p>
    <w:p w14:paraId="266310CB" w14:textId="7C35E2B7" w:rsidR="00214D7B" w:rsidRPr="0078300F" w:rsidRDefault="00214D7B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 xml:space="preserve">گفتار </w:t>
      </w:r>
      <w:r w:rsidR="00103D6C">
        <w:rPr>
          <w:rStyle w:val="Hyperlink"/>
          <w:rFonts w:hint="cs"/>
          <w:color w:val="auto"/>
          <w:u w:val="none"/>
          <w:rtl/>
        </w:rPr>
        <w:t>هفتم</w:t>
      </w:r>
      <w:r w:rsidRPr="0078300F">
        <w:rPr>
          <w:rStyle w:val="Hyperlink"/>
          <w:color w:val="auto"/>
          <w:u w:val="none"/>
          <w:rtl/>
        </w:rPr>
        <w:t xml:space="preserve"> – قانون حاکم بر رأی داوری</w:t>
      </w:r>
      <w:r w:rsidRPr="0078300F">
        <w:rPr>
          <w:webHidden/>
          <w:rtl/>
        </w:rPr>
        <w:tab/>
      </w:r>
      <w:r w:rsidR="00EE5F64" w:rsidRPr="0078300F">
        <w:rPr>
          <w:rFonts w:hint="cs"/>
          <w:webHidden/>
          <w:rtl/>
        </w:rPr>
        <w:t>54</w:t>
      </w:r>
      <w:r w:rsidR="00055E95" w:rsidRPr="0078300F">
        <w:rPr>
          <w:rFonts w:hint="cs"/>
          <w:webHidden/>
          <w:rtl/>
        </w:rPr>
        <w:t>6</w:t>
      </w:r>
    </w:p>
    <w:p w14:paraId="41881549" w14:textId="04ED694B" w:rsidR="00214D7B" w:rsidRPr="0078300F" w:rsidRDefault="00214D7B" w:rsidP="00FE4A9A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 xml:space="preserve">گفتار </w:t>
      </w:r>
      <w:r w:rsidR="00103D6C">
        <w:rPr>
          <w:rStyle w:val="Hyperlink"/>
          <w:rFonts w:hint="cs"/>
          <w:color w:val="auto"/>
          <w:u w:val="none"/>
          <w:rtl/>
        </w:rPr>
        <w:t>هشت</w:t>
      </w:r>
      <w:r w:rsidRPr="0078300F">
        <w:rPr>
          <w:rStyle w:val="Hyperlink"/>
          <w:color w:val="auto"/>
          <w:u w:val="none"/>
          <w:rtl/>
        </w:rPr>
        <w:t>م – شناسایـی و اجرای رأی داوری</w:t>
      </w:r>
      <w:r w:rsidRPr="0078300F">
        <w:rPr>
          <w:webHidden/>
          <w:rtl/>
        </w:rPr>
        <w:tab/>
      </w:r>
      <w:r w:rsidR="00EE5F64" w:rsidRPr="0078300F">
        <w:rPr>
          <w:rFonts w:hint="cs"/>
          <w:webHidden/>
          <w:rtl/>
        </w:rPr>
        <w:t>54</w:t>
      </w:r>
      <w:r w:rsidR="00055E95" w:rsidRPr="0078300F">
        <w:rPr>
          <w:rFonts w:hint="cs"/>
          <w:webHidden/>
          <w:rtl/>
        </w:rPr>
        <w:t>8</w:t>
      </w:r>
    </w:p>
    <w:p w14:paraId="1CA56DAF" w14:textId="3170C5F8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نظامهای خاص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551</w:t>
      </w:r>
    </w:p>
    <w:p w14:paraId="116D9616" w14:textId="26BF3BDD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ب- داوری تجاری بین</w:t>
      </w:r>
      <w:r w:rsidR="003E430D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المللی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553</w:t>
      </w:r>
    </w:p>
    <w:p w14:paraId="342396B8" w14:textId="13CEDA02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ج- قانون ایران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554</w:t>
      </w:r>
    </w:p>
    <w:p w14:paraId="5459EAAF" w14:textId="12AF8751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د- کنوانسیون نیویورک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558</w:t>
      </w:r>
    </w:p>
    <w:p w14:paraId="188D0D40" w14:textId="0C26C527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یک- تاریخچه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558</w:t>
      </w:r>
    </w:p>
    <w:p w14:paraId="76420346" w14:textId="32759FB0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دو- محتوای کنوانسیون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560</w:t>
      </w:r>
    </w:p>
    <w:p w14:paraId="5D848904" w14:textId="16A27FCE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سه- مشکلات اِعمال قوانین شکلیِ داخلی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564</w:t>
      </w:r>
    </w:p>
    <w:p w14:paraId="40895092" w14:textId="6EBB1DB3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چهار- ماده پنج کنوانسیون و اسثتنائات شناسایـی و اجرا</w:t>
      </w:r>
      <w:r w:rsidRPr="0078300F">
        <w:rPr>
          <w:webHidden/>
          <w:rtl/>
        </w:rPr>
        <w:tab/>
      </w:r>
      <w:r w:rsidR="00EE5F64" w:rsidRPr="0078300F">
        <w:rPr>
          <w:rFonts w:hint="cs"/>
          <w:webHidden/>
          <w:rtl/>
        </w:rPr>
        <w:t>56</w:t>
      </w:r>
      <w:r w:rsidR="00055E95" w:rsidRPr="0078300F">
        <w:rPr>
          <w:rFonts w:hint="cs"/>
          <w:webHidden/>
          <w:rtl/>
        </w:rPr>
        <w:t>7</w:t>
      </w:r>
    </w:p>
    <w:p w14:paraId="6EE4BD04" w14:textId="09AD839A" w:rsidR="00214D7B" w:rsidRPr="0078300F" w:rsidRDefault="00214D7B" w:rsidP="001E4547">
      <w:pPr>
        <w:pStyle w:val="TOC2"/>
        <w:rPr>
          <w:kern w:val="2"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 تحدید تعهد نسبت به کنوانسیون</w:t>
      </w:r>
      <w:r w:rsidRPr="0078300F">
        <w:rPr>
          <w:webHidden/>
          <w:rtl/>
        </w:rPr>
        <w:tab/>
      </w:r>
      <w:r w:rsidR="00055E95" w:rsidRPr="0078300F">
        <w:rPr>
          <w:rFonts w:hint="cs"/>
          <w:webHidden/>
          <w:rtl/>
        </w:rPr>
        <w:t>571</w:t>
      </w:r>
    </w:p>
    <w:p w14:paraId="633C6ED6" w14:textId="77777777" w:rsidR="00F67C32" w:rsidRPr="0078300F" w:rsidRDefault="00F67C32" w:rsidP="00214D7B">
      <w:pPr>
        <w:jc w:val="center"/>
        <w:rPr>
          <w:rFonts w:ascii="IRMitra" w:hAnsi="IRMitra" w:cs="IRMitra"/>
          <w:sz w:val="24"/>
          <w:szCs w:val="24"/>
          <w:rtl/>
        </w:rPr>
      </w:pPr>
    </w:p>
    <w:p w14:paraId="2074E45B" w14:textId="77777777" w:rsidR="00C15E3F" w:rsidRPr="0078300F" w:rsidRDefault="00C15E3F" w:rsidP="00FE4A9A">
      <w:pPr>
        <w:pStyle w:val="TOC1"/>
        <w:rPr>
          <w:rStyle w:val="Hyperlink"/>
          <w:b/>
          <w:bCs/>
          <w:color w:val="auto"/>
          <w:u w:val="none"/>
          <w:rtl/>
        </w:rPr>
      </w:pPr>
      <w:bookmarkStart w:id="0" w:name="_Hlk135871373"/>
      <w:r w:rsidRPr="0078300F">
        <w:rPr>
          <w:rStyle w:val="Hyperlink"/>
          <w:color w:val="auto"/>
          <w:u w:val="none"/>
          <w:rtl/>
        </w:rPr>
        <w:t>فصل نهم</w:t>
      </w:r>
    </w:p>
    <w:p w14:paraId="3F693E04" w14:textId="77777777" w:rsidR="00C15E3F" w:rsidRPr="0078300F" w:rsidRDefault="00C15E3F" w:rsidP="00C15E3F">
      <w:pPr>
        <w:jc w:val="center"/>
        <w:rPr>
          <w:rFonts w:ascii="IRMitra" w:hAnsi="IRMitra" w:cs="IRMitra"/>
          <w:sz w:val="24"/>
          <w:szCs w:val="24"/>
          <w:rtl/>
          <w:lang w:val="en-US" w:bidi="fa-IR"/>
        </w:rPr>
      </w:pPr>
      <w:r w:rsidRPr="0078300F">
        <w:rPr>
          <w:rFonts w:ascii="IRMitra" w:hAnsi="IRMitra" w:cs="IRMitra"/>
          <w:sz w:val="24"/>
          <w:szCs w:val="24"/>
          <w:rtl/>
          <w:lang w:val="en-US" w:bidi="fa-IR"/>
        </w:rPr>
        <w:t>داوران</w:t>
      </w:r>
    </w:p>
    <w:p w14:paraId="437CF9D1" w14:textId="180F6D22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مقدمه</w:t>
      </w:r>
      <w:r w:rsidRPr="0078300F">
        <w:rPr>
          <w:webHidden/>
          <w:rtl/>
        </w:rPr>
        <w:tab/>
        <w:t>5</w:t>
      </w:r>
      <w:r w:rsidR="005E4B50" w:rsidRPr="0078300F">
        <w:rPr>
          <w:rFonts w:hint="cs"/>
          <w:webHidden/>
          <w:rtl/>
        </w:rPr>
        <w:t>7</w:t>
      </w:r>
      <w:r w:rsidRPr="0078300F">
        <w:rPr>
          <w:webHidden/>
          <w:rtl/>
        </w:rPr>
        <w:t>5</w:t>
      </w:r>
    </w:p>
    <w:p w14:paraId="2C88A304" w14:textId="2EE24720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اول: تعداد داوران</w:t>
      </w:r>
      <w:r w:rsidRPr="0078300F">
        <w:rPr>
          <w:webHidden/>
          <w:rtl/>
        </w:rPr>
        <w:tab/>
        <w:t>5</w:t>
      </w:r>
      <w:r w:rsidR="005E4B50" w:rsidRPr="0078300F">
        <w:rPr>
          <w:rFonts w:hint="cs"/>
          <w:webHidden/>
          <w:rtl/>
        </w:rPr>
        <w:t>7</w:t>
      </w:r>
      <w:r w:rsidRPr="0078300F">
        <w:rPr>
          <w:webHidden/>
          <w:rtl/>
        </w:rPr>
        <w:t>7</w:t>
      </w:r>
    </w:p>
    <w:p w14:paraId="10E28D00" w14:textId="66D487C7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دوم: انتخاب داوران و مقام ناصب</w:t>
      </w:r>
      <w:r w:rsidRPr="0078300F">
        <w:rPr>
          <w:webHidden/>
          <w:rtl/>
        </w:rPr>
        <w:tab/>
        <w:t>5</w:t>
      </w:r>
      <w:r w:rsidR="00704247" w:rsidRPr="0078300F">
        <w:rPr>
          <w:rFonts w:hint="cs"/>
          <w:webHidden/>
          <w:rtl/>
        </w:rPr>
        <w:t>85</w:t>
      </w:r>
    </w:p>
    <w:p w14:paraId="5E47E37C" w14:textId="61CA3C28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اصالت توافق طرفین</w:t>
      </w:r>
      <w:r w:rsidRPr="0078300F">
        <w:rPr>
          <w:webHidden/>
          <w:rtl/>
        </w:rPr>
        <w:tab/>
        <w:t>5</w:t>
      </w:r>
      <w:r w:rsidR="00704247" w:rsidRPr="0078300F">
        <w:rPr>
          <w:rFonts w:hint="cs"/>
          <w:webHidden/>
          <w:rtl/>
        </w:rPr>
        <w:t>87</w:t>
      </w:r>
    </w:p>
    <w:p w14:paraId="06EEE584" w14:textId="0F2807BD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ب- وضعیتهای مختلف در شرط داوری</w:t>
      </w:r>
      <w:r w:rsidRPr="0078300F">
        <w:rPr>
          <w:webHidden/>
          <w:rtl/>
        </w:rPr>
        <w:tab/>
        <w:t>5</w:t>
      </w:r>
      <w:r w:rsidR="00704247" w:rsidRPr="0078300F">
        <w:rPr>
          <w:rFonts w:hint="cs"/>
          <w:webHidden/>
          <w:rtl/>
        </w:rPr>
        <w:t>89</w:t>
      </w:r>
    </w:p>
    <w:p w14:paraId="15E7A7C9" w14:textId="42E3E1A4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یک- عدم ذکر جزئیات در شرط داوری</w:t>
      </w:r>
      <w:r w:rsidRPr="0078300F">
        <w:rPr>
          <w:webHidden/>
          <w:rtl/>
        </w:rPr>
        <w:tab/>
        <w:t>5</w:t>
      </w:r>
      <w:r w:rsidR="00704247" w:rsidRPr="0078300F">
        <w:rPr>
          <w:rFonts w:hint="cs"/>
          <w:webHidden/>
          <w:rtl/>
        </w:rPr>
        <w:t>89</w:t>
      </w:r>
    </w:p>
    <w:p w14:paraId="731C91A6" w14:textId="726333CC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دو- شرط داوری مشروح</w:t>
      </w:r>
      <w:r w:rsidRPr="0078300F">
        <w:rPr>
          <w:webHidden/>
          <w:rtl/>
        </w:rPr>
        <w:tab/>
      </w:r>
      <w:r w:rsidR="00704247" w:rsidRPr="0078300F">
        <w:rPr>
          <w:rFonts w:hint="cs"/>
          <w:webHidden/>
          <w:rtl/>
        </w:rPr>
        <w:t>590</w:t>
      </w:r>
    </w:p>
    <w:p w14:paraId="2A0C8006" w14:textId="21636A44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سه- اشاره به قواعد داوری موجود</w:t>
      </w:r>
      <w:r w:rsidRPr="0078300F">
        <w:rPr>
          <w:webHidden/>
          <w:rtl/>
        </w:rPr>
        <w:tab/>
      </w:r>
      <w:r w:rsidR="00545788" w:rsidRPr="0078300F">
        <w:rPr>
          <w:rFonts w:hint="cs"/>
          <w:webHidden/>
          <w:rtl/>
        </w:rPr>
        <w:t>591</w:t>
      </w:r>
    </w:p>
    <w:p w14:paraId="3C981D41" w14:textId="237D9363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ذکر سازمان خاص داوری</w:t>
      </w:r>
      <w:r w:rsidRPr="0078300F">
        <w:rPr>
          <w:webHidden/>
          <w:rtl/>
        </w:rPr>
        <w:tab/>
      </w:r>
      <w:r w:rsidR="00545788" w:rsidRPr="0078300F">
        <w:rPr>
          <w:rFonts w:hint="cs"/>
          <w:webHidden/>
          <w:rtl/>
        </w:rPr>
        <w:t>593</w:t>
      </w:r>
    </w:p>
    <w:p w14:paraId="32A70D7F" w14:textId="4C36EA8B" w:rsidR="00290A45" w:rsidRPr="0078300F" w:rsidRDefault="00290A45" w:rsidP="001E4547">
      <w:pPr>
        <w:pStyle w:val="TOC2"/>
        <w:rPr>
          <w:webHidden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>ج- مقام ناصب</w:t>
      </w:r>
      <w:r w:rsidRPr="0078300F">
        <w:rPr>
          <w:webHidden/>
          <w:rtl/>
        </w:rPr>
        <w:tab/>
      </w:r>
      <w:r w:rsidR="004F20AF" w:rsidRPr="0078300F">
        <w:rPr>
          <w:rFonts w:hint="cs"/>
          <w:webHidden/>
          <w:rtl/>
        </w:rPr>
        <w:t>596</w:t>
      </w:r>
    </w:p>
    <w:p w14:paraId="540CDCC3" w14:textId="274FF692" w:rsidR="004F20AF" w:rsidRPr="0078300F" w:rsidRDefault="006667AB" w:rsidP="004F20AF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یک</w:t>
      </w:r>
      <w:r w:rsidR="004F20AF" w:rsidRPr="0078300F">
        <w:rPr>
          <w:rStyle w:val="Hyperlink"/>
          <w:color w:val="auto"/>
          <w:u w:val="none"/>
          <w:rtl/>
          <w:lang w:bidi="fa-IR"/>
        </w:rPr>
        <w:t xml:space="preserve">- 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وظایف </w:t>
      </w:r>
      <w:r w:rsidR="004F20AF" w:rsidRPr="0078300F">
        <w:rPr>
          <w:rStyle w:val="Hyperlink"/>
          <w:color w:val="auto"/>
          <w:u w:val="none"/>
          <w:rtl/>
          <w:lang w:bidi="fa-IR"/>
        </w:rPr>
        <w:t>مقام ناصب</w:t>
      </w:r>
      <w:r w:rsidR="004F20AF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597</w:t>
      </w:r>
    </w:p>
    <w:p w14:paraId="0C7E0F04" w14:textId="57A95C11" w:rsidR="004F20AF" w:rsidRPr="0078300F" w:rsidRDefault="006667AB" w:rsidP="004F20AF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دو</w:t>
      </w:r>
      <w:r w:rsidR="004F20AF" w:rsidRPr="0078300F">
        <w:rPr>
          <w:rStyle w:val="Hyperlink"/>
          <w:color w:val="auto"/>
          <w:u w:val="none"/>
          <w:rtl/>
          <w:lang w:bidi="fa-IR"/>
        </w:rPr>
        <w:t xml:space="preserve">- 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روش تعیین </w:t>
      </w:r>
      <w:r w:rsidR="004F20AF" w:rsidRPr="0078300F">
        <w:rPr>
          <w:rStyle w:val="Hyperlink"/>
          <w:color w:val="auto"/>
          <w:u w:val="none"/>
          <w:rtl/>
          <w:lang w:bidi="fa-IR"/>
        </w:rPr>
        <w:t>مقام ناصب</w:t>
      </w:r>
      <w:r w:rsidR="004F20AF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598</w:t>
      </w:r>
    </w:p>
    <w:p w14:paraId="19B2B56A" w14:textId="4F0FAD29" w:rsidR="006667AB" w:rsidRPr="0078300F" w:rsidRDefault="00E905C3" w:rsidP="006667AB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سه</w:t>
      </w:r>
      <w:r w:rsidR="006667AB" w:rsidRPr="0078300F">
        <w:rPr>
          <w:rStyle w:val="Hyperlink"/>
          <w:color w:val="auto"/>
          <w:u w:val="none"/>
          <w:rtl/>
          <w:lang w:bidi="fa-IR"/>
        </w:rPr>
        <w:t>- مقام ناصب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در داوری سازمانی </w:t>
      </w:r>
      <w:r w:rsidR="006667AB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601</w:t>
      </w:r>
    </w:p>
    <w:p w14:paraId="4DBD9488" w14:textId="365595B9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سوم: استقلال و بیطرفی</w:t>
      </w:r>
      <w:r w:rsidRPr="0078300F">
        <w:rPr>
          <w:webHidden/>
          <w:rtl/>
        </w:rPr>
        <w:tab/>
      </w:r>
      <w:r w:rsidR="00E905C3" w:rsidRPr="0078300F">
        <w:rPr>
          <w:rFonts w:hint="cs"/>
          <w:webHidden/>
          <w:rtl/>
        </w:rPr>
        <w:t>603</w:t>
      </w:r>
    </w:p>
    <w:p w14:paraId="24BDB0F4" w14:textId="34F6D8E0" w:rsidR="00427776" w:rsidRPr="0078300F" w:rsidRDefault="00427776" w:rsidP="00427776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الف</w:t>
      </w:r>
      <w:r w:rsidRPr="0078300F">
        <w:rPr>
          <w:rStyle w:val="Hyperlink"/>
          <w:color w:val="auto"/>
          <w:u w:val="none"/>
          <w:rtl/>
          <w:lang w:bidi="fa-IR"/>
        </w:rPr>
        <w:t xml:space="preserve">- 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اعلامیه بیطرفی داور </w:t>
      </w:r>
      <w:r w:rsidRPr="0078300F">
        <w:rPr>
          <w:webHidden/>
          <w:rtl/>
        </w:rPr>
        <w:tab/>
      </w:r>
      <w:r w:rsidR="00F70DE5" w:rsidRPr="0078300F">
        <w:rPr>
          <w:rFonts w:hint="cs"/>
          <w:webHidden/>
          <w:rtl/>
        </w:rPr>
        <w:t>604</w:t>
      </w:r>
    </w:p>
    <w:p w14:paraId="1C3A517E" w14:textId="057F14A0" w:rsidR="00427776" w:rsidRPr="0078300F" w:rsidRDefault="00F70DE5" w:rsidP="00427776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ب</w:t>
      </w:r>
      <w:r w:rsidR="00427776" w:rsidRPr="0078300F">
        <w:rPr>
          <w:rStyle w:val="Hyperlink"/>
          <w:color w:val="auto"/>
          <w:u w:val="none"/>
          <w:rtl/>
          <w:lang w:bidi="fa-IR"/>
        </w:rPr>
        <w:t xml:space="preserve">- 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>قواعد بیطرفی و اصل بیطرفی و استقلال</w:t>
      </w:r>
      <w:r w:rsidR="00427776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606</w:t>
      </w:r>
    </w:p>
    <w:p w14:paraId="045501E1" w14:textId="1BE7C1BF" w:rsidR="00427776" w:rsidRPr="0078300F" w:rsidRDefault="00427776" w:rsidP="00427776">
      <w:pPr>
        <w:pStyle w:val="TOC2"/>
        <w:rPr>
          <w:webHidden/>
          <w:rtl/>
        </w:rPr>
      </w:pPr>
      <w:r w:rsidRPr="0078300F">
        <w:rPr>
          <w:rStyle w:val="Hyperlink"/>
          <w:color w:val="auto"/>
          <w:u w:val="none"/>
          <w:rtl/>
          <w:lang w:bidi="fa-IR"/>
        </w:rPr>
        <w:t xml:space="preserve">ج- </w:t>
      </w:r>
      <w:r w:rsidR="00F70DE5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ضوابط استقلال و بیطرفی </w:t>
      </w:r>
      <w:r w:rsidRPr="0078300F">
        <w:rPr>
          <w:webHidden/>
          <w:rtl/>
        </w:rPr>
        <w:tab/>
      </w:r>
      <w:r w:rsidR="00F70DE5" w:rsidRPr="0078300F">
        <w:rPr>
          <w:rFonts w:hint="cs"/>
          <w:webHidden/>
          <w:rtl/>
        </w:rPr>
        <w:t>610</w:t>
      </w:r>
    </w:p>
    <w:p w14:paraId="7CF8059C" w14:textId="43CD9B4A" w:rsidR="00290A45" w:rsidRPr="0078300F" w:rsidRDefault="00521DB3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د</w:t>
      </w:r>
      <w:r w:rsidR="00290A45" w:rsidRPr="0078300F">
        <w:rPr>
          <w:rStyle w:val="Hyperlink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–</w:t>
      </w:r>
      <w:r w:rsidR="00290A45" w:rsidRPr="0078300F">
        <w:rPr>
          <w:rStyle w:val="Hyperlink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تفاوت </w:t>
      </w:r>
      <w:r w:rsidR="00290A45" w:rsidRPr="0078300F">
        <w:rPr>
          <w:rStyle w:val="Hyperlink"/>
          <w:color w:val="auto"/>
          <w:u w:val="none"/>
          <w:rtl/>
          <w:lang w:bidi="fa-IR"/>
        </w:rPr>
        <w:t>استقلال و بیطرفی</w:t>
      </w:r>
      <w:r w:rsidR="00290A45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612</w:t>
      </w:r>
    </w:p>
    <w:p w14:paraId="51FC3A91" w14:textId="04C44675" w:rsidR="00290A45" w:rsidRPr="0078300F" w:rsidRDefault="00521DB3" w:rsidP="001E4547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هـ</w:t>
      </w:r>
      <w:r w:rsidR="00290A45" w:rsidRPr="0078300F">
        <w:rPr>
          <w:rStyle w:val="Hyperlink"/>
          <w:color w:val="auto"/>
          <w:u w:val="none"/>
          <w:rtl/>
          <w:lang w:bidi="fa-IR"/>
        </w:rPr>
        <w:t>- عنصر شائبه</w:t>
      </w:r>
      <w:r w:rsidR="00290A45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614</w:t>
      </w:r>
    </w:p>
    <w:p w14:paraId="76B1C83B" w14:textId="23A38F05" w:rsidR="00C13794" w:rsidRPr="0078300F" w:rsidRDefault="00C13794" w:rsidP="00C13794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و</w:t>
      </w:r>
      <w:r w:rsidRPr="0078300F">
        <w:rPr>
          <w:rStyle w:val="Hyperlink"/>
          <w:color w:val="auto"/>
          <w:u w:val="none"/>
          <w:rtl/>
          <w:lang w:bidi="fa-IR"/>
        </w:rPr>
        <w:t xml:space="preserve">- 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شیوه نامه کانون بین المللی وکلا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615</w:t>
      </w:r>
    </w:p>
    <w:p w14:paraId="73B4F0EF" w14:textId="508CF16E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چهارم: جرح  و عزل داور</w:t>
      </w:r>
      <w:r w:rsidRPr="0078300F">
        <w:rPr>
          <w:webHidden/>
          <w:rtl/>
        </w:rPr>
        <w:tab/>
      </w:r>
      <w:r w:rsidR="008E5B43" w:rsidRPr="0078300F">
        <w:rPr>
          <w:rFonts w:hint="cs"/>
          <w:webHidden/>
          <w:rtl/>
        </w:rPr>
        <w:t>619</w:t>
      </w:r>
    </w:p>
    <w:p w14:paraId="7F8BF662" w14:textId="54D1B72B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الف- روند جرح</w:t>
      </w:r>
      <w:r w:rsidRPr="0078300F">
        <w:rPr>
          <w:webHidden/>
          <w:rtl/>
        </w:rPr>
        <w:tab/>
      </w:r>
      <w:r w:rsidR="007F1920" w:rsidRPr="0078300F">
        <w:rPr>
          <w:rFonts w:hint="cs"/>
          <w:webHidden/>
          <w:rtl/>
        </w:rPr>
        <w:t>622</w:t>
      </w:r>
    </w:p>
    <w:p w14:paraId="37780DA8" w14:textId="60CBF7A0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یک- اقدامات پیش از جرح</w:t>
      </w:r>
      <w:r w:rsidRPr="0078300F">
        <w:rPr>
          <w:webHidden/>
          <w:rtl/>
        </w:rPr>
        <w:tab/>
      </w:r>
      <w:r w:rsidR="007F1920" w:rsidRPr="0078300F">
        <w:rPr>
          <w:rFonts w:hint="cs"/>
          <w:webHidden/>
          <w:rtl/>
        </w:rPr>
        <w:t>623</w:t>
      </w:r>
    </w:p>
    <w:p w14:paraId="13B0A9D8" w14:textId="0B617AF2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دو- مهلت جرح</w:t>
      </w:r>
      <w:r w:rsidRPr="0078300F">
        <w:rPr>
          <w:webHidden/>
          <w:rtl/>
        </w:rPr>
        <w:tab/>
      </w:r>
      <w:r w:rsidR="00A278C6" w:rsidRPr="0078300F">
        <w:rPr>
          <w:rFonts w:hint="cs"/>
          <w:webHidden/>
          <w:rtl/>
        </w:rPr>
        <w:t>625</w:t>
      </w:r>
    </w:p>
    <w:p w14:paraId="7B7085B4" w14:textId="69BACB54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سه- روند تصمیم</w:t>
      </w:r>
      <w:r w:rsidR="00A278C6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گیری جرح</w:t>
      </w:r>
      <w:r w:rsidRPr="0078300F">
        <w:rPr>
          <w:webHidden/>
          <w:rtl/>
        </w:rPr>
        <w:tab/>
      </w:r>
      <w:r w:rsidR="00A278C6" w:rsidRPr="0078300F">
        <w:rPr>
          <w:rFonts w:hint="cs"/>
          <w:webHidden/>
          <w:rtl/>
        </w:rPr>
        <w:t>629</w:t>
      </w:r>
    </w:p>
    <w:p w14:paraId="26C63A1C" w14:textId="5AD8156D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ب- مبانی جرح</w:t>
      </w:r>
      <w:r w:rsidRPr="0078300F">
        <w:rPr>
          <w:webHidden/>
          <w:rtl/>
        </w:rPr>
        <w:tab/>
      </w:r>
      <w:r w:rsidR="003D3526" w:rsidRPr="0078300F">
        <w:rPr>
          <w:rFonts w:hint="cs"/>
          <w:webHidden/>
          <w:rtl/>
        </w:rPr>
        <w:t>631</w:t>
      </w:r>
    </w:p>
    <w:p w14:paraId="1DB0176B" w14:textId="45936E31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یک-  قصور در افشاء</w:t>
      </w:r>
      <w:r w:rsidRPr="0078300F">
        <w:rPr>
          <w:webHidden/>
          <w:rtl/>
        </w:rPr>
        <w:tab/>
      </w:r>
      <w:r w:rsidR="003D3526" w:rsidRPr="0078300F">
        <w:rPr>
          <w:rFonts w:hint="cs"/>
          <w:webHidden/>
          <w:rtl/>
        </w:rPr>
        <w:t>633</w:t>
      </w:r>
    </w:p>
    <w:p w14:paraId="077F3625" w14:textId="52262D06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دو - رابطه کاری داور</w:t>
      </w:r>
      <w:r w:rsidRPr="0078300F">
        <w:rPr>
          <w:rStyle w:val="Hyperlink"/>
          <w:color w:val="auto"/>
          <w:u w:val="none"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 xml:space="preserve"> با اصحاب داوری</w:t>
      </w:r>
      <w:r w:rsidRPr="0078300F">
        <w:rPr>
          <w:webHidden/>
          <w:rtl/>
        </w:rPr>
        <w:tab/>
      </w:r>
      <w:r w:rsidR="003D3526" w:rsidRPr="0078300F">
        <w:rPr>
          <w:rFonts w:hint="cs"/>
          <w:webHidden/>
          <w:rtl/>
        </w:rPr>
        <w:t>637</w:t>
      </w:r>
    </w:p>
    <w:p w14:paraId="364CEDDA" w14:textId="09D1AAFE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سه - عملکرد داور در جریان رسیدگی</w:t>
      </w:r>
      <w:r w:rsidRPr="0078300F">
        <w:rPr>
          <w:webHidden/>
          <w:rtl/>
        </w:rPr>
        <w:tab/>
      </w:r>
      <w:r w:rsidR="00FF756B" w:rsidRPr="0078300F">
        <w:rPr>
          <w:rFonts w:hint="cs"/>
          <w:webHidden/>
          <w:rtl/>
        </w:rPr>
        <w:t>642</w:t>
      </w:r>
    </w:p>
    <w:p w14:paraId="404D97D1" w14:textId="3EA0AC97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چهار- قصور در ایفای وظایف</w:t>
      </w:r>
      <w:r w:rsidRPr="0078300F">
        <w:rPr>
          <w:webHidden/>
          <w:rtl/>
        </w:rPr>
        <w:tab/>
      </w:r>
      <w:r w:rsidR="00FF756B" w:rsidRPr="0078300F">
        <w:rPr>
          <w:rFonts w:hint="cs"/>
          <w:webHidden/>
          <w:rtl/>
        </w:rPr>
        <w:t>647</w:t>
      </w:r>
    </w:p>
    <w:p w14:paraId="7BC5FBAC" w14:textId="0C41389F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پنج- فساد داور</w:t>
      </w:r>
      <w:r w:rsidRPr="0078300F">
        <w:rPr>
          <w:webHidden/>
          <w:rtl/>
        </w:rPr>
        <w:tab/>
      </w:r>
      <w:r w:rsidR="00FF756B" w:rsidRPr="0078300F">
        <w:rPr>
          <w:rFonts w:hint="cs"/>
          <w:webHidden/>
          <w:rtl/>
        </w:rPr>
        <w:t>647</w:t>
      </w:r>
    </w:p>
    <w:p w14:paraId="7554F203" w14:textId="2E897BC7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شـش- افشای شور</w:t>
      </w:r>
      <w:r w:rsidRPr="0078300F">
        <w:rPr>
          <w:webHidden/>
          <w:rtl/>
        </w:rPr>
        <w:tab/>
      </w:r>
      <w:r w:rsidR="00FF756B" w:rsidRPr="0078300F">
        <w:rPr>
          <w:rFonts w:hint="cs"/>
          <w:webHidden/>
          <w:rtl/>
        </w:rPr>
        <w:t>648</w:t>
      </w:r>
    </w:p>
    <w:p w14:paraId="56D55918" w14:textId="1C818693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هفت- پیش</w:t>
      </w:r>
      <w:r w:rsidR="00FF756B"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 </w:t>
      </w:r>
      <w:r w:rsidRPr="0078300F">
        <w:rPr>
          <w:rStyle w:val="Hyperlink"/>
          <w:color w:val="auto"/>
          <w:u w:val="none"/>
          <w:rtl/>
          <w:lang w:bidi="fa-IR"/>
        </w:rPr>
        <w:t>داوری علنی</w:t>
      </w:r>
      <w:r w:rsidRPr="0078300F">
        <w:rPr>
          <w:webHidden/>
          <w:rtl/>
        </w:rPr>
        <w:tab/>
      </w:r>
      <w:r w:rsidR="00FF756B" w:rsidRPr="0078300F">
        <w:rPr>
          <w:rFonts w:hint="cs"/>
          <w:webHidden/>
          <w:rtl/>
        </w:rPr>
        <w:t>648</w:t>
      </w:r>
    </w:p>
    <w:p w14:paraId="51C7DF3C" w14:textId="1613CB50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هشت- داوری در بیش از یک پرونده</w:t>
      </w:r>
      <w:r w:rsidRPr="0078300F">
        <w:rPr>
          <w:webHidden/>
          <w:rtl/>
        </w:rPr>
        <w:tab/>
      </w:r>
      <w:r w:rsidR="008D2B8A" w:rsidRPr="0078300F">
        <w:rPr>
          <w:rFonts w:hint="cs"/>
          <w:webHidden/>
          <w:rtl/>
        </w:rPr>
        <w:t>650</w:t>
      </w:r>
    </w:p>
    <w:p w14:paraId="7BCBE1C0" w14:textId="41FF2513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نُـه-  فقدان صفاتِ مورد توافق</w:t>
      </w:r>
      <w:r w:rsidRPr="0078300F">
        <w:rPr>
          <w:webHidden/>
          <w:rtl/>
        </w:rPr>
        <w:tab/>
      </w:r>
      <w:r w:rsidR="008D2B8A" w:rsidRPr="0078300F">
        <w:rPr>
          <w:rFonts w:hint="cs"/>
          <w:webHidden/>
          <w:rtl/>
        </w:rPr>
        <w:t>651</w:t>
      </w:r>
    </w:p>
    <w:p w14:paraId="57A0849A" w14:textId="67DBC464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ج - سوء استفاده از پروسۀ جرح</w:t>
      </w:r>
      <w:r w:rsidRPr="0078300F">
        <w:rPr>
          <w:webHidden/>
          <w:rtl/>
        </w:rPr>
        <w:tab/>
      </w:r>
      <w:r w:rsidR="008D2B8A" w:rsidRPr="0078300F">
        <w:rPr>
          <w:rFonts w:hint="cs"/>
          <w:webHidden/>
          <w:rtl/>
        </w:rPr>
        <w:t>654</w:t>
      </w:r>
    </w:p>
    <w:p w14:paraId="440BD98B" w14:textId="28E701B0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پنجم: جایگزینی داور</w:t>
      </w:r>
      <w:r w:rsidRPr="0078300F">
        <w:rPr>
          <w:webHidden/>
          <w:rtl/>
        </w:rPr>
        <w:tab/>
      </w:r>
      <w:r w:rsidR="008D2B8A" w:rsidRPr="0078300F">
        <w:rPr>
          <w:rFonts w:hint="cs"/>
          <w:webHidden/>
          <w:rtl/>
        </w:rPr>
        <w:t>657</w:t>
      </w:r>
    </w:p>
    <w:p w14:paraId="15A57BEC" w14:textId="2E694B7E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یک- مبانی جایگزینی</w:t>
      </w:r>
      <w:r w:rsidRPr="0078300F">
        <w:rPr>
          <w:webHidden/>
          <w:rtl/>
        </w:rPr>
        <w:tab/>
      </w:r>
      <w:r w:rsidR="003567B1" w:rsidRPr="0078300F">
        <w:rPr>
          <w:rFonts w:hint="cs"/>
          <w:webHidden/>
          <w:rtl/>
        </w:rPr>
        <w:t>657</w:t>
      </w:r>
    </w:p>
    <w:p w14:paraId="088FB8B9" w14:textId="2375BBD8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دو- آثار جایگزینی داور</w:t>
      </w:r>
      <w:r w:rsidRPr="0078300F">
        <w:rPr>
          <w:webHidden/>
          <w:rtl/>
        </w:rPr>
        <w:tab/>
      </w:r>
      <w:r w:rsidR="003567B1" w:rsidRPr="0078300F">
        <w:rPr>
          <w:rFonts w:hint="cs"/>
          <w:webHidden/>
          <w:rtl/>
        </w:rPr>
        <w:t>662</w:t>
      </w:r>
    </w:p>
    <w:p w14:paraId="0CAE363A" w14:textId="0EAF8223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ششم:  رابطۀ حقوقی داور با طرفین</w:t>
      </w:r>
      <w:r w:rsidRPr="0078300F">
        <w:rPr>
          <w:webHidden/>
          <w:rtl/>
        </w:rPr>
        <w:tab/>
      </w:r>
      <w:r w:rsidR="003567B1" w:rsidRPr="0078300F">
        <w:rPr>
          <w:rFonts w:hint="cs"/>
          <w:webHidden/>
          <w:rtl/>
        </w:rPr>
        <w:t>664</w:t>
      </w:r>
    </w:p>
    <w:p w14:paraId="1262F836" w14:textId="6B0982AF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هفتم:  مصونیت و مسئولیت مدنی داور</w:t>
      </w:r>
      <w:r w:rsidRPr="0078300F">
        <w:rPr>
          <w:webHidden/>
          <w:rtl/>
        </w:rPr>
        <w:tab/>
      </w:r>
      <w:r w:rsidR="0070548D" w:rsidRPr="0078300F">
        <w:rPr>
          <w:rFonts w:hint="cs"/>
          <w:webHidden/>
          <w:rtl/>
        </w:rPr>
        <w:t>666</w:t>
      </w:r>
    </w:p>
    <w:p w14:paraId="79D8D860" w14:textId="174148E1" w:rsidR="00290A45" w:rsidRPr="0078300F" w:rsidRDefault="00290A45" w:rsidP="00FE4A9A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هشتم: اهلیت،  آداب، و اخلاقیات داور</w:t>
      </w:r>
      <w:r w:rsidRPr="0078300F">
        <w:rPr>
          <w:webHidden/>
          <w:rtl/>
        </w:rPr>
        <w:tab/>
      </w:r>
      <w:r w:rsidR="0070548D" w:rsidRPr="0078300F">
        <w:rPr>
          <w:rFonts w:hint="cs"/>
          <w:webHidden/>
          <w:rtl/>
        </w:rPr>
        <w:t>676</w:t>
      </w:r>
    </w:p>
    <w:p w14:paraId="0EF1D3E3" w14:textId="3877B0E9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یک- اهلیت عمومی</w:t>
      </w:r>
      <w:r w:rsidRPr="0078300F">
        <w:rPr>
          <w:webHidden/>
          <w:rtl/>
        </w:rPr>
        <w:tab/>
      </w:r>
      <w:r w:rsidR="0070548D" w:rsidRPr="0078300F">
        <w:rPr>
          <w:rFonts w:hint="cs"/>
          <w:webHidden/>
          <w:rtl/>
        </w:rPr>
        <w:t>676</w:t>
      </w:r>
    </w:p>
    <w:p w14:paraId="6E5A6C6D" w14:textId="1BA138B3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  <w:lang w:bidi="fa-IR"/>
        </w:rPr>
        <w:t>دو- تخصص حرفهای</w:t>
      </w:r>
      <w:r w:rsidRPr="0078300F">
        <w:rPr>
          <w:webHidden/>
          <w:rtl/>
        </w:rPr>
        <w:tab/>
      </w:r>
      <w:r w:rsidR="0070548D" w:rsidRPr="0078300F">
        <w:rPr>
          <w:rFonts w:hint="cs"/>
          <w:webHidden/>
          <w:rtl/>
        </w:rPr>
        <w:t>676</w:t>
      </w:r>
    </w:p>
    <w:bookmarkEnd w:id="0"/>
    <w:p w14:paraId="1DFE7DF2" w14:textId="3E0451DA" w:rsidR="00290A45" w:rsidRPr="0078300F" w:rsidRDefault="00290A45" w:rsidP="001E4547">
      <w:pPr>
        <w:pStyle w:val="TOC2"/>
        <w:rPr>
          <w:rFonts w:eastAsiaTheme="minorEastAsia"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سه- آداب و اخلاقیات</w:t>
      </w:r>
      <w:r w:rsidRPr="0078300F">
        <w:rPr>
          <w:webHidden/>
          <w:rtl/>
        </w:rPr>
        <w:tab/>
      </w:r>
      <w:r w:rsidR="00C07714" w:rsidRPr="0078300F">
        <w:rPr>
          <w:rFonts w:hint="cs"/>
          <w:webHidden/>
          <w:rtl/>
        </w:rPr>
        <w:t>678</w:t>
      </w:r>
    </w:p>
    <w:p w14:paraId="57410324" w14:textId="68101FE8" w:rsidR="008A77C8" w:rsidRPr="0078300F" w:rsidRDefault="008A77C8" w:rsidP="008A77C8">
      <w:pPr>
        <w:pStyle w:val="TOC2"/>
        <w:rPr>
          <w:webHidden/>
          <w:rtl/>
        </w:rPr>
      </w:pPr>
      <w:r w:rsidRPr="0078300F">
        <w:rPr>
          <w:rStyle w:val="Hyperlink"/>
          <w:rFonts w:hint="cs"/>
          <w:color w:val="auto"/>
          <w:u w:val="none"/>
          <w:rtl/>
          <w:lang w:bidi="fa-IR"/>
        </w:rPr>
        <w:t>چهار</w:t>
      </w:r>
      <w:r w:rsidRPr="0078300F">
        <w:rPr>
          <w:rStyle w:val="Hyperlink"/>
          <w:color w:val="auto"/>
          <w:u w:val="none"/>
          <w:rtl/>
          <w:lang w:bidi="fa-IR"/>
        </w:rPr>
        <w:t xml:space="preserve">- </w:t>
      </w:r>
      <w:r w:rsidRPr="0078300F">
        <w:rPr>
          <w:rStyle w:val="Hyperlink"/>
          <w:rFonts w:hint="cs"/>
          <w:color w:val="auto"/>
          <w:u w:val="none"/>
          <w:rtl/>
          <w:lang w:bidi="fa-IR"/>
        </w:rPr>
        <w:t xml:space="preserve">قواعد اخلاقی کانون بین المللی وکلا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679</w:t>
      </w:r>
    </w:p>
    <w:p w14:paraId="47327991" w14:textId="77777777" w:rsidR="00290A45" w:rsidRPr="0078300F" w:rsidRDefault="00290A45" w:rsidP="00C15E3F">
      <w:pPr>
        <w:jc w:val="center"/>
        <w:rPr>
          <w:rFonts w:ascii="IRMitra" w:hAnsi="IRMitra" w:cs="IRMitra"/>
          <w:sz w:val="24"/>
          <w:szCs w:val="24"/>
        </w:rPr>
      </w:pPr>
    </w:p>
    <w:p w14:paraId="766E828B" w14:textId="6DAD1709" w:rsidR="00290A45" w:rsidRPr="0078300F" w:rsidRDefault="00283215" w:rsidP="000C795D">
      <w:pPr>
        <w:spacing w:after="0"/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 w:hint="cs"/>
          <w:sz w:val="24"/>
          <w:szCs w:val="24"/>
          <w:rtl/>
          <w:lang w:bidi="fa-IR"/>
        </w:rPr>
        <w:t>فصل دهم</w:t>
      </w:r>
    </w:p>
    <w:p w14:paraId="1F4824E6" w14:textId="17FB8164" w:rsidR="00283215" w:rsidRPr="0078300F" w:rsidRDefault="00283215" w:rsidP="00283215">
      <w:pPr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 w:hint="cs"/>
          <w:sz w:val="24"/>
          <w:szCs w:val="24"/>
          <w:rtl/>
          <w:lang w:bidi="fa-IR"/>
        </w:rPr>
        <w:t>نکات عملی</w:t>
      </w:r>
    </w:p>
    <w:p w14:paraId="11287D2B" w14:textId="32506143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>مقدمه</w:t>
      </w:r>
      <w:r w:rsidRPr="0078300F">
        <w:rPr>
          <w:webHidden/>
          <w:rtl/>
        </w:rPr>
        <w:tab/>
      </w:r>
      <w:r w:rsidR="00E646F3" w:rsidRPr="0078300F">
        <w:rPr>
          <w:rFonts w:hint="cs"/>
          <w:webHidden/>
          <w:rtl/>
        </w:rPr>
        <w:t>683</w:t>
      </w:r>
    </w:p>
    <w:p w14:paraId="5956A699" w14:textId="1B931548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>گفتار اول: نگارش قرارداد داوری</w:t>
      </w:r>
      <w:r w:rsidRPr="0078300F">
        <w:rPr>
          <w:webHidden/>
          <w:rtl/>
        </w:rPr>
        <w:tab/>
      </w:r>
      <w:r w:rsidR="00DA5B74">
        <w:rPr>
          <w:rFonts w:hint="cs"/>
          <w:webHidden/>
          <w:rtl/>
        </w:rPr>
        <w:t xml:space="preserve">686 </w:t>
      </w:r>
    </w:p>
    <w:p w14:paraId="6C421C76" w14:textId="6861213E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 xml:space="preserve">یک- داوری </w:t>
      </w:r>
      <w:r w:rsidRPr="00A82980">
        <w:rPr>
          <w:rtl/>
        </w:rPr>
        <w:t>سازمانی</w:t>
      </w:r>
      <w:r w:rsidRPr="00A82980">
        <w:rPr>
          <w:rtl/>
          <w:lang w:bidi="fa-IR"/>
        </w:rPr>
        <w:t xml:space="preserve"> یا موردی</w:t>
      </w:r>
      <w:r w:rsidRPr="0078300F">
        <w:rPr>
          <w:webHidden/>
          <w:rtl/>
        </w:rPr>
        <w:tab/>
      </w:r>
      <w:r w:rsidR="00DA5B74">
        <w:rPr>
          <w:rFonts w:hint="cs"/>
          <w:webHidden/>
          <w:rtl/>
        </w:rPr>
        <w:t xml:space="preserve">687 </w:t>
      </w:r>
    </w:p>
    <w:p w14:paraId="3F4AD5C0" w14:textId="3D4B8E77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 xml:space="preserve">دو- </w:t>
      </w:r>
      <w:r w:rsidR="00C5787A" w:rsidRPr="00A82980">
        <w:rPr>
          <w:rFonts w:hint="cs"/>
          <w:rtl/>
          <w:lang w:bidi="fa-IR"/>
        </w:rPr>
        <w:t xml:space="preserve">قانون حاکم </w:t>
      </w:r>
      <w:r w:rsidRPr="0078300F">
        <w:rPr>
          <w:webHidden/>
          <w:rtl/>
        </w:rPr>
        <w:tab/>
      </w:r>
      <w:r w:rsidR="00BE2FE1">
        <w:rPr>
          <w:rFonts w:hint="cs"/>
          <w:webHidden/>
          <w:rtl/>
        </w:rPr>
        <w:t>691</w:t>
      </w:r>
    </w:p>
    <w:p w14:paraId="023D79C6" w14:textId="6370310F" w:rsidR="00283215" w:rsidRPr="0078300F" w:rsidRDefault="00283215" w:rsidP="00E32F3B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سه- مقرّ داوری</w:t>
      </w:r>
      <w:r w:rsidRPr="0078300F">
        <w:rPr>
          <w:webHidden/>
          <w:rtl/>
        </w:rPr>
        <w:tab/>
      </w:r>
      <w:r w:rsidR="00BE2FE1">
        <w:rPr>
          <w:rFonts w:hint="cs"/>
          <w:webHidden/>
          <w:rtl/>
        </w:rPr>
        <w:t>698</w:t>
      </w:r>
    </w:p>
    <w:p w14:paraId="7AD2376C" w14:textId="5B43BFF8" w:rsidR="00EA116E" w:rsidRPr="0078300F" w:rsidRDefault="00EA116E" w:rsidP="00FE4A9A">
      <w:pPr>
        <w:pStyle w:val="TOC1"/>
        <w:rPr>
          <w:b/>
          <w:bCs/>
          <w:kern w:val="2"/>
          <w:rtl/>
        </w:rPr>
      </w:pPr>
      <w:r w:rsidRPr="00A82980">
        <w:rPr>
          <w:rtl/>
          <w:lang w:val="en-GB"/>
        </w:rPr>
        <w:t xml:space="preserve">گفتار دوم: </w:t>
      </w:r>
      <w:r w:rsidR="00D71918" w:rsidRPr="00A82980">
        <w:rPr>
          <w:rFonts w:hint="cs"/>
          <w:rtl/>
        </w:rPr>
        <w:t xml:space="preserve">نگارش اخطار داوری </w:t>
      </w:r>
      <w:r w:rsidRPr="0078300F">
        <w:rPr>
          <w:webHidden/>
          <w:rtl/>
        </w:rPr>
        <w:tab/>
      </w:r>
      <w:r w:rsidR="00D71918" w:rsidRPr="0078300F">
        <w:rPr>
          <w:rFonts w:hint="cs"/>
          <w:webHidden/>
          <w:rtl/>
        </w:rPr>
        <w:t>702</w:t>
      </w:r>
    </w:p>
    <w:p w14:paraId="0B75548F" w14:textId="38986484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  <w:lang w:val="en-GB"/>
        </w:rPr>
        <w:t xml:space="preserve">گفتار </w:t>
      </w:r>
      <w:r w:rsidR="00D71918" w:rsidRPr="00A82980">
        <w:rPr>
          <w:rFonts w:hint="cs"/>
          <w:rtl/>
          <w:lang w:val="en-GB"/>
        </w:rPr>
        <w:t>س</w:t>
      </w:r>
      <w:r w:rsidRPr="00A82980">
        <w:rPr>
          <w:rtl/>
          <w:lang w:val="en-GB"/>
        </w:rPr>
        <w:t xml:space="preserve">وم: </w:t>
      </w:r>
      <w:r w:rsidRPr="00A82980">
        <w:rPr>
          <w:rtl/>
        </w:rPr>
        <w:t>ویژگیهای آیـین رسیدگی در داوری بین</w:t>
      </w:r>
      <w:r w:rsidRPr="00A82980">
        <w:t xml:space="preserve"> </w:t>
      </w:r>
      <w:r w:rsidRPr="00A82980">
        <w:rPr>
          <w:rtl/>
        </w:rPr>
        <w:t>المللی</w:t>
      </w:r>
      <w:r w:rsidRPr="0078300F">
        <w:rPr>
          <w:webHidden/>
          <w:rtl/>
        </w:rPr>
        <w:tab/>
      </w:r>
      <w:r w:rsidR="009C4856" w:rsidRPr="0078300F">
        <w:rPr>
          <w:rFonts w:hint="cs"/>
          <w:webHidden/>
          <w:rtl/>
        </w:rPr>
        <w:t>708</w:t>
      </w:r>
    </w:p>
    <w:p w14:paraId="2F39AB33" w14:textId="3BA02190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الف- نظام حقوق عرفی (کامن لا)</w:t>
      </w:r>
      <w:r w:rsidRPr="0078300F">
        <w:rPr>
          <w:webHidden/>
          <w:rtl/>
        </w:rPr>
        <w:tab/>
      </w:r>
      <w:r w:rsidR="009C4856" w:rsidRPr="0078300F">
        <w:rPr>
          <w:rFonts w:hint="cs"/>
          <w:webHidden/>
          <w:rtl/>
        </w:rPr>
        <w:t>708</w:t>
      </w:r>
    </w:p>
    <w:p w14:paraId="5269854E" w14:textId="1539ECF1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val="en-GB" w:bidi="fa-IR"/>
        </w:rPr>
        <w:t>ب- نظام حقوق نوشته</w:t>
      </w:r>
      <w:r w:rsidRPr="0078300F">
        <w:rPr>
          <w:webHidden/>
          <w:rtl/>
        </w:rPr>
        <w:tab/>
      </w:r>
      <w:r w:rsidR="009C4856" w:rsidRPr="0078300F">
        <w:rPr>
          <w:rFonts w:hint="cs"/>
          <w:webHidden/>
          <w:rtl/>
        </w:rPr>
        <w:t>711</w:t>
      </w:r>
    </w:p>
    <w:p w14:paraId="352BDE5C" w14:textId="117C7E48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val="en-GB" w:bidi="fa-IR"/>
        </w:rPr>
        <w:t>ج - وضعیت فعلی در داوری بین</w:t>
      </w:r>
      <w:r w:rsidRPr="00A82980">
        <w:rPr>
          <w:lang w:val="en-GB" w:bidi="fa-IR"/>
        </w:rPr>
        <w:t xml:space="preserve"> </w:t>
      </w:r>
      <w:r w:rsidRPr="00A82980">
        <w:rPr>
          <w:rtl/>
          <w:lang w:val="en-GB" w:bidi="fa-IR"/>
        </w:rPr>
        <w:t>المللی</w:t>
      </w:r>
      <w:r w:rsidRPr="0078300F">
        <w:rPr>
          <w:webHidden/>
          <w:rtl/>
        </w:rPr>
        <w:tab/>
      </w:r>
      <w:r w:rsidR="009C4856" w:rsidRPr="0078300F">
        <w:rPr>
          <w:rFonts w:hint="cs"/>
          <w:webHidden/>
          <w:rtl/>
        </w:rPr>
        <w:t>712</w:t>
      </w:r>
    </w:p>
    <w:p w14:paraId="6EFE497C" w14:textId="466FC182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</w:rPr>
        <w:t>یک- رویۀ داوری</w:t>
      </w:r>
      <w:r w:rsidRPr="0078300F">
        <w:rPr>
          <w:webHidden/>
          <w:rtl/>
        </w:rPr>
        <w:tab/>
      </w:r>
      <w:r w:rsidR="00D41962" w:rsidRPr="0078300F">
        <w:rPr>
          <w:rFonts w:hint="cs"/>
          <w:webHidden/>
          <w:rtl/>
        </w:rPr>
        <w:t>715</w:t>
      </w:r>
    </w:p>
    <w:p w14:paraId="2C5600A0" w14:textId="6562C355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دو- شهادتنامه</w:t>
      </w:r>
      <w:r w:rsidRPr="0078300F">
        <w:rPr>
          <w:webHidden/>
          <w:rtl/>
        </w:rPr>
        <w:tab/>
      </w:r>
      <w:r w:rsidR="00D41962" w:rsidRPr="0078300F">
        <w:rPr>
          <w:rFonts w:hint="cs"/>
          <w:webHidden/>
          <w:rtl/>
        </w:rPr>
        <w:t>716</w:t>
      </w:r>
    </w:p>
    <w:p w14:paraId="7A62C739" w14:textId="6804A631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سه - فراپرسی</w:t>
      </w:r>
      <w:r w:rsidRPr="0078300F">
        <w:rPr>
          <w:webHidden/>
          <w:rtl/>
        </w:rPr>
        <w:tab/>
      </w:r>
      <w:r w:rsidR="00D41962" w:rsidRPr="0078300F">
        <w:rPr>
          <w:rFonts w:hint="cs"/>
          <w:webHidden/>
          <w:rtl/>
        </w:rPr>
        <w:t>719</w:t>
      </w:r>
    </w:p>
    <w:p w14:paraId="3A81D263" w14:textId="43F6BBF6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چهار- تحصیل دلیل از طرف مقابل</w:t>
      </w:r>
      <w:r w:rsidRPr="0078300F">
        <w:rPr>
          <w:webHidden/>
          <w:rtl/>
        </w:rPr>
        <w:tab/>
      </w:r>
      <w:r w:rsidR="00D41962" w:rsidRPr="0078300F">
        <w:rPr>
          <w:rFonts w:hint="cs"/>
          <w:webHidden/>
          <w:rtl/>
        </w:rPr>
        <w:t>720</w:t>
      </w:r>
    </w:p>
    <w:p w14:paraId="21710366" w14:textId="7D301C62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CE422D" w:rsidRPr="00A82980">
        <w:rPr>
          <w:rFonts w:hint="cs"/>
          <w:rtl/>
        </w:rPr>
        <w:t>چهارم</w:t>
      </w:r>
      <w:r w:rsidRPr="00A82980">
        <w:rPr>
          <w:rtl/>
        </w:rPr>
        <w:t xml:space="preserve">: </w:t>
      </w:r>
      <w:r w:rsidR="00CE422D" w:rsidRPr="00A82980">
        <w:rPr>
          <w:rFonts w:hint="cs"/>
          <w:rtl/>
        </w:rPr>
        <w:t xml:space="preserve">قرارنامه داوری </w:t>
      </w:r>
      <w:r w:rsidRPr="0078300F">
        <w:rPr>
          <w:webHidden/>
          <w:rtl/>
        </w:rPr>
        <w:tab/>
      </w:r>
      <w:r w:rsidR="00CE422D" w:rsidRPr="0078300F">
        <w:rPr>
          <w:rFonts w:hint="cs"/>
          <w:webHidden/>
          <w:rtl/>
        </w:rPr>
        <w:t>722</w:t>
      </w:r>
    </w:p>
    <w:p w14:paraId="079C14F5" w14:textId="41A82AFA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CE422D" w:rsidRPr="00A82980">
        <w:rPr>
          <w:rFonts w:hint="cs"/>
          <w:rtl/>
        </w:rPr>
        <w:t>پنج</w:t>
      </w:r>
      <w:r w:rsidRPr="00A82980">
        <w:rPr>
          <w:rtl/>
        </w:rPr>
        <w:t>م: آماده کردن لوایح</w:t>
      </w:r>
      <w:r w:rsidRPr="0078300F">
        <w:rPr>
          <w:webHidden/>
          <w:rtl/>
        </w:rPr>
        <w:tab/>
      </w:r>
      <w:r w:rsidR="00CE422D" w:rsidRPr="0078300F">
        <w:rPr>
          <w:rFonts w:hint="cs"/>
          <w:webHidden/>
          <w:rtl/>
        </w:rPr>
        <w:t>729</w:t>
      </w:r>
    </w:p>
    <w:p w14:paraId="18E66106" w14:textId="45A26E4E" w:rsidR="007F0661" w:rsidRPr="0078300F" w:rsidRDefault="00283215" w:rsidP="007F0661">
      <w:pPr>
        <w:pStyle w:val="TOC2"/>
        <w:rPr>
          <w:rtl/>
        </w:rPr>
      </w:pPr>
      <w:r w:rsidRPr="00A82980">
        <w:rPr>
          <w:rtl/>
          <w:lang w:bidi="fa-IR"/>
        </w:rPr>
        <w:t xml:space="preserve">الف- </w:t>
      </w:r>
      <w:r w:rsidR="007F0661" w:rsidRPr="00A82980">
        <w:rPr>
          <w:rFonts w:hint="cs"/>
          <w:rtl/>
          <w:lang w:bidi="fa-IR"/>
        </w:rPr>
        <w:t xml:space="preserve">مطالب عمومی </w:t>
      </w:r>
      <w:r w:rsidRPr="0078300F">
        <w:rPr>
          <w:webHidden/>
          <w:rtl/>
        </w:rPr>
        <w:tab/>
      </w:r>
      <w:r w:rsidR="00CE422D" w:rsidRPr="0078300F">
        <w:rPr>
          <w:rFonts w:hint="cs"/>
          <w:webHidden/>
          <w:rtl/>
        </w:rPr>
        <w:t>729</w:t>
      </w:r>
    </w:p>
    <w:p w14:paraId="1BA1C807" w14:textId="06BE2899" w:rsidR="007F0661" w:rsidRPr="0078300F" w:rsidRDefault="007F0661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ب</w:t>
      </w:r>
      <w:r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 تقسیم بندی لوایح 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730</w:t>
      </w:r>
    </w:p>
    <w:p w14:paraId="3EEA89F0" w14:textId="46368B30" w:rsidR="005A756C" w:rsidRPr="0078300F" w:rsidRDefault="005A756C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ج</w:t>
      </w:r>
      <w:r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شکل و عناوین بخشهای لایحه 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732</w:t>
      </w:r>
    </w:p>
    <w:p w14:paraId="422FE33D" w14:textId="6B8E44A5" w:rsidR="005A756C" w:rsidRPr="0078300F" w:rsidRDefault="005A756C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یک –</w:t>
      </w:r>
      <w:r w:rsidRPr="00A82980">
        <w:rPr>
          <w:rtl/>
          <w:lang w:bidi="fa-IR"/>
        </w:rPr>
        <w:t xml:space="preserve"> </w:t>
      </w:r>
      <w:r w:rsidRPr="00A82980">
        <w:rPr>
          <w:rFonts w:hint="cs"/>
          <w:rtl/>
          <w:lang w:bidi="fa-IR"/>
        </w:rPr>
        <w:t xml:space="preserve">جلد لایحه 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732</w:t>
      </w:r>
    </w:p>
    <w:p w14:paraId="3B716EA7" w14:textId="6C4FEEDC" w:rsidR="005A756C" w:rsidRPr="0078300F" w:rsidRDefault="0071773A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دو</w:t>
      </w:r>
      <w:r w:rsidR="005A756C"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 فهرست مطالب </w:t>
      </w:r>
      <w:r w:rsidR="005A756C" w:rsidRPr="00A82980">
        <w:rPr>
          <w:rFonts w:hint="cs"/>
          <w:rtl/>
          <w:lang w:bidi="fa-IR"/>
        </w:rPr>
        <w:t xml:space="preserve"> </w:t>
      </w:r>
      <w:r w:rsidR="005A756C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732</w:t>
      </w:r>
    </w:p>
    <w:p w14:paraId="3F59129A" w14:textId="72BCC3CE" w:rsidR="005A756C" w:rsidRPr="0078300F" w:rsidRDefault="0071773A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سه</w:t>
      </w:r>
      <w:r w:rsidR="005A756C"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فهرست ارجاعات به سوابق قضایی </w:t>
      </w:r>
      <w:r w:rsidR="005A756C" w:rsidRPr="00A82980">
        <w:rPr>
          <w:rFonts w:hint="cs"/>
          <w:rtl/>
          <w:lang w:bidi="fa-IR"/>
        </w:rPr>
        <w:t xml:space="preserve"> </w:t>
      </w:r>
      <w:r w:rsidR="005A756C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734</w:t>
      </w:r>
    </w:p>
    <w:p w14:paraId="7C2163E5" w14:textId="3F812766" w:rsidR="0071773A" w:rsidRPr="0078300F" w:rsidRDefault="0071773A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چهار –</w:t>
      </w:r>
      <w:r w:rsidRPr="00A82980">
        <w:rPr>
          <w:rtl/>
          <w:lang w:bidi="fa-IR"/>
        </w:rPr>
        <w:t xml:space="preserve"> </w:t>
      </w:r>
      <w:r w:rsidRPr="00A82980">
        <w:rPr>
          <w:rFonts w:hint="cs"/>
          <w:rtl/>
          <w:lang w:bidi="fa-IR"/>
        </w:rPr>
        <w:t xml:space="preserve">سایر فهرست ها 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734</w:t>
      </w:r>
    </w:p>
    <w:p w14:paraId="2D16D2A3" w14:textId="693FFFD4" w:rsidR="009B36F0" w:rsidRPr="0078300F" w:rsidRDefault="009B36F0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د</w:t>
      </w:r>
      <w:r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 ترتیب مطالب اصلی لایحه 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737</w:t>
      </w:r>
    </w:p>
    <w:p w14:paraId="737D2693" w14:textId="237B0498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 xml:space="preserve">یک- </w:t>
      </w:r>
      <w:r w:rsidR="009B36F0" w:rsidRPr="00A82980">
        <w:rPr>
          <w:rFonts w:hint="cs"/>
          <w:rtl/>
          <w:lang w:bidi="fa-IR"/>
        </w:rPr>
        <w:t>مقدمه</w:t>
      </w:r>
      <w:r w:rsidRPr="0078300F">
        <w:rPr>
          <w:webHidden/>
          <w:rtl/>
        </w:rPr>
        <w:tab/>
      </w:r>
      <w:r w:rsidR="009B36F0" w:rsidRPr="0078300F">
        <w:rPr>
          <w:rFonts w:hint="cs"/>
          <w:webHidden/>
          <w:rtl/>
        </w:rPr>
        <w:t>737</w:t>
      </w:r>
    </w:p>
    <w:p w14:paraId="233DD11C" w14:textId="05CA499A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 xml:space="preserve">دو- </w:t>
      </w:r>
      <w:r w:rsidR="009B36F0" w:rsidRPr="00A82980">
        <w:rPr>
          <w:rFonts w:hint="cs"/>
          <w:rtl/>
          <w:lang w:bidi="fa-IR"/>
        </w:rPr>
        <w:t xml:space="preserve"> بدنۀ اصلی</w:t>
      </w:r>
      <w:r w:rsidRPr="00A82980">
        <w:rPr>
          <w:rtl/>
          <w:lang w:bidi="fa-IR"/>
        </w:rPr>
        <w:t xml:space="preserve"> لایحه</w:t>
      </w:r>
      <w:r w:rsidRPr="0078300F">
        <w:rPr>
          <w:webHidden/>
          <w:rtl/>
        </w:rPr>
        <w:tab/>
      </w:r>
      <w:r w:rsidR="009B36F0" w:rsidRPr="0078300F">
        <w:rPr>
          <w:rFonts w:hint="cs"/>
          <w:webHidden/>
          <w:rtl/>
        </w:rPr>
        <w:t>737</w:t>
      </w:r>
    </w:p>
    <w:p w14:paraId="158BF4D1" w14:textId="5C4D48DB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 xml:space="preserve">سه – </w:t>
      </w:r>
      <w:r w:rsidR="009B36F0" w:rsidRPr="00A82980">
        <w:rPr>
          <w:rFonts w:hint="cs"/>
          <w:rtl/>
          <w:lang w:bidi="fa-IR"/>
        </w:rPr>
        <w:t xml:space="preserve"> نتیجه گیری </w:t>
      </w:r>
      <w:r w:rsidRPr="0078300F">
        <w:rPr>
          <w:webHidden/>
          <w:rtl/>
        </w:rPr>
        <w:tab/>
      </w:r>
      <w:r w:rsidR="009B36F0" w:rsidRPr="0078300F">
        <w:rPr>
          <w:rFonts w:hint="cs"/>
          <w:webHidden/>
          <w:rtl/>
        </w:rPr>
        <w:t>740</w:t>
      </w:r>
    </w:p>
    <w:p w14:paraId="50681D5A" w14:textId="2DE6B6AC" w:rsidR="00283215" w:rsidRPr="0078300F" w:rsidRDefault="004A2138" w:rsidP="001E4547">
      <w:pPr>
        <w:pStyle w:val="TOC2"/>
        <w:rPr>
          <w:kern w:val="2"/>
          <w:rtl/>
        </w:rPr>
      </w:pPr>
      <w:r w:rsidRPr="00A82980">
        <w:rPr>
          <w:rFonts w:hint="cs"/>
          <w:rtl/>
          <w:lang w:bidi="fa-IR"/>
        </w:rPr>
        <w:t>چهار</w:t>
      </w:r>
      <w:r w:rsidR="009B36F0" w:rsidRPr="00A82980">
        <w:rPr>
          <w:rFonts w:hint="cs"/>
          <w:rtl/>
          <w:lang w:bidi="fa-IR"/>
        </w:rPr>
        <w:t xml:space="preserve"> </w:t>
      </w:r>
      <w:r w:rsidR="00283215" w:rsidRPr="00A82980">
        <w:rPr>
          <w:rtl/>
          <w:lang w:bidi="fa-IR"/>
        </w:rPr>
        <w:t>- خواسته</w:t>
      </w:r>
      <w:r w:rsidR="00283215" w:rsidRPr="0078300F">
        <w:rPr>
          <w:webHidden/>
          <w:rtl/>
        </w:rPr>
        <w:tab/>
      </w:r>
      <w:r w:rsidR="009B36F0" w:rsidRPr="0078300F">
        <w:rPr>
          <w:rFonts w:hint="cs"/>
          <w:webHidden/>
          <w:rtl/>
        </w:rPr>
        <w:t>741</w:t>
      </w:r>
    </w:p>
    <w:p w14:paraId="1B819ABE" w14:textId="33000C51" w:rsidR="00317905" w:rsidRPr="0078300F" w:rsidRDefault="00317905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پنج –</w:t>
      </w:r>
      <w:r w:rsidRPr="00A82980">
        <w:rPr>
          <w:rtl/>
          <w:lang w:bidi="fa-IR"/>
        </w:rPr>
        <w:t xml:space="preserve"> </w:t>
      </w:r>
      <w:r w:rsidRPr="00A82980">
        <w:rPr>
          <w:rFonts w:hint="cs"/>
          <w:rtl/>
          <w:lang w:bidi="fa-IR"/>
        </w:rPr>
        <w:t xml:space="preserve">پانوشت ها 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745</w:t>
      </w:r>
    </w:p>
    <w:p w14:paraId="09791774" w14:textId="21B0553B" w:rsidR="00317905" w:rsidRPr="0078300F" w:rsidRDefault="00317905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شش</w:t>
      </w:r>
      <w:r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حفظ حق، تاریخ، امضاء 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746</w:t>
      </w:r>
    </w:p>
    <w:p w14:paraId="43C6D476" w14:textId="181B6AB5" w:rsidR="00317905" w:rsidRPr="0078300F" w:rsidRDefault="004A2138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 xml:space="preserve">هفت </w:t>
      </w:r>
      <w:r w:rsidR="00317905" w:rsidRPr="00A82980">
        <w:rPr>
          <w:rtl/>
          <w:lang w:bidi="fa-IR"/>
        </w:rPr>
        <w:t xml:space="preserve">- </w:t>
      </w:r>
      <w:r w:rsidR="00317905" w:rsidRPr="00A82980">
        <w:rPr>
          <w:rFonts w:hint="cs"/>
          <w:rtl/>
          <w:lang w:bidi="fa-IR"/>
        </w:rPr>
        <w:t xml:space="preserve">پیوست ها و نسخ لوایح  </w:t>
      </w:r>
      <w:r w:rsidR="00317905" w:rsidRPr="0078300F">
        <w:rPr>
          <w:webHidden/>
          <w:rtl/>
        </w:rPr>
        <w:tab/>
      </w:r>
      <w:r w:rsidR="00317905" w:rsidRPr="0078300F">
        <w:rPr>
          <w:rFonts w:hint="cs"/>
          <w:webHidden/>
          <w:rtl/>
        </w:rPr>
        <w:t>746</w:t>
      </w:r>
    </w:p>
    <w:p w14:paraId="634D6558" w14:textId="0E5B6A13" w:rsidR="00D87E09" w:rsidRPr="0078300F" w:rsidRDefault="00570562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 xml:space="preserve">هـ </w:t>
      </w:r>
      <w:r w:rsidR="00D87E09"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استفاده از منابع و مراجع </w:t>
      </w:r>
      <w:r w:rsidR="00D87E09" w:rsidRPr="00A82980">
        <w:rPr>
          <w:rFonts w:hint="cs"/>
          <w:rtl/>
          <w:lang w:bidi="fa-IR"/>
        </w:rPr>
        <w:t xml:space="preserve"> </w:t>
      </w:r>
      <w:r w:rsidR="00D87E09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748</w:t>
      </w:r>
    </w:p>
    <w:p w14:paraId="348C56B7" w14:textId="7C2052FE" w:rsidR="00570562" w:rsidRPr="0078300F" w:rsidRDefault="00570562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و</w:t>
      </w:r>
      <w:r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ضابطه نوشتاری  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749</w:t>
      </w:r>
    </w:p>
    <w:p w14:paraId="54462081" w14:textId="56A9AC16" w:rsidR="00570562" w:rsidRPr="0078300F" w:rsidRDefault="000D6E28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>ز</w:t>
      </w:r>
      <w:r w:rsidR="00570562" w:rsidRPr="00A82980">
        <w:rPr>
          <w:rtl/>
          <w:lang w:bidi="fa-IR"/>
        </w:rPr>
        <w:t xml:space="preserve">- </w:t>
      </w:r>
      <w:r w:rsidRPr="00A82980">
        <w:rPr>
          <w:rFonts w:hint="cs"/>
          <w:rtl/>
          <w:lang w:bidi="fa-IR"/>
        </w:rPr>
        <w:t xml:space="preserve">ترجمه مدارک </w:t>
      </w:r>
      <w:r w:rsidR="00570562" w:rsidRPr="00A82980">
        <w:rPr>
          <w:rFonts w:hint="cs"/>
          <w:rtl/>
          <w:lang w:bidi="fa-IR"/>
        </w:rPr>
        <w:t xml:space="preserve"> </w:t>
      </w:r>
      <w:r w:rsidR="00570562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751</w:t>
      </w:r>
    </w:p>
    <w:p w14:paraId="453AE54E" w14:textId="0CB51099" w:rsidR="00283215" w:rsidRPr="0078300F" w:rsidRDefault="00D87E09" w:rsidP="001E4547">
      <w:pPr>
        <w:pStyle w:val="TOC2"/>
        <w:rPr>
          <w:kern w:val="2"/>
          <w:rtl/>
        </w:rPr>
      </w:pPr>
      <w:r w:rsidRPr="00A82980">
        <w:rPr>
          <w:rFonts w:hint="cs"/>
          <w:rtl/>
          <w:lang w:bidi="fa-IR"/>
        </w:rPr>
        <w:t xml:space="preserve">ح </w:t>
      </w:r>
      <w:r w:rsidR="00283215" w:rsidRPr="00A82980">
        <w:rPr>
          <w:rtl/>
          <w:lang w:bidi="fa-IR"/>
        </w:rPr>
        <w:t>-  شهود و کارشناسان</w:t>
      </w:r>
      <w:r w:rsidR="00283215" w:rsidRPr="0078300F">
        <w:rPr>
          <w:webHidden/>
          <w:rtl/>
        </w:rPr>
        <w:tab/>
      </w:r>
      <w:r w:rsidR="000D6E28" w:rsidRPr="0078300F">
        <w:rPr>
          <w:rFonts w:hint="cs"/>
          <w:webHidden/>
          <w:rtl/>
        </w:rPr>
        <w:t>751</w:t>
      </w:r>
    </w:p>
    <w:p w14:paraId="7F7BB27B" w14:textId="6FAE3F1D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val="en-GB" w:bidi="fa-IR"/>
        </w:rPr>
        <w:t>یک- معرفی و حضور شاهد در جلسه استماع</w:t>
      </w:r>
      <w:r w:rsidRPr="0078300F">
        <w:rPr>
          <w:webHidden/>
          <w:rtl/>
        </w:rPr>
        <w:tab/>
      </w:r>
      <w:r w:rsidR="00485A20" w:rsidRPr="00485A20">
        <w:rPr>
          <w:rFonts w:hint="cs"/>
          <w:webHidden/>
          <w:rtl/>
        </w:rPr>
        <w:t>752</w:t>
      </w:r>
    </w:p>
    <w:p w14:paraId="477B0E05" w14:textId="07733EFC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val="en-GB" w:bidi="fa-IR"/>
        </w:rPr>
        <w:t xml:space="preserve">دو- معرفی و حضور </w:t>
      </w:r>
      <w:r w:rsidR="00801941" w:rsidRPr="00A82980">
        <w:rPr>
          <w:rFonts w:hint="cs"/>
          <w:rtl/>
          <w:lang w:val="en-GB" w:bidi="fa-IR"/>
        </w:rPr>
        <w:t>کارشناس</w:t>
      </w:r>
      <w:r w:rsidRPr="00A82980">
        <w:rPr>
          <w:rtl/>
          <w:lang w:val="en-GB" w:bidi="fa-IR"/>
        </w:rPr>
        <w:t xml:space="preserve"> در جلسه استماع</w:t>
      </w:r>
      <w:r w:rsidRPr="0078300F">
        <w:rPr>
          <w:webHidden/>
          <w:rtl/>
        </w:rPr>
        <w:tab/>
      </w:r>
      <w:r w:rsidR="00801941" w:rsidRPr="0078300F">
        <w:rPr>
          <w:rFonts w:hint="cs"/>
          <w:webHidden/>
          <w:rtl/>
        </w:rPr>
        <w:t>753</w:t>
      </w:r>
    </w:p>
    <w:p w14:paraId="56D5C10A" w14:textId="02B8ED4D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سه – انواع شهود</w:t>
      </w:r>
      <w:r w:rsidRPr="0078300F">
        <w:rPr>
          <w:webHidden/>
          <w:rtl/>
        </w:rPr>
        <w:tab/>
      </w:r>
      <w:r w:rsidR="00801941" w:rsidRPr="0078300F">
        <w:rPr>
          <w:rFonts w:hint="cs"/>
          <w:webHidden/>
          <w:rtl/>
        </w:rPr>
        <w:t>753</w:t>
      </w:r>
    </w:p>
    <w:p w14:paraId="615B73B3" w14:textId="519B89DA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چهار - تدارک شهود</w:t>
      </w:r>
      <w:r w:rsidRPr="0078300F">
        <w:rPr>
          <w:webHidden/>
          <w:rtl/>
        </w:rPr>
        <w:tab/>
      </w:r>
      <w:r w:rsidR="00485A20">
        <w:rPr>
          <w:rFonts w:hint="cs"/>
          <w:webHidden/>
          <w:rtl/>
        </w:rPr>
        <w:t>757</w:t>
      </w:r>
    </w:p>
    <w:p w14:paraId="0C72766B" w14:textId="0BF37BEF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F431FA" w:rsidRPr="00A82980">
        <w:rPr>
          <w:rFonts w:hint="cs"/>
          <w:rtl/>
        </w:rPr>
        <w:t>ششم</w:t>
      </w:r>
      <w:r w:rsidRPr="00A82980">
        <w:rPr>
          <w:rtl/>
        </w:rPr>
        <w:t>:  قواعد و مسائل عملی تحصیل ادله</w:t>
      </w:r>
      <w:r w:rsidRPr="0078300F">
        <w:rPr>
          <w:webHidden/>
          <w:rtl/>
        </w:rPr>
        <w:tab/>
      </w:r>
      <w:r w:rsidR="00CD46A5">
        <w:rPr>
          <w:rFonts w:hint="cs"/>
          <w:webHidden/>
          <w:rtl/>
        </w:rPr>
        <w:t>760</w:t>
      </w:r>
    </w:p>
    <w:p w14:paraId="1E3598ED" w14:textId="3A9B22FE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یک - نحوۀ ارائۀ مدارک</w:t>
      </w:r>
      <w:r w:rsidRPr="0078300F">
        <w:rPr>
          <w:webHidden/>
          <w:rtl/>
        </w:rPr>
        <w:tab/>
      </w:r>
      <w:r w:rsidR="00C02E43" w:rsidRPr="0078300F">
        <w:rPr>
          <w:rFonts w:hint="cs"/>
          <w:webHidden/>
          <w:rtl/>
        </w:rPr>
        <w:t>761</w:t>
      </w:r>
    </w:p>
    <w:p w14:paraId="09387C77" w14:textId="10CBBA5B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دو- مدارک عمومی</w:t>
      </w:r>
      <w:r w:rsidRPr="0078300F">
        <w:rPr>
          <w:webHidden/>
          <w:rtl/>
        </w:rPr>
        <w:tab/>
      </w:r>
      <w:r w:rsidR="00C02E43" w:rsidRPr="0078300F">
        <w:rPr>
          <w:rFonts w:hint="cs"/>
          <w:webHidden/>
          <w:rtl/>
        </w:rPr>
        <w:t>762</w:t>
      </w:r>
    </w:p>
    <w:p w14:paraId="570B95D4" w14:textId="72098C61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سه- تحصیل دلیل از طرف مقابل و شرایط آن</w:t>
      </w:r>
      <w:r w:rsidRPr="0078300F">
        <w:rPr>
          <w:webHidden/>
          <w:rtl/>
        </w:rPr>
        <w:tab/>
      </w:r>
      <w:r w:rsidR="00F431FA" w:rsidRPr="0078300F">
        <w:rPr>
          <w:rFonts w:hint="cs"/>
          <w:webHidden/>
          <w:rtl/>
        </w:rPr>
        <w:t>763</w:t>
      </w:r>
    </w:p>
    <w:p w14:paraId="727FD37C" w14:textId="3A9C9F42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F431FA" w:rsidRPr="00A82980">
        <w:rPr>
          <w:rFonts w:hint="cs"/>
          <w:rtl/>
        </w:rPr>
        <w:t>هفتم</w:t>
      </w:r>
      <w:r w:rsidRPr="00A82980">
        <w:rPr>
          <w:rtl/>
        </w:rPr>
        <w:t>: جلسه استماع</w:t>
      </w:r>
      <w:r w:rsidR="00F431FA" w:rsidRPr="00A82980">
        <w:rPr>
          <w:rFonts w:hint="cs"/>
          <w:rtl/>
        </w:rPr>
        <w:t xml:space="preserve"> </w:t>
      </w:r>
      <w:r w:rsidRPr="0078300F">
        <w:rPr>
          <w:webHidden/>
          <w:rtl/>
        </w:rPr>
        <w:tab/>
      </w:r>
      <w:r w:rsidR="00CD46A5">
        <w:rPr>
          <w:rFonts w:hint="cs"/>
          <w:webHidden/>
          <w:rtl/>
        </w:rPr>
        <w:t>767</w:t>
      </w:r>
    </w:p>
    <w:p w14:paraId="312DFC4D" w14:textId="3513C75C" w:rsidR="00B664AB" w:rsidRPr="0078300F" w:rsidRDefault="004857F8" w:rsidP="001E4547">
      <w:pPr>
        <w:pStyle w:val="TOC2"/>
        <w:rPr>
          <w:rtl/>
        </w:rPr>
      </w:pPr>
      <w:r w:rsidRPr="00A82980">
        <w:rPr>
          <w:rFonts w:hint="cs"/>
          <w:rtl/>
          <w:lang w:bidi="fa-IR"/>
        </w:rPr>
        <w:t xml:space="preserve">یک </w:t>
      </w:r>
      <w:r w:rsidR="000C4F8C" w:rsidRPr="00A82980">
        <w:rPr>
          <w:rFonts w:hint="cs"/>
          <w:rtl/>
          <w:lang w:bidi="fa-IR"/>
        </w:rPr>
        <w:t xml:space="preserve"> –</w:t>
      </w:r>
      <w:r w:rsidR="00B664AB" w:rsidRPr="00A82980">
        <w:rPr>
          <w:rtl/>
          <w:lang w:bidi="fa-IR"/>
        </w:rPr>
        <w:t xml:space="preserve"> </w:t>
      </w:r>
      <w:r w:rsidR="000C4F8C" w:rsidRPr="00A82980">
        <w:rPr>
          <w:rFonts w:hint="cs"/>
          <w:rtl/>
          <w:lang w:bidi="fa-IR"/>
        </w:rPr>
        <w:t xml:space="preserve">جلسه استماع مقدماتی </w:t>
      </w:r>
      <w:r w:rsidR="00B664AB" w:rsidRPr="0078300F">
        <w:rPr>
          <w:webHidden/>
          <w:rtl/>
        </w:rPr>
        <w:tab/>
      </w:r>
      <w:r w:rsidR="000C4F8C" w:rsidRPr="0078300F">
        <w:rPr>
          <w:rFonts w:hint="cs"/>
          <w:webHidden/>
          <w:rtl/>
        </w:rPr>
        <w:t>768</w:t>
      </w:r>
    </w:p>
    <w:p w14:paraId="2CE12459" w14:textId="09D72C42" w:rsidR="00283215" w:rsidRPr="0078300F" w:rsidRDefault="004857F8" w:rsidP="001E4547">
      <w:pPr>
        <w:pStyle w:val="TOC2"/>
        <w:rPr>
          <w:kern w:val="2"/>
          <w:rtl/>
        </w:rPr>
      </w:pPr>
      <w:r w:rsidRPr="0078300F">
        <w:rPr>
          <w:rFonts w:hint="cs"/>
          <w:rtl/>
        </w:rPr>
        <w:t xml:space="preserve">دو </w:t>
      </w:r>
      <w:r w:rsidR="00283215" w:rsidRPr="00A82980">
        <w:rPr>
          <w:rtl/>
          <w:lang w:bidi="fa-IR"/>
        </w:rPr>
        <w:t>- تقاضا برای برگزاری جلسه استماع</w:t>
      </w:r>
      <w:r w:rsidR="00283215" w:rsidRPr="0078300F">
        <w:rPr>
          <w:webHidden/>
          <w:rtl/>
        </w:rPr>
        <w:tab/>
      </w:r>
      <w:r w:rsidR="000C4F8C" w:rsidRPr="0078300F">
        <w:rPr>
          <w:rFonts w:hint="cs"/>
          <w:webHidden/>
          <w:rtl/>
        </w:rPr>
        <w:t>769</w:t>
      </w:r>
    </w:p>
    <w:p w14:paraId="7F7F6378" w14:textId="1D92CDA3" w:rsidR="000C4F8C" w:rsidRPr="0078300F" w:rsidRDefault="004857F8" w:rsidP="001E4547">
      <w:pPr>
        <w:pStyle w:val="TOC2"/>
        <w:rPr>
          <w:rtl/>
        </w:rPr>
      </w:pPr>
      <w:r w:rsidRPr="0078300F">
        <w:rPr>
          <w:rFonts w:hint="cs"/>
          <w:rtl/>
        </w:rPr>
        <w:t xml:space="preserve">سه </w:t>
      </w:r>
      <w:r w:rsidR="000C4F8C" w:rsidRPr="00A82980">
        <w:rPr>
          <w:rFonts w:hint="cs"/>
          <w:rtl/>
          <w:lang w:bidi="fa-IR"/>
        </w:rPr>
        <w:t xml:space="preserve"> –</w:t>
      </w:r>
      <w:r w:rsidR="000C4F8C" w:rsidRPr="00A82980">
        <w:rPr>
          <w:rtl/>
          <w:lang w:bidi="fa-IR"/>
        </w:rPr>
        <w:t xml:space="preserve"> </w:t>
      </w:r>
      <w:r w:rsidR="000C4F8C" w:rsidRPr="00A82980">
        <w:rPr>
          <w:rFonts w:hint="cs"/>
          <w:rtl/>
          <w:lang w:bidi="fa-IR"/>
        </w:rPr>
        <w:t>اصل برابر</w:t>
      </w:r>
      <w:r w:rsidRPr="00A82980">
        <w:rPr>
          <w:rFonts w:hint="cs"/>
          <w:rtl/>
          <w:lang w:bidi="fa-IR"/>
        </w:rPr>
        <w:t>ی</w:t>
      </w:r>
      <w:r w:rsidR="000C4F8C" w:rsidRPr="00A82980">
        <w:rPr>
          <w:rFonts w:hint="cs"/>
          <w:rtl/>
          <w:lang w:bidi="fa-IR"/>
        </w:rPr>
        <w:t xml:space="preserve"> فرصت </w:t>
      </w:r>
      <w:r w:rsidR="000C4F8C" w:rsidRPr="0078300F">
        <w:rPr>
          <w:webHidden/>
          <w:rtl/>
        </w:rPr>
        <w:tab/>
      </w:r>
      <w:r w:rsidR="000C4F8C" w:rsidRPr="0078300F">
        <w:rPr>
          <w:rFonts w:hint="cs"/>
          <w:webHidden/>
          <w:rtl/>
        </w:rPr>
        <w:t>770</w:t>
      </w:r>
    </w:p>
    <w:p w14:paraId="543C3E2D" w14:textId="0CFCE823" w:rsidR="00283215" w:rsidRPr="0078300F" w:rsidRDefault="004857F8" w:rsidP="001E4547">
      <w:pPr>
        <w:pStyle w:val="TOC2"/>
        <w:rPr>
          <w:kern w:val="2"/>
          <w:rtl/>
        </w:rPr>
      </w:pPr>
      <w:r w:rsidRPr="00A82980">
        <w:rPr>
          <w:rFonts w:hint="cs"/>
          <w:rtl/>
          <w:lang w:bidi="fa-IR"/>
        </w:rPr>
        <w:t xml:space="preserve">چهار </w:t>
      </w:r>
      <w:r w:rsidR="00283215" w:rsidRPr="00A82980">
        <w:rPr>
          <w:rtl/>
          <w:lang w:bidi="fa-IR"/>
        </w:rPr>
        <w:t xml:space="preserve"> - وسایل سمعی بصری</w:t>
      </w:r>
      <w:r w:rsidR="00283215" w:rsidRPr="0078300F">
        <w:rPr>
          <w:webHidden/>
          <w:rtl/>
        </w:rPr>
        <w:tab/>
      </w:r>
      <w:r w:rsidR="00933AFD" w:rsidRPr="0078300F">
        <w:rPr>
          <w:rFonts w:hint="cs"/>
          <w:webHidden/>
          <w:rtl/>
        </w:rPr>
        <w:t>771</w:t>
      </w:r>
    </w:p>
    <w:p w14:paraId="262A2801" w14:textId="413D81AB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>گفتار ه</w:t>
      </w:r>
      <w:r w:rsidR="00933AFD" w:rsidRPr="00A82980">
        <w:rPr>
          <w:rFonts w:hint="cs"/>
          <w:rtl/>
        </w:rPr>
        <w:t>ش</w:t>
      </w:r>
      <w:r w:rsidRPr="00A82980">
        <w:rPr>
          <w:rtl/>
        </w:rPr>
        <w:t>تم: فراپرسی</w:t>
      </w:r>
      <w:r w:rsidRPr="0078300F">
        <w:rPr>
          <w:webHidden/>
          <w:rtl/>
        </w:rPr>
        <w:tab/>
      </w:r>
      <w:r w:rsidR="00D31242">
        <w:rPr>
          <w:rFonts w:hint="cs"/>
          <w:webHidden/>
          <w:rtl/>
        </w:rPr>
        <w:t>773</w:t>
      </w:r>
    </w:p>
    <w:p w14:paraId="3A4D782B" w14:textId="0A2945BD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یک – نیاز به فرد متخصص در فراپرسی</w:t>
      </w:r>
      <w:r w:rsidRPr="0078300F">
        <w:rPr>
          <w:webHidden/>
          <w:rtl/>
        </w:rPr>
        <w:tab/>
      </w:r>
      <w:r w:rsidR="00E21F9D" w:rsidRPr="0078300F">
        <w:rPr>
          <w:rFonts w:hint="cs"/>
          <w:webHidden/>
          <w:rtl/>
        </w:rPr>
        <w:t>774</w:t>
      </w:r>
    </w:p>
    <w:p w14:paraId="4907E03D" w14:textId="1D94392E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 xml:space="preserve">دو-  فراپرسی در مقام </w:t>
      </w:r>
      <w:r w:rsidR="00E258AF" w:rsidRPr="00A82980">
        <w:rPr>
          <w:rFonts w:hint="cs"/>
          <w:rtl/>
          <w:lang w:bidi="fa-IR"/>
        </w:rPr>
        <w:t>دلیل</w:t>
      </w:r>
      <w:r w:rsidRPr="0078300F">
        <w:rPr>
          <w:webHidden/>
          <w:rtl/>
        </w:rPr>
        <w:tab/>
      </w:r>
      <w:r w:rsidR="00E258AF" w:rsidRPr="0078300F">
        <w:rPr>
          <w:rFonts w:hint="cs"/>
          <w:webHidden/>
          <w:rtl/>
        </w:rPr>
        <w:t>775</w:t>
      </w:r>
    </w:p>
    <w:p w14:paraId="4E325D19" w14:textId="36CEABE3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val="en-GB" w:bidi="fa-IR"/>
        </w:rPr>
        <w:t>سه – تحولات جدید</w:t>
      </w:r>
      <w:r w:rsidRPr="0078300F">
        <w:rPr>
          <w:webHidden/>
          <w:rtl/>
        </w:rPr>
        <w:tab/>
      </w:r>
      <w:r w:rsidR="00E258AF" w:rsidRPr="0078300F">
        <w:rPr>
          <w:rFonts w:hint="cs"/>
          <w:webHidden/>
          <w:rtl/>
        </w:rPr>
        <w:t>775</w:t>
      </w:r>
    </w:p>
    <w:p w14:paraId="7D2A7938" w14:textId="278FCD20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val="en-GB" w:bidi="fa-IR"/>
        </w:rPr>
        <w:t>چهار – الزامات فن فراپرسی</w:t>
      </w:r>
      <w:r w:rsidRPr="0078300F">
        <w:rPr>
          <w:webHidden/>
          <w:rtl/>
        </w:rPr>
        <w:tab/>
      </w:r>
      <w:r w:rsidR="00E258AF" w:rsidRPr="0078300F">
        <w:rPr>
          <w:rFonts w:hint="cs"/>
          <w:webHidden/>
          <w:rtl/>
        </w:rPr>
        <w:t>776</w:t>
      </w:r>
    </w:p>
    <w:p w14:paraId="6179642F" w14:textId="6620E8E9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پنج – شروع فراپرسی</w:t>
      </w:r>
      <w:r w:rsidRPr="0078300F">
        <w:rPr>
          <w:webHidden/>
          <w:rtl/>
        </w:rPr>
        <w:tab/>
      </w:r>
      <w:r w:rsidR="00E258AF" w:rsidRPr="0078300F">
        <w:rPr>
          <w:rFonts w:hint="cs"/>
          <w:webHidden/>
          <w:rtl/>
        </w:rPr>
        <w:t>778</w:t>
      </w:r>
    </w:p>
    <w:p w14:paraId="09054F3F" w14:textId="7AE7CA09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شـش- پایان فراپرسی</w:t>
      </w:r>
      <w:r w:rsidRPr="0078300F">
        <w:rPr>
          <w:webHidden/>
          <w:rtl/>
        </w:rPr>
        <w:tab/>
      </w:r>
      <w:r w:rsidR="00E258AF" w:rsidRPr="0078300F">
        <w:rPr>
          <w:rFonts w:hint="cs"/>
          <w:webHidden/>
          <w:rtl/>
        </w:rPr>
        <w:t>779</w:t>
      </w:r>
    </w:p>
    <w:p w14:paraId="2BBDD424" w14:textId="78BA62C2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A375EA" w:rsidRPr="00A82980">
        <w:rPr>
          <w:rFonts w:hint="cs"/>
          <w:rtl/>
        </w:rPr>
        <w:t>نه</w:t>
      </w:r>
      <w:r w:rsidRPr="00A82980">
        <w:rPr>
          <w:rtl/>
        </w:rPr>
        <w:t>م: رعایت اخلاقیات در داوری</w:t>
      </w:r>
      <w:r w:rsidRPr="0078300F">
        <w:rPr>
          <w:webHidden/>
          <w:rtl/>
        </w:rPr>
        <w:tab/>
      </w:r>
      <w:r w:rsidR="00A555F1">
        <w:rPr>
          <w:rFonts w:hint="cs"/>
          <w:webHidden/>
          <w:rtl/>
        </w:rPr>
        <w:t>780</w:t>
      </w:r>
    </w:p>
    <w:p w14:paraId="2C804205" w14:textId="7100DC84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A375EA" w:rsidRPr="00A82980">
        <w:rPr>
          <w:rFonts w:hint="cs"/>
          <w:rtl/>
        </w:rPr>
        <w:t>د</w:t>
      </w:r>
      <w:r w:rsidRPr="00A82980">
        <w:rPr>
          <w:rtl/>
        </w:rPr>
        <w:t>هم:  در باب ادله اثبات دعوا و قواعد آن</w:t>
      </w:r>
      <w:r w:rsidRPr="0078300F">
        <w:rPr>
          <w:webHidden/>
          <w:rtl/>
        </w:rPr>
        <w:tab/>
      </w:r>
      <w:r w:rsidR="00A555F1">
        <w:rPr>
          <w:rFonts w:hint="cs"/>
          <w:webHidden/>
          <w:rtl/>
        </w:rPr>
        <w:t>783</w:t>
      </w:r>
    </w:p>
    <w:p w14:paraId="4F718498" w14:textId="6BEA5671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 xml:space="preserve">یک – </w:t>
      </w:r>
      <w:r w:rsidR="00A375EA" w:rsidRPr="00A82980">
        <w:rPr>
          <w:rFonts w:hint="cs"/>
          <w:rtl/>
          <w:lang w:bidi="fa-IR"/>
        </w:rPr>
        <w:t>قواعد</w:t>
      </w:r>
      <w:r w:rsidRPr="00A82980">
        <w:rPr>
          <w:rtl/>
          <w:lang w:bidi="fa-IR"/>
        </w:rPr>
        <w:t xml:space="preserve"> ادله و بار اثبات در نظام های مختلف حقوقی</w:t>
      </w:r>
      <w:r w:rsidRPr="0078300F">
        <w:rPr>
          <w:webHidden/>
          <w:rtl/>
        </w:rPr>
        <w:tab/>
      </w:r>
      <w:r w:rsidR="00A375EA" w:rsidRPr="0078300F">
        <w:rPr>
          <w:rFonts w:hint="cs"/>
          <w:webHidden/>
          <w:rtl/>
        </w:rPr>
        <w:t>784</w:t>
      </w:r>
    </w:p>
    <w:p w14:paraId="50F89FB2" w14:textId="1EDB2344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دو- جابجایـی بار اثبات</w:t>
      </w:r>
      <w:r w:rsidRPr="0078300F">
        <w:rPr>
          <w:webHidden/>
          <w:rtl/>
        </w:rPr>
        <w:tab/>
      </w:r>
      <w:r w:rsidR="00B94F20" w:rsidRPr="00B94F20">
        <w:rPr>
          <w:rFonts w:hint="cs"/>
          <w:webHidden/>
          <w:rtl/>
        </w:rPr>
        <w:t>786</w:t>
      </w:r>
    </w:p>
    <w:p w14:paraId="6D135FC1" w14:textId="3CA7B181" w:rsidR="00283215" w:rsidRPr="00B94F20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سه –  ادله اثبات دعوا در داوری بین</w:t>
      </w:r>
      <w:r w:rsidR="00A04125">
        <w:rPr>
          <w:rFonts w:hint="cs"/>
          <w:rtl/>
          <w:lang w:bidi="fa-IR"/>
        </w:rPr>
        <w:t xml:space="preserve"> </w:t>
      </w:r>
      <w:r w:rsidRPr="00A82980">
        <w:rPr>
          <w:rtl/>
          <w:lang w:bidi="fa-IR"/>
        </w:rPr>
        <w:t>المللی</w:t>
      </w:r>
      <w:r w:rsidRPr="0078300F">
        <w:rPr>
          <w:webHidden/>
          <w:rtl/>
        </w:rPr>
        <w:tab/>
      </w:r>
      <w:r w:rsidR="00B94F20">
        <w:rPr>
          <w:rFonts w:hint="cs"/>
          <w:webHidden/>
          <w:rtl/>
        </w:rPr>
        <w:t>787</w:t>
      </w:r>
    </w:p>
    <w:p w14:paraId="1B4D6521" w14:textId="5E4ADD2A" w:rsidR="00283215" w:rsidRPr="00B94F20" w:rsidRDefault="00283215" w:rsidP="001E4547">
      <w:pPr>
        <w:pStyle w:val="TOC2"/>
        <w:rPr>
          <w:kern w:val="2"/>
          <w:rtl/>
        </w:rPr>
      </w:pPr>
      <w:r w:rsidRPr="00B94F20">
        <w:rPr>
          <w:rtl/>
          <w:lang w:bidi="fa-IR"/>
        </w:rPr>
        <w:t>چهار – ترتیب ثبت لوایح</w:t>
      </w:r>
      <w:r w:rsidRPr="00B94F20">
        <w:rPr>
          <w:webHidden/>
          <w:rtl/>
        </w:rPr>
        <w:tab/>
      </w:r>
      <w:r w:rsidR="00461B5D">
        <w:rPr>
          <w:rFonts w:hint="cs"/>
          <w:webHidden/>
          <w:rtl/>
        </w:rPr>
        <w:t>789</w:t>
      </w:r>
    </w:p>
    <w:p w14:paraId="032D59C4" w14:textId="01D9B68A" w:rsidR="00283215" w:rsidRPr="00B94F20" w:rsidRDefault="00283215" w:rsidP="001E4547">
      <w:pPr>
        <w:pStyle w:val="TOC2"/>
        <w:rPr>
          <w:kern w:val="2"/>
          <w:rtl/>
        </w:rPr>
      </w:pPr>
      <w:r w:rsidRPr="00B94F20">
        <w:rPr>
          <w:rtl/>
          <w:lang w:bidi="fa-IR"/>
        </w:rPr>
        <w:t>پنج – ضابطه اثباتی در خسارت و ضرر و زیان</w:t>
      </w:r>
      <w:r w:rsidRPr="00B94F20">
        <w:rPr>
          <w:webHidden/>
          <w:rtl/>
        </w:rPr>
        <w:tab/>
      </w:r>
      <w:r w:rsidR="00461B5D">
        <w:rPr>
          <w:rFonts w:hint="cs"/>
          <w:webHidden/>
          <w:rtl/>
        </w:rPr>
        <w:t>790</w:t>
      </w:r>
    </w:p>
    <w:p w14:paraId="7DD95F35" w14:textId="393417A2" w:rsidR="00283215" w:rsidRPr="00B94F20" w:rsidRDefault="00D126E8" w:rsidP="00D126E8">
      <w:pPr>
        <w:pStyle w:val="TOC2"/>
        <w:jc w:val="left"/>
        <w:rPr>
          <w:kern w:val="2"/>
          <w:rtl/>
        </w:rPr>
      </w:pPr>
      <w:r>
        <w:rPr>
          <w:rFonts w:hint="cs"/>
          <w:rtl/>
          <w:lang w:bidi="fa-IR"/>
        </w:rPr>
        <w:t xml:space="preserve">                    </w:t>
      </w:r>
      <w:r w:rsidR="00283215" w:rsidRPr="00B94F20">
        <w:rPr>
          <w:rtl/>
          <w:lang w:bidi="fa-IR"/>
        </w:rPr>
        <w:t xml:space="preserve">گفتار </w:t>
      </w:r>
      <w:r w:rsidR="00547E21" w:rsidRPr="00B94F20">
        <w:rPr>
          <w:rFonts w:hint="cs"/>
          <w:rtl/>
          <w:lang w:bidi="fa-IR"/>
        </w:rPr>
        <w:t>یاز</w:t>
      </w:r>
      <w:r w:rsidR="00283215" w:rsidRPr="00B94F20">
        <w:rPr>
          <w:rtl/>
          <w:lang w:bidi="fa-IR"/>
        </w:rPr>
        <w:t>دهم: روش تحقیق و منابع</w:t>
      </w:r>
      <w:r>
        <w:rPr>
          <w:rFonts w:hint="cs"/>
          <w:rtl/>
          <w:lang w:bidi="fa-IR"/>
        </w:rPr>
        <w:t xml:space="preserve">      .........................................................................</w:t>
      </w:r>
      <w:r w:rsidR="00283215" w:rsidRPr="00B94F20">
        <w:rPr>
          <w:webHidden/>
          <w:rtl/>
        </w:rPr>
        <w:tab/>
      </w:r>
      <w:r>
        <w:rPr>
          <w:rFonts w:hint="cs"/>
          <w:webHidden/>
          <w:rtl/>
        </w:rPr>
        <w:t xml:space="preserve">         </w:t>
      </w:r>
      <w:r w:rsidR="00461B5D">
        <w:rPr>
          <w:rFonts w:hint="cs"/>
          <w:webHidden/>
          <w:rtl/>
        </w:rPr>
        <w:t>792</w:t>
      </w:r>
    </w:p>
    <w:p w14:paraId="17267E80" w14:textId="1F9C09CC" w:rsidR="00283215" w:rsidRPr="0078300F" w:rsidRDefault="00283215" w:rsidP="001E4547">
      <w:pPr>
        <w:pStyle w:val="TOC2"/>
        <w:rPr>
          <w:kern w:val="2"/>
          <w:rtl/>
        </w:rPr>
      </w:pPr>
      <w:r w:rsidRPr="00B94F20">
        <w:rPr>
          <w:rtl/>
          <w:lang w:bidi="fa-IR"/>
        </w:rPr>
        <w:t>یک-  منابع فیزیکی</w:t>
      </w:r>
      <w:r w:rsidRPr="00B94F20">
        <w:rPr>
          <w:webHidden/>
          <w:rtl/>
        </w:rPr>
        <w:tab/>
      </w:r>
      <w:r w:rsidR="00461B5D">
        <w:rPr>
          <w:rFonts w:hint="cs"/>
          <w:webHidden/>
          <w:rtl/>
        </w:rPr>
        <w:t>795</w:t>
      </w:r>
    </w:p>
    <w:p w14:paraId="3ACFC3DA" w14:textId="06B03FE1" w:rsidR="00283215" w:rsidRPr="00461B5D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دو – منابع الکترونیک</w:t>
      </w:r>
      <w:r w:rsidRPr="0078300F">
        <w:rPr>
          <w:webHidden/>
          <w:rtl/>
        </w:rPr>
        <w:tab/>
      </w:r>
      <w:r w:rsidR="009D3C0F">
        <w:rPr>
          <w:rFonts w:hint="cs"/>
          <w:webHidden/>
          <w:rtl/>
        </w:rPr>
        <w:t>796</w:t>
      </w:r>
    </w:p>
    <w:p w14:paraId="4F994362" w14:textId="47A42258" w:rsidR="00283215" w:rsidRPr="00461B5D" w:rsidRDefault="00283215" w:rsidP="001E4547">
      <w:pPr>
        <w:pStyle w:val="TOC2"/>
        <w:rPr>
          <w:kern w:val="2"/>
          <w:rtl/>
        </w:rPr>
      </w:pPr>
      <w:r w:rsidRPr="00461B5D">
        <w:rPr>
          <w:rtl/>
          <w:lang w:bidi="fa-IR"/>
        </w:rPr>
        <w:t>سه- مراکز علمی و سایتها</w:t>
      </w:r>
      <w:r w:rsidRPr="00461B5D">
        <w:rPr>
          <w:webHidden/>
          <w:rtl/>
        </w:rPr>
        <w:tab/>
      </w:r>
      <w:r w:rsidR="009D3C0F">
        <w:rPr>
          <w:rFonts w:hint="cs"/>
          <w:webHidden/>
          <w:rtl/>
        </w:rPr>
        <w:t>798</w:t>
      </w:r>
    </w:p>
    <w:p w14:paraId="45BAE17D" w14:textId="25CC4B50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چهار – معاهدات بین</w:t>
      </w:r>
      <w:r w:rsidR="0084657E" w:rsidRPr="00A82980">
        <w:rPr>
          <w:rFonts w:hint="cs"/>
          <w:rtl/>
          <w:lang w:bidi="fa-IR"/>
        </w:rPr>
        <w:t xml:space="preserve"> </w:t>
      </w:r>
      <w:r w:rsidRPr="00A82980">
        <w:rPr>
          <w:rtl/>
          <w:lang w:bidi="fa-IR"/>
        </w:rPr>
        <w:t>المللی</w:t>
      </w:r>
      <w:r w:rsidRPr="0078300F">
        <w:rPr>
          <w:webHidden/>
          <w:rtl/>
        </w:rPr>
        <w:tab/>
      </w:r>
      <w:r w:rsidR="0084657E" w:rsidRPr="0078300F">
        <w:rPr>
          <w:rFonts w:hint="cs"/>
          <w:webHidden/>
          <w:rtl/>
        </w:rPr>
        <w:t>800</w:t>
      </w:r>
    </w:p>
    <w:p w14:paraId="2D695EEA" w14:textId="4096E647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پنج -  قوانین داخلی</w:t>
      </w:r>
      <w:r w:rsidRPr="0078300F">
        <w:rPr>
          <w:webHidden/>
          <w:rtl/>
        </w:rPr>
        <w:tab/>
      </w:r>
      <w:r w:rsidR="00CE5160" w:rsidRPr="0078300F">
        <w:rPr>
          <w:rFonts w:hint="cs"/>
          <w:webHidden/>
          <w:rtl/>
        </w:rPr>
        <w:t>800</w:t>
      </w:r>
    </w:p>
    <w:p w14:paraId="3E6AFD11" w14:textId="7684509A" w:rsidR="00283215" w:rsidRPr="0078300F" w:rsidRDefault="00283215" w:rsidP="001E4547">
      <w:pPr>
        <w:pStyle w:val="TOC2"/>
        <w:rPr>
          <w:kern w:val="2"/>
          <w:rtl/>
        </w:rPr>
      </w:pPr>
      <w:r w:rsidRPr="00A82980">
        <w:rPr>
          <w:rtl/>
          <w:lang w:bidi="fa-IR"/>
        </w:rPr>
        <w:t>شـش -  عرف تجاری و قانون نرم</w:t>
      </w:r>
      <w:r w:rsidRPr="0078300F">
        <w:rPr>
          <w:webHidden/>
          <w:rtl/>
        </w:rPr>
        <w:tab/>
      </w:r>
      <w:r w:rsidR="00CE5160" w:rsidRPr="0078300F">
        <w:rPr>
          <w:rFonts w:hint="cs"/>
          <w:webHidden/>
          <w:rtl/>
        </w:rPr>
        <w:t>801</w:t>
      </w:r>
    </w:p>
    <w:p w14:paraId="297B48A6" w14:textId="5F16C09B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هفت- قوانین شکلی نرم</w:t>
      </w:r>
      <w:r w:rsidRPr="0078300F">
        <w:rPr>
          <w:webHidden/>
          <w:rtl/>
        </w:rPr>
        <w:tab/>
      </w:r>
      <w:r w:rsidR="00CE5160" w:rsidRPr="0078300F">
        <w:rPr>
          <w:rFonts w:hint="cs"/>
          <w:webHidden/>
          <w:rtl/>
        </w:rPr>
        <w:t>803</w:t>
      </w:r>
    </w:p>
    <w:p w14:paraId="799EC91D" w14:textId="71C0E608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هشت- سوابق داوری و قضایـی</w:t>
      </w:r>
      <w:r w:rsidRPr="0078300F">
        <w:rPr>
          <w:webHidden/>
          <w:rtl/>
        </w:rPr>
        <w:tab/>
      </w:r>
      <w:r w:rsidR="00CE5160" w:rsidRPr="0078300F">
        <w:rPr>
          <w:rFonts w:hint="cs"/>
          <w:webHidden/>
          <w:rtl/>
        </w:rPr>
        <w:t>804</w:t>
      </w:r>
    </w:p>
    <w:p w14:paraId="5B96624F" w14:textId="0F833F5B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نُـه - ادبیات داوری</w:t>
      </w:r>
      <w:r w:rsidRPr="0078300F">
        <w:rPr>
          <w:webHidden/>
          <w:rtl/>
        </w:rPr>
        <w:tab/>
      </w:r>
      <w:r w:rsidR="003C10C2" w:rsidRPr="0078300F">
        <w:rPr>
          <w:rFonts w:hint="cs"/>
          <w:webHidden/>
          <w:rtl/>
        </w:rPr>
        <w:t>807</w:t>
      </w:r>
    </w:p>
    <w:p w14:paraId="33464572" w14:textId="3C0C6546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ده – مقررات تحریم</w:t>
      </w:r>
      <w:r w:rsidRPr="0078300F">
        <w:rPr>
          <w:webHidden/>
          <w:rtl/>
        </w:rPr>
        <w:tab/>
      </w:r>
      <w:r w:rsidR="003C10C2" w:rsidRPr="0078300F">
        <w:rPr>
          <w:rFonts w:hint="cs"/>
          <w:webHidden/>
          <w:rtl/>
        </w:rPr>
        <w:t>809</w:t>
      </w:r>
    </w:p>
    <w:p w14:paraId="29E2EA9A" w14:textId="6D6A94AC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C05BCF">
        <w:rPr>
          <w:rtl/>
        </w:rPr>
        <w:t xml:space="preserve">گفتار </w:t>
      </w:r>
      <w:r w:rsidR="003C10C2" w:rsidRPr="00C05BCF">
        <w:rPr>
          <w:rFonts w:hint="cs"/>
          <w:rtl/>
        </w:rPr>
        <w:t>دو</w:t>
      </w:r>
      <w:r w:rsidRPr="00C05BCF">
        <w:rPr>
          <w:rtl/>
        </w:rPr>
        <w:t>ازدهم: انتخاب داور</w:t>
      </w:r>
      <w:r w:rsidRPr="0078300F">
        <w:rPr>
          <w:webHidden/>
          <w:rtl/>
        </w:rPr>
        <w:tab/>
      </w:r>
      <w:r w:rsidR="003C10C2" w:rsidRPr="0078300F">
        <w:rPr>
          <w:rFonts w:hint="cs"/>
          <w:webHidden/>
          <w:rtl/>
        </w:rPr>
        <w:t>811</w:t>
      </w:r>
    </w:p>
    <w:p w14:paraId="014ED4AA" w14:textId="6A502BAB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val="en-GB" w:bidi="fa-IR"/>
        </w:rPr>
        <w:t xml:space="preserve">یک-  </w:t>
      </w:r>
      <w:r w:rsidR="00DE0042" w:rsidRPr="00C05BCF">
        <w:rPr>
          <w:rFonts w:hint="cs"/>
          <w:rtl/>
          <w:lang w:val="en-GB" w:bidi="fa-IR"/>
        </w:rPr>
        <w:t xml:space="preserve">جانبداری داور اختصاصی </w:t>
      </w:r>
      <w:r w:rsidRPr="0078300F">
        <w:rPr>
          <w:webHidden/>
          <w:rtl/>
        </w:rPr>
        <w:tab/>
      </w:r>
      <w:r w:rsidR="00DE0042" w:rsidRPr="0078300F">
        <w:rPr>
          <w:rFonts w:hint="cs"/>
          <w:webHidden/>
          <w:rtl/>
        </w:rPr>
        <w:t>812</w:t>
      </w:r>
    </w:p>
    <w:p w14:paraId="57CAF049" w14:textId="5DEE501F" w:rsidR="00DE0042" w:rsidRPr="0078300F" w:rsidRDefault="00DE0042" w:rsidP="001E4547">
      <w:pPr>
        <w:pStyle w:val="TOC2"/>
        <w:rPr>
          <w:rtl/>
        </w:rPr>
      </w:pPr>
      <w:r w:rsidRPr="00C05BCF">
        <w:rPr>
          <w:rFonts w:hint="cs"/>
          <w:rtl/>
          <w:lang w:bidi="fa-IR"/>
        </w:rPr>
        <w:t>دو</w:t>
      </w:r>
      <w:r w:rsidRPr="00C05BCF">
        <w:rPr>
          <w:rtl/>
          <w:lang w:bidi="fa-IR"/>
        </w:rPr>
        <w:t xml:space="preserve">- </w:t>
      </w:r>
      <w:r w:rsidRPr="00C05BCF">
        <w:rPr>
          <w:rFonts w:hint="cs"/>
          <w:rtl/>
          <w:lang w:bidi="fa-IR"/>
        </w:rPr>
        <w:t xml:space="preserve"> ملیت داور </w:t>
      </w:r>
      <w:r w:rsidRPr="0078300F">
        <w:rPr>
          <w:webHidden/>
          <w:rtl/>
        </w:rPr>
        <w:tab/>
      </w:r>
      <w:r w:rsidR="00382C54" w:rsidRPr="0078300F">
        <w:rPr>
          <w:rFonts w:hint="cs"/>
          <w:webHidden/>
          <w:rtl/>
        </w:rPr>
        <w:t>814</w:t>
      </w:r>
    </w:p>
    <w:p w14:paraId="48413282" w14:textId="506646E6" w:rsidR="00283215" w:rsidRPr="0078300F" w:rsidRDefault="00382C54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سه</w:t>
      </w:r>
      <w:r w:rsidR="00283215" w:rsidRPr="00C05BCF">
        <w:rPr>
          <w:rtl/>
          <w:lang w:bidi="fa-IR"/>
        </w:rPr>
        <w:t xml:space="preserve"> - تعداد داوران</w:t>
      </w:r>
      <w:r w:rsidR="00283215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817</w:t>
      </w:r>
    </w:p>
    <w:p w14:paraId="083B7A46" w14:textId="43BC1EB3" w:rsidR="00283215" w:rsidRPr="0078300F" w:rsidRDefault="00382C54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چهار</w:t>
      </w:r>
      <w:r w:rsidR="00283215" w:rsidRPr="00C05BCF">
        <w:rPr>
          <w:rtl/>
          <w:lang w:bidi="fa-IR"/>
        </w:rPr>
        <w:t xml:space="preserve"> - فرهنگ حقوقی</w:t>
      </w:r>
      <w:r w:rsidR="00283215" w:rsidRPr="0078300F">
        <w:rPr>
          <w:webHidden/>
          <w:rtl/>
        </w:rPr>
        <w:tab/>
      </w:r>
      <w:r w:rsidR="00FE6CB6" w:rsidRPr="0078300F">
        <w:rPr>
          <w:rFonts w:hint="cs"/>
          <w:webHidden/>
          <w:rtl/>
        </w:rPr>
        <w:t>818</w:t>
      </w:r>
    </w:p>
    <w:p w14:paraId="6CCE9496" w14:textId="7BD0540A" w:rsidR="00283215" w:rsidRPr="0078300F" w:rsidRDefault="00382C54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پنج</w:t>
      </w:r>
      <w:r w:rsidR="00283215" w:rsidRPr="00C05BCF">
        <w:rPr>
          <w:rtl/>
          <w:lang w:bidi="fa-IR"/>
        </w:rPr>
        <w:t>- تمایلات نظری داور</w:t>
      </w:r>
      <w:r w:rsidR="00283215" w:rsidRPr="0078300F">
        <w:rPr>
          <w:webHidden/>
          <w:rtl/>
        </w:rPr>
        <w:tab/>
      </w:r>
      <w:r w:rsidR="00FE6CB6" w:rsidRPr="0078300F">
        <w:rPr>
          <w:rFonts w:hint="cs"/>
          <w:webHidden/>
          <w:rtl/>
        </w:rPr>
        <w:t>820</w:t>
      </w:r>
    </w:p>
    <w:p w14:paraId="4C27316F" w14:textId="4E5EB497" w:rsidR="00283215" w:rsidRPr="0078300F" w:rsidRDefault="00382C54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شش</w:t>
      </w:r>
      <w:r w:rsidR="00283215" w:rsidRPr="00C05BCF">
        <w:rPr>
          <w:rtl/>
          <w:lang w:bidi="fa-IR"/>
        </w:rPr>
        <w:t>-  داور اختصاصی و سرداور</w:t>
      </w:r>
      <w:r w:rsidR="00283215" w:rsidRPr="0078300F">
        <w:rPr>
          <w:webHidden/>
          <w:rtl/>
        </w:rPr>
        <w:tab/>
      </w:r>
      <w:r w:rsidR="00FE6CB6" w:rsidRPr="0078300F">
        <w:rPr>
          <w:rFonts w:hint="cs"/>
          <w:webHidden/>
          <w:rtl/>
        </w:rPr>
        <w:t>821</w:t>
      </w:r>
    </w:p>
    <w:p w14:paraId="16A03B61" w14:textId="4C6232D1" w:rsidR="00283215" w:rsidRPr="0078300F" w:rsidRDefault="00382C54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val="en-GB" w:bidi="fa-IR"/>
        </w:rPr>
        <w:t>هفت</w:t>
      </w:r>
      <w:r w:rsidR="00283215" w:rsidRPr="00C05BCF">
        <w:rPr>
          <w:rtl/>
          <w:lang w:val="en-GB" w:bidi="fa-IR"/>
        </w:rPr>
        <w:t xml:space="preserve"> -  تخصص و سابقه</w:t>
      </w:r>
      <w:r w:rsidR="00283215" w:rsidRPr="0078300F">
        <w:rPr>
          <w:webHidden/>
          <w:rtl/>
        </w:rPr>
        <w:tab/>
      </w:r>
      <w:r w:rsidR="004C247F" w:rsidRPr="0078300F">
        <w:rPr>
          <w:rFonts w:hint="cs"/>
          <w:webHidden/>
          <w:rtl/>
        </w:rPr>
        <w:t>823</w:t>
      </w:r>
    </w:p>
    <w:p w14:paraId="1C12B9BA" w14:textId="7059B5DD" w:rsidR="00283215" w:rsidRPr="0078300F" w:rsidRDefault="00382C54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val="en-GB" w:bidi="fa-IR"/>
        </w:rPr>
        <w:t>هشت</w:t>
      </w:r>
      <w:r w:rsidR="00283215" w:rsidRPr="00C05BCF">
        <w:rPr>
          <w:rtl/>
          <w:lang w:val="en-GB" w:bidi="fa-IR"/>
        </w:rPr>
        <w:t>- دانش زبانهای خارجی</w:t>
      </w:r>
      <w:r w:rsidR="00283215" w:rsidRPr="0078300F">
        <w:rPr>
          <w:webHidden/>
          <w:rtl/>
        </w:rPr>
        <w:tab/>
      </w:r>
      <w:r w:rsidR="004C247F" w:rsidRPr="0078300F">
        <w:rPr>
          <w:rFonts w:hint="cs"/>
          <w:webHidden/>
          <w:rtl/>
        </w:rPr>
        <w:t>826</w:t>
      </w:r>
    </w:p>
    <w:p w14:paraId="156BE4F9" w14:textId="229516DE" w:rsidR="00283215" w:rsidRPr="0078300F" w:rsidRDefault="00382C54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تُـه</w:t>
      </w:r>
      <w:r w:rsidR="00283215" w:rsidRPr="00C05BCF">
        <w:rPr>
          <w:rtl/>
          <w:lang w:bidi="fa-IR"/>
        </w:rPr>
        <w:t>-   وقت آزاد برای داوری</w:t>
      </w:r>
      <w:r w:rsidR="00283215" w:rsidRPr="0078300F">
        <w:rPr>
          <w:webHidden/>
          <w:rtl/>
        </w:rPr>
        <w:tab/>
      </w:r>
      <w:r w:rsidR="000257DF" w:rsidRPr="0078300F">
        <w:rPr>
          <w:rFonts w:hint="cs"/>
          <w:webHidden/>
          <w:rtl/>
        </w:rPr>
        <w:t>826</w:t>
      </w:r>
    </w:p>
    <w:p w14:paraId="673BD41C" w14:textId="39845092" w:rsidR="00283215" w:rsidRPr="0078300F" w:rsidRDefault="00382C54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ده</w:t>
      </w:r>
      <w:r w:rsidR="00283215" w:rsidRPr="00C05BCF">
        <w:rPr>
          <w:rtl/>
          <w:lang w:bidi="fa-IR"/>
        </w:rPr>
        <w:t>- مصاحبه با داور قبل از انتخاب</w:t>
      </w:r>
      <w:r w:rsidR="00283215" w:rsidRPr="0078300F">
        <w:rPr>
          <w:webHidden/>
          <w:rtl/>
        </w:rPr>
        <w:tab/>
      </w:r>
      <w:r w:rsidR="000257DF" w:rsidRPr="0078300F">
        <w:rPr>
          <w:rFonts w:hint="cs"/>
          <w:webHidden/>
          <w:rtl/>
        </w:rPr>
        <w:t>827</w:t>
      </w:r>
    </w:p>
    <w:p w14:paraId="7D452417" w14:textId="262C928A" w:rsidR="00283215" w:rsidRPr="0078300F" w:rsidRDefault="00382C54" w:rsidP="001E4547">
      <w:pPr>
        <w:pStyle w:val="TOC2"/>
        <w:rPr>
          <w:kern w:val="2"/>
          <w:rtl/>
        </w:rPr>
      </w:pPr>
      <w:r w:rsidRPr="0078300F">
        <w:rPr>
          <w:rFonts w:hint="cs"/>
          <w:rtl/>
        </w:rPr>
        <w:t>یاز</w:t>
      </w:r>
      <w:r w:rsidR="00283215" w:rsidRPr="00C05BCF">
        <w:rPr>
          <w:rtl/>
          <w:lang w:bidi="fa-IR"/>
        </w:rPr>
        <w:t>ده - ارتباط با داور بعد از انتخاب</w:t>
      </w:r>
      <w:r w:rsidR="00283215" w:rsidRPr="0078300F">
        <w:rPr>
          <w:webHidden/>
          <w:rtl/>
        </w:rPr>
        <w:tab/>
      </w:r>
      <w:r w:rsidR="000257DF" w:rsidRPr="0078300F">
        <w:rPr>
          <w:rFonts w:hint="cs"/>
          <w:webHidden/>
          <w:rtl/>
        </w:rPr>
        <w:t>828</w:t>
      </w:r>
    </w:p>
    <w:p w14:paraId="6086721A" w14:textId="6798703C" w:rsidR="00283215" w:rsidRPr="0078300F" w:rsidRDefault="00FE6CB6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دو</w:t>
      </w:r>
      <w:r w:rsidR="00283215" w:rsidRPr="00C05BCF">
        <w:rPr>
          <w:rtl/>
          <w:lang w:bidi="fa-IR"/>
        </w:rPr>
        <w:t>ازده - مؤسسۀ داوری</w:t>
      </w:r>
      <w:r w:rsidR="00283215" w:rsidRPr="0078300F">
        <w:rPr>
          <w:webHidden/>
          <w:rtl/>
        </w:rPr>
        <w:tab/>
      </w:r>
      <w:r w:rsidR="000257DF" w:rsidRPr="0078300F">
        <w:rPr>
          <w:rFonts w:hint="cs"/>
          <w:webHidden/>
          <w:rtl/>
        </w:rPr>
        <w:t>829</w:t>
      </w:r>
    </w:p>
    <w:p w14:paraId="20D43114" w14:textId="213E6EC0" w:rsidR="00283215" w:rsidRPr="0078300F" w:rsidRDefault="00FE6CB6" w:rsidP="001E4547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سیز</w:t>
      </w:r>
      <w:r w:rsidR="00283215" w:rsidRPr="00C05BCF">
        <w:rPr>
          <w:rtl/>
          <w:lang w:bidi="fa-IR"/>
        </w:rPr>
        <w:t>ده -  نحوۀ برخورد اطراف دعوا با داوران</w:t>
      </w:r>
      <w:r w:rsidR="00283215" w:rsidRPr="0078300F">
        <w:rPr>
          <w:webHidden/>
          <w:rtl/>
        </w:rPr>
        <w:tab/>
      </w:r>
      <w:r w:rsidR="001E482D" w:rsidRPr="0078300F">
        <w:rPr>
          <w:rFonts w:hint="cs"/>
          <w:webHidden/>
          <w:rtl/>
        </w:rPr>
        <w:t>830</w:t>
      </w:r>
    </w:p>
    <w:p w14:paraId="076B99BF" w14:textId="5794AF77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C05BCF">
        <w:rPr>
          <w:rtl/>
        </w:rPr>
        <w:t xml:space="preserve">گفتار </w:t>
      </w:r>
      <w:r w:rsidR="001E482D" w:rsidRPr="00C05BCF">
        <w:rPr>
          <w:rFonts w:hint="cs"/>
          <w:rtl/>
        </w:rPr>
        <w:t>سی</w:t>
      </w:r>
      <w:r w:rsidRPr="00C05BCF">
        <w:rPr>
          <w:rtl/>
        </w:rPr>
        <w:t>زدهم: مسائل عملی برای داوران</w:t>
      </w:r>
      <w:r w:rsidRPr="0078300F">
        <w:rPr>
          <w:webHidden/>
          <w:rtl/>
        </w:rPr>
        <w:tab/>
      </w:r>
      <w:r w:rsidR="001E482D" w:rsidRPr="0078300F">
        <w:rPr>
          <w:rFonts w:hint="cs"/>
          <w:webHidden/>
          <w:rtl/>
        </w:rPr>
        <w:t>831</w:t>
      </w:r>
    </w:p>
    <w:p w14:paraId="45F5E0D2" w14:textId="6FDE0F87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</w:rPr>
        <w:t>یک-  فرم اطلاعات شخصی و حرفهای</w:t>
      </w:r>
      <w:r w:rsidRPr="0078300F">
        <w:rPr>
          <w:webHidden/>
          <w:rtl/>
        </w:rPr>
        <w:tab/>
      </w:r>
      <w:r w:rsidR="001E482D" w:rsidRPr="0078300F">
        <w:rPr>
          <w:rFonts w:hint="cs"/>
          <w:webHidden/>
          <w:rtl/>
        </w:rPr>
        <w:t>833</w:t>
      </w:r>
    </w:p>
    <w:p w14:paraId="04BEA71E" w14:textId="37026EB4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دو - انتصاب نهایـی</w:t>
      </w:r>
      <w:r w:rsidRPr="0078300F">
        <w:rPr>
          <w:webHidden/>
          <w:rtl/>
        </w:rPr>
        <w:tab/>
      </w:r>
      <w:r w:rsidR="001E482D" w:rsidRPr="0078300F">
        <w:rPr>
          <w:rFonts w:hint="cs"/>
          <w:webHidden/>
          <w:rtl/>
        </w:rPr>
        <w:t>836</w:t>
      </w:r>
    </w:p>
    <w:p w14:paraId="211DE0AC" w14:textId="2E66BFB6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سه- حق</w:t>
      </w:r>
      <w:r w:rsidR="001E482D" w:rsidRPr="00C05BCF">
        <w:rPr>
          <w:rFonts w:hint="cs"/>
          <w:rtl/>
          <w:lang w:bidi="fa-IR"/>
        </w:rPr>
        <w:t xml:space="preserve"> </w:t>
      </w:r>
      <w:r w:rsidRPr="00C05BCF">
        <w:rPr>
          <w:rtl/>
          <w:lang w:bidi="fa-IR"/>
        </w:rPr>
        <w:t>الزحمه داوری</w:t>
      </w:r>
      <w:r w:rsidRPr="0078300F">
        <w:rPr>
          <w:webHidden/>
          <w:rtl/>
        </w:rPr>
        <w:tab/>
      </w:r>
      <w:r w:rsidR="001E482D" w:rsidRPr="0078300F">
        <w:rPr>
          <w:rFonts w:hint="cs"/>
          <w:webHidden/>
          <w:rtl/>
        </w:rPr>
        <w:t>837</w:t>
      </w:r>
    </w:p>
    <w:p w14:paraId="1240F7DC" w14:textId="6CA5A0D9" w:rsidR="00283215" w:rsidRPr="0078300F" w:rsidRDefault="00283215" w:rsidP="00FE4A9A">
      <w:pPr>
        <w:pStyle w:val="TOC1"/>
        <w:rPr>
          <w:b/>
          <w:bCs/>
          <w:kern w:val="2"/>
          <w:rtl/>
        </w:rPr>
      </w:pPr>
      <w:r w:rsidRPr="00C05BCF">
        <w:rPr>
          <w:rtl/>
        </w:rPr>
        <w:t xml:space="preserve">گفتار </w:t>
      </w:r>
      <w:r w:rsidR="00E538F2" w:rsidRPr="00C05BCF">
        <w:rPr>
          <w:rFonts w:hint="cs"/>
          <w:rtl/>
        </w:rPr>
        <w:t>چهار</w:t>
      </w:r>
      <w:r w:rsidRPr="00C05BCF">
        <w:rPr>
          <w:rtl/>
        </w:rPr>
        <w:t>دهم: مسائل عملی برای وکلا</w:t>
      </w:r>
      <w:r w:rsidRPr="0078300F">
        <w:rPr>
          <w:webHidden/>
          <w:rtl/>
        </w:rPr>
        <w:tab/>
      </w:r>
      <w:r w:rsidR="00E538F2" w:rsidRPr="0078300F">
        <w:rPr>
          <w:rFonts w:hint="cs"/>
          <w:webHidden/>
          <w:rtl/>
        </w:rPr>
        <w:t>838</w:t>
      </w:r>
    </w:p>
    <w:p w14:paraId="61717070" w14:textId="5D930C47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 xml:space="preserve">یک- </w:t>
      </w:r>
      <w:r w:rsidR="000147A7" w:rsidRPr="00C05BCF">
        <w:rPr>
          <w:rFonts w:hint="cs"/>
          <w:rtl/>
          <w:lang w:bidi="fa-IR"/>
        </w:rPr>
        <w:t xml:space="preserve">نکات عمومی </w:t>
      </w:r>
      <w:r w:rsidRPr="0078300F">
        <w:rPr>
          <w:webHidden/>
          <w:rtl/>
        </w:rPr>
        <w:tab/>
      </w:r>
      <w:r w:rsidR="000147A7" w:rsidRPr="0078300F">
        <w:rPr>
          <w:rFonts w:hint="cs"/>
          <w:webHidden/>
          <w:rtl/>
        </w:rPr>
        <w:t>838</w:t>
      </w:r>
    </w:p>
    <w:p w14:paraId="57F35765" w14:textId="6255F988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 xml:space="preserve">دو </w:t>
      </w:r>
      <w:r w:rsidR="000147A7" w:rsidRPr="00C05BCF">
        <w:rPr>
          <w:rFonts w:hint="cs"/>
          <w:rtl/>
          <w:lang w:bidi="fa-IR"/>
        </w:rPr>
        <w:t>–</w:t>
      </w:r>
      <w:r w:rsidRPr="00C05BCF">
        <w:rPr>
          <w:rtl/>
          <w:lang w:bidi="fa-IR"/>
        </w:rPr>
        <w:t xml:space="preserve"> </w:t>
      </w:r>
      <w:r w:rsidR="000147A7" w:rsidRPr="00C05BCF">
        <w:rPr>
          <w:rFonts w:hint="cs"/>
          <w:rtl/>
          <w:lang w:bidi="fa-IR"/>
        </w:rPr>
        <w:t xml:space="preserve">دانش تخصصی و به روز در زبان خارجی </w:t>
      </w:r>
      <w:r w:rsidRPr="0078300F">
        <w:rPr>
          <w:webHidden/>
          <w:rtl/>
        </w:rPr>
        <w:tab/>
      </w:r>
      <w:r w:rsidR="000147A7" w:rsidRPr="0078300F">
        <w:rPr>
          <w:rFonts w:hint="cs"/>
          <w:webHidden/>
          <w:rtl/>
        </w:rPr>
        <w:t>840</w:t>
      </w:r>
    </w:p>
    <w:p w14:paraId="2D6CAE4F" w14:textId="51C972B4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 xml:space="preserve">سه </w:t>
      </w:r>
      <w:r w:rsidR="004D2B27" w:rsidRPr="00C05BCF">
        <w:rPr>
          <w:rFonts w:hint="cs"/>
          <w:rtl/>
          <w:lang w:bidi="fa-IR"/>
        </w:rPr>
        <w:t>–</w:t>
      </w:r>
      <w:r w:rsidRPr="00C05BCF">
        <w:rPr>
          <w:rtl/>
          <w:lang w:bidi="fa-IR"/>
        </w:rPr>
        <w:t xml:space="preserve"> </w:t>
      </w:r>
      <w:r w:rsidR="004D2B27" w:rsidRPr="00C05BCF">
        <w:rPr>
          <w:rFonts w:hint="cs"/>
          <w:rtl/>
          <w:lang w:bidi="fa-IR"/>
        </w:rPr>
        <w:t xml:space="preserve">روش استدلال </w:t>
      </w:r>
      <w:r w:rsidRPr="0078300F">
        <w:rPr>
          <w:webHidden/>
          <w:rtl/>
        </w:rPr>
        <w:tab/>
      </w:r>
      <w:r w:rsidR="004D2B27" w:rsidRPr="0078300F">
        <w:rPr>
          <w:rFonts w:hint="cs"/>
          <w:webHidden/>
          <w:rtl/>
        </w:rPr>
        <w:t>841</w:t>
      </w:r>
    </w:p>
    <w:p w14:paraId="3D67E6C3" w14:textId="5C51B58B" w:rsidR="00283215" w:rsidRPr="0078300F" w:rsidRDefault="00283215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 xml:space="preserve">چهار </w:t>
      </w:r>
      <w:r w:rsidR="004D2B27" w:rsidRPr="00C05BCF">
        <w:rPr>
          <w:rFonts w:hint="cs"/>
          <w:rtl/>
          <w:lang w:bidi="fa-IR"/>
        </w:rPr>
        <w:t>–</w:t>
      </w:r>
      <w:r w:rsidRPr="00C05BCF">
        <w:rPr>
          <w:rtl/>
          <w:lang w:bidi="fa-IR"/>
        </w:rPr>
        <w:t xml:space="preserve"> </w:t>
      </w:r>
      <w:r w:rsidR="004D2B27" w:rsidRPr="00C05BCF">
        <w:rPr>
          <w:rFonts w:hint="cs"/>
          <w:rtl/>
          <w:lang w:bidi="fa-IR"/>
        </w:rPr>
        <w:t xml:space="preserve">ارائه مطلب در جلسۀ استماع </w:t>
      </w:r>
      <w:r w:rsidRPr="0078300F">
        <w:rPr>
          <w:webHidden/>
          <w:rtl/>
        </w:rPr>
        <w:tab/>
      </w:r>
      <w:r w:rsidR="004D2B27" w:rsidRPr="0078300F">
        <w:rPr>
          <w:rFonts w:hint="cs"/>
          <w:webHidden/>
          <w:rtl/>
        </w:rPr>
        <w:t>843</w:t>
      </w:r>
    </w:p>
    <w:p w14:paraId="03FD2FCD" w14:textId="65112328" w:rsidR="00451EE1" w:rsidRPr="0078300F" w:rsidRDefault="00451EE1" w:rsidP="00FE4A9A">
      <w:pPr>
        <w:pStyle w:val="TOC1"/>
        <w:rPr>
          <w:b/>
          <w:bCs/>
          <w:kern w:val="2"/>
          <w:rtl/>
        </w:rPr>
      </w:pPr>
      <w:r w:rsidRPr="00C05BCF">
        <w:rPr>
          <w:rtl/>
        </w:rPr>
        <w:t xml:space="preserve">گفتار </w:t>
      </w:r>
      <w:r w:rsidRPr="00C05BCF">
        <w:rPr>
          <w:rFonts w:hint="cs"/>
          <w:rtl/>
        </w:rPr>
        <w:t>پانز</w:t>
      </w:r>
      <w:r w:rsidRPr="00C05BCF">
        <w:rPr>
          <w:rtl/>
        </w:rPr>
        <w:t xml:space="preserve">دهم: </w:t>
      </w:r>
      <w:r w:rsidRPr="00C05BCF">
        <w:rPr>
          <w:rFonts w:hint="cs"/>
          <w:rtl/>
        </w:rPr>
        <w:t xml:space="preserve">مسائل مالی برگزاری داوری </w:t>
      </w:r>
      <w:r w:rsidRPr="0078300F">
        <w:rPr>
          <w:webHidden/>
          <w:rtl/>
        </w:rPr>
        <w:tab/>
      </w:r>
      <w:r w:rsidR="00375587" w:rsidRPr="0078300F">
        <w:rPr>
          <w:rFonts w:hint="cs"/>
          <w:webHidden/>
          <w:rtl/>
        </w:rPr>
        <w:t>846</w:t>
      </w:r>
    </w:p>
    <w:p w14:paraId="231F7A28" w14:textId="20C3CA30" w:rsidR="00451EE1" w:rsidRPr="0078300F" w:rsidRDefault="00375587" w:rsidP="00451EE1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الف –</w:t>
      </w:r>
      <w:r w:rsidR="00451EE1" w:rsidRPr="00C05BCF">
        <w:rPr>
          <w:rtl/>
          <w:lang w:bidi="fa-IR"/>
        </w:rPr>
        <w:t xml:space="preserve"> </w:t>
      </w:r>
      <w:r w:rsidRPr="00C05BCF">
        <w:rPr>
          <w:rFonts w:hint="cs"/>
          <w:rtl/>
          <w:lang w:bidi="fa-IR"/>
        </w:rPr>
        <w:t xml:space="preserve">هزینه داوری </w:t>
      </w:r>
      <w:r w:rsidR="00451EE1"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846</w:t>
      </w:r>
    </w:p>
    <w:p w14:paraId="099E0A3B" w14:textId="67C7F780" w:rsidR="00451EE1" w:rsidRPr="0078300F" w:rsidRDefault="00375587" w:rsidP="00451EE1">
      <w:pPr>
        <w:pStyle w:val="TOC2"/>
        <w:rPr>
          <w:kern w:val="2"/>
          <w:rtl/>
        </w:rPr>
      </w:pPr>
      <w:r w:rsidRPr="00C05BCF">
        <w:rPr>
          <w:rFonts w:hint="cs"/>
          <w:rtl/>
          <w:lang w:bidi="fa-IR"/>
        </w:rPr>
        <w:t>ب</w:t>
      </w:r>
      <w:r w:rsidR="00451EE1" w:rsidRPr="00C05BCF">
        <w:rPr>
          <w:rtl/>
          <w:lang w:bidi="fa-IR"/>
        </w:rPr>
        <w:t xml:space="preserve"> – </w:t>
      </w:r>
      <w:r w:rsidRPr="00C05BCF">
        <w:rPr>
          <w:rFonts w:hint="cs"/>
          <w:rtl/>
          <w:lang w:bidi="fa-IR"/>
        </w:rPr>
        <w:t xml:space="preserve">تأمین مالی داوری توسط ثالث </w:t>
      </w:r>
      <w:r w:rsidR="00451EE1" w:rsidRPr="0078300F">
        <w:rPr>
          <w:webHidden/>
          <w:rtl/>
        </w:rPr>
        <w:tab/>
      </w:r>
      <w:r w:rsidR="00832841" w:rsidRPr="0078300F">
        <w:rPr>
          <w:rFonts w:hint="cs"/>
          <w:webHidden/>
          <w:rtl/>
        </w:rPr>
        <w:t>849</w:t>
      </w:r>
    </w:p>
    <w:p w14:paraId="3BAB6B3A" w14:textId="636CD963" w:rsidR="00832841" w:rsidRPr="0078300F" w:rsidRDefault="00832841" w:rsidP="00164A2C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یک- توصیف و وجوه تمایز</w:t>
      </w:r>
      <w:r w:rsidRPr="0078300F">
        <w:rPr>
          <w:webHidden/>
          <w:rtl/>
        </w:rPr>
        <w:tab/>
      </w:r>
      <w:r w:rsidR="00164A2C" w:rsidRPr="0078300F">
        <w:rPr>
          <w:rFonts w:hint="cs"/>
          <w:webHidden/>
          <w:rtl/>
        </w:rPr>
        <w:t>851</w:t>
      </w:r>
    </w:p>
    <w:p w14:paraId="3A3D5AD9" w14:textId="596DE13B" w:rsidR="00832841" w:rsidRPr="0078300F" w:rsidRDefault="00832841" w:rsidP="00832841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دو – لزوم افشای تأمین ثالث</w:t>
      </w:r>
      <w:r w:rsidRPr="0078300F">
        <w:rPr>
          <w:webHidden/>
          <w:rtl/>
        </w:rPr>
        <w:tab/>
      </w:r>
      <w:r w:rsidR="00164A2C" w:rsidRPr="0078300F">
        <w:rPr>
          <w:rFonts w:hint="cs"/>
          <w:webHidden/>
          <w:rtl/>
        </w:rPr>
        <w:t>852</w:t>
      </w:r>
    </w:p>
    <w:p w14:paraId="5BF7E29B" w14:textId="53322FB5" w:rsidR="00283215" w:rsidRPr="0078300F" w:rsidRDefault="00832841" w:rsidP="001E4547">
      <w:pPr>
        <w:pStyle w:val="TOC2"/>
        <w:rPr>
          <w:kern w:val="2"/>
          <w:rtl/>
        </w:rPr>
      </w:pPr>
      <w:r w:rsidRPr="00C05BCF">
        <w:rPr>
          <w:rtl/>
          <w:lang w:bidi="fa-IR"/>
        </w:rPr>
        <w:t>سه- قوانین داخلی</w:t>
      </w:r>
      <w:r w:rsidRPr="0078300F">
        <w:rPr>
          <w:webHidden/>
          <w:rtl/>
        </w:rPr>
        <w:tab/>
      </w:r>
      <w:r w:rsidR="00164A2C" w:rsidRPr="0078300F">
        <w:rPr>
          <w:rFonts w:hint="cs"/>
          <w:webHidden/>
          <w:rtl/>
        </w:rPr>
        <w:t>854</w:t>
      </w:r>
    </w:p>
    <w:p w14:paraId="5F92C283" w14:textId="3E9BDC8B" w:rsidR="00164A2C" w:rsidRPr="0078300F" w:rsidRDefault="00164A2C" w:rsidP="00FE4A9A">
      <w:pPr>
        <w:pStyle w:val="TOC1"/>
        <w:rPr>
          <w:rtl/>
          <w:lang w:bidi="ar-SA"/>
        </w:rPr>
      </w:pPr>
      <w:r w:rsidRPr="0078300F">
        <w:rPr>
          <w:rFonts w:hint="cs"/>
          <w:rtl/>
        </w:rPr>
        <w:t xml:space="preserve">    </w:t>
      </w:r>
      <w:r w:rsidRPr="00C05BCF">
        <w:rPr>
          <w:rFonts w:hint="cs"/>
          <w:rtl/>
        </w:rPr>
        <w:t>چهار</w:t>
      </w:r>
      <w:r w:rsidRPr="00C05BCF">
        <w:rPr>
          <w:rtl/>
        </w:rPr>
        <w:t xml:space="preserve">- </w:t>
      </w:r>
      <w:r w:rsidRPr="00C05BCF">
        <w:rPr>
          <w:rFonts w:hint="cs"/>
          <w:rtl/>
        </w:rPr>
        <w:t>ایران</w:t>
      </w:r>
      <w:r w:rsidRPr="0078300F">
        <w:rPr>
          <w:webHidden/>
          <w:rtl/>
        </w:rPr>
        <w:tab/>
      </w:r>
      <w:r w:rsidRPr="0078300F">
        <w:rPr>
          <w:rFonts w:hint="cs"/>
          <w:webHidden/>
          <w:rtl/>
        </w:rPr>
        <w:t>856</w:t>
      </w:r>
    </w:p>
    <w:p w14:paraId="55BDC068" w14:textId="11D95F02" w:rsidR="00283215" w:rsidRDefault="00283215" w:rsidP="00FE4A9A">
      <w:pPr>
        <w:pStyle w:val="TOC1"/>
        <w:rPr>
          <w:webHidden/>
          <w:rtl/>
        </w:rPr>
      </w:pPr>
      <w:r w:rsidRPr="00C05BCF">
        <w:rPr>
          <w:rtl/>
        </w:rPr>
        <w:t xml:space="preserve">گفتار </w:t>
      </w:r>
      <w:r w:rsidR="00164A2C" w:rsidRPr="00C05BCF">
        <w:rPr>
          <w:rFonts w:hint="cs"/>
          <w:rtl/>
        </w:rPr>
        <w:t>شانز</w:t>
      </w:r>
      <w:r w:rsidRPr="00C05BCF">
        <w:rPr>
          <w:rtl/>
        </w:rPr>
        <w:t xml:space="preserve">دهم: </w:t>
      </w:r>
      <w:r w:rsidR="00164A2C" w:rsidRPr="00C05BCF">
        <w:rPr>
          <w:rFonts w:hint="cs"/>
          <w:rtl/>
        </w:rPr>
        <w:t>شبیه سازی جلسات استماع</w:t>
      </w:r>
      <w:r w:rsidRPr="0078300F">
        <w:rPr>
          <w:webHidden/>
          <w:rtl/>
        </w:rPr>
        <w:tab/>
      </w:r>
      <w:r w:rsidR="00F55E09" w:rsidRPr="0078300F">
        <w:rPr>
          <w:rFonts w:hint="cs"/>
          <w:webHidden/>
          <w:rtl/>
        </w:rPr>
        <w:t>856</w:t>
      </w:r>
    </w:p>
    <w:p w14:paraId="25B9BEE1" w14:textId="74F34733" w:rsidR="001C0417" w:rsidRPr="001C0417" w:rsidRDefault="001C0417" w:rsidP="00FE4A9A">
      <w:pPr>
        <w:spacing w:after="0"/>
        <w:jc w:val="right"/>
        <w:rPr>
          <w:rFonts w:cs="B Mitra"/>
          <w:sz w:val="24"/>
          <w:szCs w:val="24"/>
          <w:lang w:val="en-US" w:bidi="fa-IR"/>
        </w:rPr>
      </w:pPr>
      <w:r>
        <w:rPr>
          <w:rFonts w:cs="B Mitra" w:hint="cs"/>
          <w:b/>
          <w:bCs/>
          <w:sz w:val="24"/>
          <w:szCs w:val="24"/>
          <w:rtl/>
          <w:lang w:val="en-US" w:bidi="fa-IR"/>
        </w:rPr>
        <w:t xml:space="preserve">         </w:t>
      </w:r>
      <w:r w:rsidR="003A3CB0">
        <w:rPr>
          <w:rFonts w:cs="B Mitra" w:hint="cs"/>
          <w:b/>
          <w:bCs/>
          <w:sz w:val="20"/>
          <w:szCs w:val="20"/>
          <w:rtl/>
          <w:lang w:val="en-US" w:bidi="fa-IR"/>
        </w:rPr>
        <w:t xml:space="preserve">         </w:t>
      </w:r>
      <w:r w:rsidRPr="003A3CB0">
        <w:rPr>
          <w:rFonts w:cs="B Mitra" w:hint="cs"/>
          <w:b/>
          <w:bCs/>
          <w:sz w:val="20"/>
          <w:szCs w:val="20"/>
          <w:rtl/>
          <w:lang w:val="en-US" w:bidi="fa-IR"/>
        </w:rPr>
        <w:t xml:space="preserve">    </w:t>
      </w:r>
      <w:r w:rsidRPr="001C0417">
        <w:rPr>
          <w:rFonts w:cs="B Mitra" w:hint="cs"/>
          <w:b/>
          <w:bCs/>
          <w:sz w:val="20"/>
          <w:szCs w:val="20"/>
          <w:rtl/>
          <w:lang w:val="en-US" w:bidi="fa-IR"/>
        </w:rPr>
        <w:t xml:space="preserve">واژه نامه فارسی </w:t>
      </w:r>
      <w:r w:rsidRPr="001C0417">
        <w:rPr>
          <w:rFonts w:ascii="Arial" w:hAnsi="Arial" w:cs="Arial" w:hint="cs"/>
          <w:b/>
          <w:bCs/>
          <w:sz w:val="20"/>
          <w:szCs w:val="20"/>
          <w:rtl/>
          <w:lang w:val="en-US" w:bidi="fa-IR"/>
        </w:rPr>
        <w:t>–</w:t>
      </w:r>
      <w:r w:rsidRPr="001C0417">
        <w:rPr>
          <w:rFonts w:cs="B Mitra" w:hint="cs"/>
          <w:b/>
          <w:bCs/>
          <w:sz w:val="20"/>
          <w:szCs w:val="20"/>
          <w:rtl/>
          <w:lang w:val="en-US" w:bidi="fa-IR"/>
        </w:rPr>
        <w:t xml:space="preserve"> انگلیسی</w:t>
      </w:r>
      <w:r w:rsidRPr="001C0417">
        <w:rPr>
          <w:rFonts w:cs="B Mitra" w:hint="cs"/>
          <w:sz w:val="24"/>
          <w:szCs w:val="24"/>
          <w:rtl/>
          <w:lang w:val="en-US" w:bidi="fa-IR"/>
        </w:rPr>
        <w:t xml:space="preserve">  ................................................................................................................  85</w:t>
      </w:r>
      <w:r w:rsidR="003A3CB0">
        <w:rPr>
          <w:rFonts w:cs="B Mitra" w:hint="cs"/>
          <w:sz w:val="24"/>
          <w:szCs w:val="24"/>
          <w:rtl/>
          <w:lang w:val="en-US" w:bidi="fa-IR"/>
        </w:rPr>
        <w:t>9</w:t>
      </w:r>
      <w:r>
        <w:rPr>
          <w:rFonts w:cs="B Mitra" w:hint="cs"/>
          <w:sz w:val="24"/>
          <w:szCs w:val="24"/>
          <w:rtl/>
          <w:lang w:val="en-US" w:bidi="fa-IR"/>
        </w:rPr>
        <w:t xml:space="preserve">   </w:t>
      </w:r>
    </w:p>
    <w:p w14:paraId="61DC928E" w14:textId="77777777" w:rsidR="001C0417" w:rsidRPr="001C0417" w:rsidRDefault="001C0417" w:rsidP="001C0417">
      <w:pPr>
        <w:jc w:val="right"/>
        <w:rPr>
          <w:rFonts w:cs="B Mitra" w:hint="cs"/>
          <w:sz w:val="24"/>
          <w:szCs w:val="24"/>
          <w:rtl/>
          <w:lang w:val="en-US" w:bidi="fa-IR"/>
        </w:rPr>
      </w:pPr>
      <w:r w:rsidRPr="001C0417">
        <w:rPr>
          <w:rFonts w:cs="B Mitra" w:hint="cs"/>
          <w:sz w:val="24"/>
          <w:szCs w:val="24"/>
          <w:rtl/>
          <w:lang w:val="en-US" w:bidi="fa-IR"/>
        </w:rPr>
        <w:tab/>
      </w:r>
      <w:r w:rsidRPr="001C0417">
        <w:rPr>
          <w:rFonts w:cs="B Mitra" w:hint="cs"/>
          <w:b/>
          <w:bCs/>
          <w:sz w:val="24"/>
          <w:szCs w:val="24"/>
          <w:rtl/>
          <w:lang w:val="en-US" w:bidi="fa-IR"/>
        </w:rPr>
        <w:t xml:space="preserve">                    </w:t>
      </w:r>
      <w:r w:rsidRPr="001C0417">
        <w:rPr>
          <w:rFonts w:cs="B Mitra" w:hint="cs"/>
          <w:b/>
          <w:bCs/>
          <w:sz w:val="20"/>
          <w:szCs w:val="20"/>
          <w:rtl/>
          <w:lang w:val="en-US" w:bidi="fa-IR"/>
        </w:rPr>
        <w:t>نمایه</w:t>
      </w:r>
      <w:r w:rsidRPr="001C0417">
        <w:rPr>
          <w:rFonts w:cs="B Mitra" w:hint="cs"/>
          <w:sz w:val="24"/>
          <w:szCs w:val="24"/>
          <w:rtl/>
          <w:lang w:val="en-US" w:bidi="fa-IR"/>
        </w:rPr>
        <w:t xml:space="preserve">  ....................................................................................................................................................  884</w:t>
      </w:r>
    </w:p>
    <w:p w14:paraId="07EE11F1" w14:textId="77777777" w:rsidR="001C0417" w:rsidRPr="001C0417" w:rsidRDefault="001C0417" w:rsidP="001C0417">
      <w:pPr>
        <w:rPr>
          <w:rFonts w:cs="B Mitra"/>
          <w:sz w:val="24"/>
          <w:szCs w:val="24"/>
          <w:rtl/>
          <w:lang w:val="en-US" w:bidi="fa-IR"/>
        </w:rPr>
      </w:pPr>
    </w:p>
    <w:sectPr w:rsidR="001C0417" w:rsidRPr="001C0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Mitra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mpset">
    <w:panose1 w:val="000004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E73"/>
    <w:multiLevelType w:val="hybridMultilevel"/>
    <w:tmpl w:val="0778F86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1170574"/>
    <w:multiLevelType w:val="hybridMultilevel"/>
    <w:tmpl w:val="D2C8E9B8"/>
    <w:lvl w:ilvl="0" w:tplc="080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13C784A"/>
    <w:multiLevelType w:val="hybridMultilevel"/>
    <w:tmpl w:val="88E05880"/>
    <w:lvl w:ilvl="0" w:tplc="22CAF242">
      <w:start w:val="20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CEBE01D6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18205DE"/>
    <w:multiLevelType w:val="hybridMultilevel"/>
    <w:tmpl w:val="063C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2227C20"/>
    <w:multiLevelType w:val="hybridMultilevel"/>
    <w:tmpl w:val="505423F6"/>
    <w:lvl w:ilvl="0" w:tplc="08090001">
      <w:start w:val="1"/>
      <w:numFmt w:val="bullet"/>
      <w:lvlText w:val=""/>
      <w:lvlJc w:val="left"/>
      <w:pPr>
        <w:ind w:left="1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3" w:hanging="360"/>
      </w:pPr>
      <w:rPr>
        <w:rFonts w:ascii="Wingdings" w:hAnsi="Wingdings" w:hint="default"/>
      </w:rPr>
    </w:lvl>
  </w:abstractNum>
  <w:abstractNum w:abstractNumId="5" w15:restartNumberingAfterBreak="0">
    <w:nsid w:val="043E5B1D"/>
    <w:multiLevelType w:val="hybridMultilevel"/>
    <w:tmpl w:val="66B82D5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68C6A2E"/>
    <w:multiLevelType w:val="hybridMultilevel"/>
    <w:tmpl w:val="6A9E9464"/>
    <w:lvl w:ilvl="0" w:tplc="9512788C">
      <w:start w:val="564"/>
      <w:numFmt w:val="decimal"/>
      <w:lvlText w:val="%1-"/>
      <w:lvlJc w:val="left"/>
      <w:pPr>
        <w:tabs>
          <w:tab w:val="num" w:pos="495"/>
        </w:tabs>
        <w:ind w:left="495" w:hanging="495"/>
      </w:pPr>
      <w:rPr>
        <w:rFonts w:hint="default"/>
        <w:b w:val="0"/>
        <w:bCs w:val="0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257"/>
        </w:tabs>
        <w:ind w:left="125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77"/>
        </w:tabs>
        <w:ind w:left="197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97"/>
        </w:tabs>
        <w:ind w:left="269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17"/>
        </w:tabs>
        <w:ind w:left="341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37"/>
        </w:tabs>
        <w:ind w:left="413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57"/>
        </w:tabs>
        <w:ind w:left="485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77"/>
        </w:tabs>
        <w:ind w:left="557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97"/>
        </w:tabs>
        <w:ind w:left="6297" w:hanging="180"/>
      </w:pPr>
    </w:lvl>
  </w:abstractNum>
  <w:abstractNum w:abstractNumId="7" w15:restartNumberingAfterBreak="0">
    <w:nsid w:val="073A6C86"/>
    <w:multiLevelType w:val="hybridMultilevel"/>
    <w:tmpl w:val="2A54534E"/>
    <w:lvl w:ilvl="0" w:tplc="0809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8" w15:restartNumberingAfterBreak="0">
    <w:nsid w:val="08392DAA"/>
    <w:multiLevelType w:val="hybridMultilevel"/>
    <w:tmpl w:val="16A07522"/>
    <w:lvl w:ilvl="0" w:tplc="873CA0A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0E2E3776"/>
    <w:multiLevelType w:val="hybridMultilevel"/>
    <w:tmpl w:val="D318BD06"/>
    <w:lvl w:ilvl="0" w:tplc="C47C565E">
      <w:numFmt w:val="bullet"/>
      <w:lvlText w:val="-"/>
      <w:lvlJc w:val="left"/>
      <w:pPr>
        <w:ind w:left="2934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10" w15:restartNumberingAfterBreak="0">
    <w:nsid w:val="111B681D"/>
    <w:multiLevelType w:val="hybridMultilevel"/>
    <w:tmpl w:val="E11C940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1215D"/>
    <w:multiLevelType w:val="hybridMultilevel"/>
    <w:tmpl w:val="6DB09416"/>
    <w:lvl w:ilvl="0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124179D1"/>
    <w:multiLevelType w:val="hybridMultilevel"/>
    <w:tmpl w:val="4E7EB2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835106"/>
    <w:multiLevelType w:val="hybridMultilevel"/>
    <w:tmpl w:val="561E4364"/>
    <w:lvl w:ilvl="0" w:tplc="E6BC5F38">
      <w:start w:val="1"/>
      <w:numFmt w:val="bullet"/>
      <w:lvlText w:val="-"/>
      <w:lvlJc w:val="left"/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178631FA"/>
    <w:multiLevelType w:val="hybridMultilevel"/>
    <w:tmpl w:val="8AAC655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AF27DF"/>
    <w:multiLevelType w:val="hybridMultilevel"/>
    <w:tmpl w:val="B5589DDA"/>
    <w:lvl w:ilvl="0" w:tplc="0809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6" w15:restartNumberingAfterBreak="0">
    <w:nsid w:val="194658A2"/>
    <w:multiLevelType w:val="hybridMultilevel"/>
    <w:tmpl w:val="0E845754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19602BAD"/>
    <w:multiLevelType w:val="hybridMultilevel"/>
    <w:tmpl w:val="E0027274"/>
    <w:lvl w:ilvl="0" w:tplc="238C2BA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DEB6A28"/>
    <w:multiLevelType w:val="hybridMultilevel"/>
    <w:tmpl w:val="8CE00B7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1F25189F"/>
    <w:multiLevelType w:val="hybridMultilevel"/>
    <w:tmpl w:val="7B144A8A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EB1DDA"/>
    <w:multiLevelType w:val="hybridMultilevel"/>
    <w:tmpl w:val="BB6EDB14"/>
    <w:lvl w:ilvl="0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1" w15:restartNumberingAfterBreak="0">
    <w:nsid w:val="243F3188"/>
    <w:multiLevelType w:val="hybridMultilevel"/>
    <w:tmpl w:val="08B67B3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616"/>
        </w:tabs>
        <w:ind w:left="16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9A11E3"/>
    <w:multiLevelType w:val="hybridMultilevel"/>
    <w:tmpl w:val="D4FC5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60C7D"/>
    <w:multiLevelType w:val="hybridMultilevel"/>
    <w:tmpl w:val="A07661F8"/>
    <w:lvl w:ilvl="0" w:tplc="0809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</w:abstractNum>
  <w:abstractNum w:abstractNumId="24" w15:restartNumberingAfterBreak="0">
    <w:nsid w:val="3A5F7C7A"/>
    <w:multiLevelType w:val="hybridMultilevel"/>
    <w:tmpl w:val="613A736E"/>
    <w:lvl w:ilvl="0" w:tplc="E6BC5F38">
      <w:start w:val="1"/>
      <w:numFmt w:val="bullet"/>
      <w:lvlText w:val="-"/>
      <w:lvlJc w:val="left"/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25" w15:restartNumberingAfterBreak="0">
    <w:nsid w:val="3D883D16"/>
    <w:multiLevelType w:val="hybridMultilevel"/>
    <w:tmpl w:val="2320058E"/>
    <w:lvl w:ilvl="0" w:tplc="0809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3E505656"/>
    <w:multiLevelType w:val="hybridMultilevel"/>
    <w:tmpl w:val="91225A38"/>
    <w:lvl w:ilvl="0" w:tplc="1EB45C1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B56D9"/>
    <w:multiLevelType w:val="hybridMultilevel"/>
    <w:tmpl w:val="F0CED828"/>
    <w:lvl w:ilvl="0" w:tplc="C47C56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AE1F4F"/>
    <w:multiLevelType w:val="hybridMultilevel"/>
    <w:tmpl w:val="C4428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B76577"/>
    <w:multiLevelType w:val="hybridMultilevel"/>
    <w:tmpl w:val="82987C8C"/>
    <w:lvl w:ilvl="0" w:tplc="15304B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62C9B"/>
    <w:multiLevelType w:val="hybridMultilevel"/>
    <w:tmpl w:val="C9600D1E"/>
    <w:lvl w:ilvl="0" w:tplc="04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1" w15:restartNumberingAfterBreak="0">
    <w:nsid w:val="48ED65E4"/>
    <w:multiLevelType w:val="hybridMultilevel"/>
    <w:tmpl w:val="4DE6F63A"/>
    <w:lvl w:ilvl="0" w:tplc="85DA74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6D46AF"/>
    <w:multiLevelType w:val="hybridMultilevel"/>
    <w:tmpl w:val="E53A6506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114280A"/>
    <w:multiLevelType w:val="hybridMultilevel"/>
    <w:tmpl w:val="5442EF42"/>
    <w:lvl w:ilvl="0" w:tplc="FEC6ADEA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4336849"/>
    <w:multiLevelType w:val="hybridMultilevel"/>
    <w:tmpl w:val="40464468"/>
    <w:lvl w:ilvl="0" w:tplc="A9D25B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5" w15:restartNumberingAfterBreak="0">
    <w:nsid w:val="547C7108"/>
    <w:multiLevelType w:val="hybridMultilevel"/>
    <w:tmpl w:val="0FC2DB7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55A021FB"/>
    <w:multiLevelType w:val="hybridMultilevel"/>
    <w:tmpl w:val="CCAC73DE"/>
    <w:lvl w:ilvl="0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571B735B"/>
    <w:multiLevelType w:val="hybridMultilevel"/>
    <w:tmpl w:val="55366F18"/>
    <w:lvl w:ilvl="0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5A536FFE"/>
    <w:multiLevelType w:val="hybridMultilevel"/>
    <w:tmpl w:val="576ADE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DE5716F"/>
    <w:multiLevelType w:val="hybridMultilevel"/>
    <w:tmpl w:val="049C2840"/>
    <w:lvl w:ilvl="0" w:tplc="8D2AE5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308A7"/>
    <w:multiLevelType w:val="hybridMultilevel"/>
    <w:tmpl w:val="607CF328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6CFA0A6D"/>
    <w:multiLevelType w:val="hybridMultilevel"/>
    <w:tmpl w:val="45289D42"/>
    <w:lvl w:ilvl="0" w:tplc="7AF44D4A">
      <w:start w:val="1"/>
      <w:numFmt w:val="bullet"/>
      <w:lvlText w:val=""/>
      <w:lvlJc w:val="left"/>
      <w:pPr>
        <w:tabs>
          <w:tab w:val="num" w:pos="4320"/>
        </w:tabs>
        <w:ind w:left="3960" w:firstLine="0"/>
      </w:pPr>
      <w:rPr>
        <w:rFonts w:ascii="Wingdings" w:hAnsi="Wingdings" w:hint="default"/>
      </w:rPr>
    </w:lvl>
    <w:lvl w:ilvl="1" w:tplc="637C197E">
      <w:start w:val="1"/>
      <w:numFmt w:val="bullet"/>
      <w:lvlText w:val="-"/>
      <w:lvlJc w:val="left"/>
      <w:pPr>
        <w:tabs>
          <w:tab w:val="num" w:pos="1116"/>
        </w:tabs>
        <w:ind w:left="1003" w:hanging="283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FAA22CC"/>
    <w:multiLevelType w:val="hybridMultilevel"/>
    <w:tmpl w:val="25382F5A"/>
    <w:lvl w:ilvl="0" w:tplc="08090003">
      <w:start w:val="1"/>
      <w:numFmt w:val="bullet"/>
      <w:lvlText w:val="o"/>
      <w:lvlJc w:val="left"/>
      <w:pPr>
        <w:ind w:left="50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75577"/>
    <w:multiLevelType w:val="hybridMultilevel"/>
    <w:tmpl w:val="3CB44036"/>
    <w:lvl w:ilvl="0" w:tplc="F1EA36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egoe UI" w:eastAsia="Times New Roman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B2EE9"/>
    <w:multiLevelType w:val="hybridMultilevel"/>
    <w:tmpl w:val="41C6AFC8"/>
    <w:lvl w:ilvl="0" w:tplc="C79E95CC">
      <w:start w:val="2"/>
      <w:numFmt w:val="arabicAlpha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6B1CD6"/>
    <w:multiLevelType w:val="hybridMultilevel"/>
    <w:tmpl w:val="A03CB608"/>
    <w:lvl w:ilvl="0" w:tplc="C0541262">
      <w:numFmt w:val="bullet"/>
      <w:lvlText w:val="-"/>
      <w:lvlJc w:val="left"/>
      <w:pPr>
        <w:ind w:left="720" w:hanging="360"/>
      </w:pPr>
      <w:rPr>
        <w:rFonts w:ascii="IRMitra" w:eastAsia="Times New Roman" w:hAnsi="IRMitra" w:cs="IR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AF69CE"/>
    <w:multiLevelType w:val="hybridMultilevel"/>
    <w:tmpl w:val="B65C55C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C132FB2"/>
    <w:multiLevelType w:val="hybridMultilevel"/>
    <w:tmpl w:val="E67E1624"/>
    <w:lvl w:ilvl="0" w:tplc="C47C565E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B Mitr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8" w15:restartNumberingAfterBreak="0">
    <w:nsid w:val="7C453C3C"/>
    <w:multiLevelType w:val="hybridMultilevel"/>
    <w:tmpl w:val="07164326"/>
    <w:lvl w:ilvl="0" w:tplc="0809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</w:abstractNum>
  <w:abstractNum w:abstractNumId="49" w15:restartNumberingAfterBreak="0">
    <w:nsid w:val="7E671C32"/>
    <w:multiLevelType w:val="hybridMultilevel"/>
    <w:tmpl w:val="3A483FF0"/>
    <w:lvl w:ilvl="0" w:tplc="7FD22C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7AF44D4A">
      <w:start w:val="1"/>
      <w:numFmt w:val="bullet"/>
      <w:lvlText w:val="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8403862">
    <w:abstractNumId w:val="2"/>
  </w:num>
  <w:num w:numId="2" w16cid:durableId="2126652980">
    <w:abstractNumId w:val="39"/>
  </w:num>
  <w:num w:numId="3" w16cid:durableId="1142506685">
    <w:abstractNumId w:val="8"/>
  </w:num>
  <w:num w:numId="4" w16cid:durableId="1491868070">
    <w:abstractNumId w:val="17"/>
  </w:num>
  <w:num w:numId="5" w16cid:durableId="471678747">
    <w:abstractNumId w:val="33"/>
  </w:num>
  <w:num w:numId="6" w16cid:durableId="1097752916">
    <w:abstractNumId w:val="31"/>
  </w:num>
  <w:num w:numId="7" w16cid:durableId="231743154">
    <w:abstractNumId w:val="6"/>
  </w:num>
  <w:num w:numId="8" w16cid:durableId="1396272040">
    <w:abstractNumId w:val="44"/>
  </w:num>
  <w:num w:numId="9" w16cid:durableId="1277130522">
    <w:abstractNumId w:val="26"/>
  </w:num>
  <w:num w:numId="10" w16cid:durableId="1654749948">
    <w:abstractNumId w:val="21"/>
  </w:num>
  <w:num w:numId="11" w16cid:durableId="1801605877">
    <w:abstractNumId w:val="19"/>
  </w:num>
  <w:num w:numId="12" w16cid:durableId="1356468789">
    <w:abstractNumId w:val="14"/>
  </w:num>
  <w:num w:numId="13" w16cid:durableId="929199233">
    <w:abstractNumId w:val="27"/>
  </w:num>
  <w:num w:numId="14" w16cid:durableId="994724920">
    <w:abstractNumId w:val="43"/>
  </w:num>
  <w:num w:numId="15" w16cid:durableId="866874049">
    <w:abstractNumId w:val="41"/>
  </w:num>
  <w:num w:numId="16" w16cid:durableId="534388396">
    <w:abstractNumId w:val="42"/>
  </w:num>
  <w:num w:numId="17" w16cid:durableId="1475483718">
    <w:abstractNumId w:val="18"/>
  </w:num>
  <w:num w:numId="18" w16cid:durableId="1973055747">
    <w:abstractNumId w:val="38"/>
  </w:num>
  <w:num w:numId="19" w16cid:durableId="1053311420">
    <w:abstractNumId w:val="45"/>
  </w:num>
  <w:num w:numId="20" w16cid:durableId="70854984">
    <w:abstractNumId w:val="34"/>
  </w:num>
  <w:num w:numId="21" w16cid:durableId="1835487359">
    <w:abstractNumId w:val="49"/>
  </w:num>
  <w:num w:numId="22" w16cid:durableId="1659454184">
    <w:abstractNumId w:val="25"/>
  </w:num>
  <w:num w:numId="23" w16cid:durableId="23024591">
    <w:abstractNumId w:val="0"/>
  </w:num>
  <w:num w:numId="24" w16cid:durableId="1842085977">
    <w:abstractNumId w:val="16"/>
  </w:num>
  <w:num w:numId="25" w16cid:durableId="345451061">
    <w:abstractNumId w:val="5"/>
  </w:num>
  <w:num w:numId="26" w16cid:durableId="11803905">
    <w:abstractNumId w:val="40"/>
  </w:num>
  <w:num w:numId="27" w16cid:durableId="1549150856">
    <w:abstractNumId w:val="28"/>
  </w:num>
  <w:num w:numId="28" w16cid:durableId="72243987">
    <w:abstractNumId w:val="10"/>
  </w:num>
  <w:num w:numId="29" w16cid:durableId="706838223">
    <w:abstractNumId w:val="7"/>
  </w:num>
  <w:num w:numId="30" w16cid:durableId="424889112">
    <w:abstractNumId w:val="47"/>
  </w:num>
  <w:num w:numId="31" w16cid:durableId="370039860">
    <w:abstractNumId w:val="11"/>
  </w:num>
  <w:num w:numId="32" w16cid:durableId="1972898358">
    <w:abstractNumId w:val="36"/>
  </w:num>
  <w:num w:numId="33" w16cid:durableId="1791509150">
    <w:abstractNumId w:val="29"/>
  </w:num>
  <w:num w:numId="34" w16cid:durableId="1908110509">
    <w:abstractNumId w:val="13"/>
  </w:num>
  <w:num w:numId="35" w16cid:durableId="1370376535">
    <w:abstractNumId w:val="24"/>
  </w:num>
  <w:num w:numId="36" w16cid:durableId="1479617339">
    <w:abstractNumId w:val="15"/>
  </w:num>
  <w:num w:numId="37" w16cid:durableId="653149233">
    <w:abstractNumId w:val="22"/>
  </w:num>
  <w:num w:numId="38" w16cid:durableId="1349018356">
    <w:abstractNumId w:val="30"/>
  </w:num>
  <w:num w:numId="39" w16cid:durableId="1854224191">
    <w:abstractNumId w:val="12"/>
  </w:num>
  <w:num w:numId="40" w16cid:durableId="676733687">
    <w:abstractNumId w:val="3"/>
  </w:num>
  <w:num w:numId="41" w16cid:durableId="241111659">
    <w:abstractNumId w:val="48"/>
  </w:num>
  <w:num w:numId="42" w16cid:durableId="1174951015">
    <w:abstractNumId w:val="23"/>
  </w:num>
  <w:num w:numId="43" w16cid:durableId="673844509">
    <w:abstractNumId w:val="32"/>
  </w:num>
  <w:num w:numId="44" w16cid:durableId="992372565">
    <w:abstractNumId w:val="37"/>
  </w:num>
  <w:num w:numId="45" w16cid:durableId="34816967">
    <w:abstractNumId w:val="20"/>
  </w:num>
  <w:num w:numId="46" w16cid:durableId="1897352642">
    <w:abstractNumId w:val="46"/>
  </w:num>
  <w:num w:numId="47" w16cid:durableId="1364552549">
    <w:abstractNumId w:val="9"/>
  </w:num>
  <w:num w:numId="48" w16cid:durableId="1238709499">
    <w:abstractNumId w:val="35"/>
  </w:num>
  <w:num w:numId="49" w16cid:durableId="1168523175">
    <w:abstractNumId w:val="1"/>
  </w:num>
  <w:num w:numId="50" w16cid:durableId="676080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93C"/>
    <w:rsid w:val="00013C08"/>
    <w:rsid w:val="000147A7"/>
    <w:rsid w:val="00015442"/>
    <w:rsid w:val="00016FD7"/>
    <w:rsid w:val="00021CC6"/>
    <w:rsid w:val="000257DF"/>
    <w:rsid w:val="000361D8"/>
    <w:rsid w:val="0004262D"/>
    <w:rsid w:val="00044BD4"/>
    <w:rsid w:val="00055E95"/>
    <w:rsid w:val="0007083B"/>
    <w:rsid w:val="0007314F"/>
    <w:rsid w:val="00073399"/>
    <w:rsid w:val="000735DA"/>
    <w:rsid w:val="0008171B"/>
    <w:rsid w:val="000A470F"/>
    <w:rsid w:val="000C4F8C"/>
    <w:rsid w:val="000C795D"/>
    <w:rsid w:val="000D33F9"/>
    <w:rsid w:val="000D5979"/>
    <w:rsid w:val="000D6E28"/>
    <w:rsid w:val="000E1C57"/>
    <w:rsid w:val="000E6743"/>
    <w:rsid w:val="000F0E06"/>
    <w:rsid w:val="00101C2D"/>
    <w:rsid w:val="00103D6C"/>
    <w:rsid w:val="00135193"/>
    <w:rsid w:val="00164A2C"/>
    <w:rsid w:val="0017386A"/>
    <w:rsid w:val="00197C65"/>
    <w:rsid w:val="001B31A9"/>
    <w:rsid w:val="001C0417"/>
    <w:rsid w:val="001C6BCC"/>
    <w:rsid w:val="001D5427"/>
    <w:rsid w:val="001E4547"/>
    <w:rsid w:val="001E482D"/>
    <w:rsid w:val="001F5974"/>
    <w:rsid w:val="001F5F4B"/>
    <w:rsid w:val="00214D7B"/>
    <w:rsid w:val="002567F2"/>
    <w:rsid w:val="002612E2"/>
    <w:rsid w:val="00264172"/>
    <w:rsid w:val="002715B7"/>
    <w:rsid w:val="002725BF"/>
    <w:rsid w:val="0028194C"/>
    <w:rsid w:val="002829FF"/>
    <w:rsid w:val="00283215"/>
    <w:rsid w:val="0028597C"/>
    <w:rsid w:val="002905C4"/>
    <w:rsid w:val="00290A45"/>
    <w:rsid w:val="00292724"/>
    <w:rsid w:val="002B697E"/>
    <w:rsid w:val="002D5B1F"/>
    <w:rsid w:val="002E2FEC"/>
    <w:rsid w:val="002E5DA2"/>
    <w:rsid w:val="00317905"/>
    <w:rsid w:val="00323CE5"/>
    <w:rsid w:val="00332B7A"/>
    <w:rsid w:val="00335FB2"/>
    <w:rsid w:val="00344E1A"/>
    <w:rsid w:val="00347FEB"/>
    <w:rsid w:val="003567B1"/>
    <w:rsid w:val="00375587"/>
    <w:rsid w:val="00382C54"/>
    <w:rsid w:val="0039234C"/>
    <w:rsid w:val="003924FD"/>
    <w:rsid w:val="003A3CB0"/>
    <w:rsid w:val="003B33AB"/>
    <w:rsid w:val="003C10C2"/>
    <w:rsid w:val="003D3526"/>
    <w:rsid w:val="003D6149"/>
    <w:rsid w:val="003E0DE6"/>
    <w:rsid w:val="003E430D"/>
    <w:rsid w:val="003F7A26"/>
    <w:rsid w:val="004039B9"/>
    <w:rsid w:val="00423B99"/>
    <w:rsid w:val="00427776"/>
    <w:rsid w:val="00435DD3"/>
    <w:rsid w:val="00446619"/>
    <w:rsid w:val="00451EE1"/>
    <w:rsid w:val="00461B5D"/>
    <w:rsid w:val="004720D6"/>
    <w:rsid w:val="004857F8"/>
    <w:rsid w:val="00485A20"/>
    <w:rsid w:val="00492EBF"/>
    <w:rsid w:val="004A19A1"/>
    <w:rsid w:val="004A2138"/>
    <w:rsid w:val="004A461E"/>
    <w:rsid w:val="004C247F"/>
    <w:rsid w:val="004D2B27"/>
    <w:rsid w:val="004E229B"/>
    <w:rsid w:val="004F12E7"/>
    <w:rsid w:val="004F1A1A"/>
    <w:rsid w:val="004F20AF"/>
    <w:rsid w:val="005129D6"/>
    <w:rsid w:val="0051529D"/>
    <w:rsid w:val="00521453"/>
    <w:rsid w:val="00521DB3"/>
    <w:rsid w:val="00545788"/>
    <w:rsid w:val="00547E21"/>
    <w:rsid w:val="00570562"/>
    <w:rsid w:val="00582B16"/>
    <w:rsid w:val="005A05DE"/>
    <w:rsid w:val="005A756C"/>
    <w:rsid w:val="005B1AC3"/>
    <w:rsid w:val="005C0404"/>
    <w:rsid w:val="005C2796"/>
    <w:rsid w:val="005D20EA"/>
    <w:rsid w:val="005D37AA"/>
    <w:rsid w:val="005E4B50"/>
    <w:rsid w:val="005F192D"/>
    <w:rsid w:val="00621CDD"/>
    <w:rsid w:val="00635CB1"/>
    <w:rsid w:val="006667AB"/>
    <w:rsid w:val="006A28FB"/>
    <w:rsid w:val="006C218F"/>
    <w:rsid w:val="006C6D0E"/>
    <w:rsid w:val="006E65C9"/>
    <w:rsid w:val="007023AD"/>
    <w:rsid w:val="00704247"/>
    <w:rsid w:val="0070548D"/>
    <w:rsid w:val="007126CA"/>
    <w:rsid w:val="00717139"/>
    <w:rsid w:val="0071773A"/>
    <w:rsid w:val="00722A2B"/>
    <w:rsid w:val="00732E3E"/>
    <w:rsid w:val="00742447"/>
    <w:rsid w:val="007643BC"/>
    <w:rsid w:val="00765B4D"/>
    <w:rsid w:val="00780442"/>
    <w:rsid w:val="0078300F"/>
    <w:rsid w:val="00795232"/>
    <w:rsid w:val="007B11EE"/>
    <w:rsid w:val="007B30A5"/>
    <w:rsid w:val="007C1A1F"/>
    <w:rsid w:val="007C61AC"/>
    <w:rsid w:val="007F0661"/>
    <w:rsid w:val="007F1920"/>
    <w:rsid w:val="007F40AA"/>
    <w:rsid w:val="00801941"/>
    <w:rsid w:val="00804A91"/>
    <w:rsid w:val="00812C41"/>
    <w:rsid w:val="0081335A"/>
    <w:rsid w:val="00832841"/>
    <w:rsid w:val="0084657E"/>
    <w:rsid w:val="008570F2"/>
    <w:rsid w:val="00876C55"/>
    <w:rsid w:val="008802B3"/>
    <w:rsid w:val="0088315E"/>
    <w:rsid w:val="008840ED"/>
    <w:rsid w:val="008A77C8"/>
    <w:rsid w:val="008D2B8A"/>
    <w:rsid w:val="008D32AB"/>
    <w:rsid w:val="008D7DFB"/>
    <w:rsid w:val="008E30B0"/>
    <w:rsid w:val="008E5B43"/>
    <w:rsid w:val="00907FC7"/>
    <w:rsid w:val="00924649"/>
    <w:rsid w:val="00933AFD"/>
    <w:rsid w:val="00954270"/>
    <w:rsid w:val="00990B68"/>
    <w:rsid w:val="009B36F0"/>
    <w:rsid w:val="009C4856"/>
    <w:rsid w:val="009D3C0F"/>
    <w:rsid w:val="009E1586"/>
    <w:rsid w:val="009E44E2"/>
    <w:rsid w:val="009F7203"/>
    <w:rsid w:val="00A04125"/>
    <w:rsid w:val="00A16AB1"/>
    <w:rsid w:val="00A20017"/>
    <w:rsid w:val="00A278C6"/>
    <w:rsid w:val="00A375EA"/>
    <w:rsid w:val="00A555F1"/>
    <w:rsid w:val="00A82980"/>
    <w:rsid w:val="00AC748E"/>
    <w:rsid w:val="00AD2567"/>
    <w:rsid w:val="00AE4F42"/>
    <w:rsid w:val="00AF0817"/>
    <w:rsid w:val="00AF0BC4"/>
    <w:rsid w:val="00AF1FBD"/>
    <w:rsid w:val="00B14530"/>
    <w:rsid w:val="00B3693C"/>
    <w:rsid w:val="00B404EE"/>
    <w:rsid w:val="00B54D99"/>
    <w:rsid w:val="00B61E91"/>
    <w:rsid w:val="00B664AB"/>
    <w:rsid w:val="00B70E9F"/>
    <w:rsid w:val="00B8238F"/>
    <w:rsid w:val="00B94F20"/>
    <w:rsid w:val="00BC12EA"/>
    <w:rsid w:val="00BC4833"/>
    <w:rsid w:val="00BE2FE1"/>
    <w:rsid w:val="00BE6FD7"/>
    <w:rsid w:val="00BF78B9"/>
    <w:rsid w:val="00C02E43"/>
    <w:rsid w:val="00C05BCF"/>
    <w:rsid w:val="00C07714"/>
    <w:rsid w:val="00C12911"/>
    <w:rsid w:val="00C13794"/>
    <w:rsid w:val="00C15E3F"/>
    <w:rsid w:val="00C179EC"/>
    <w:rsid w:val="00C22146"/>
    <w:rsid w:val="00C25841"/>
    <w:rsid w:val="00C509EB"/>
    <w:rsid w:val="00C5787A"/>
    <w:rsid w:val="00C81F6F"/>
    <w:rsid w:val="00C9368C"/>
    <w:rsid w:val="00CD46A5"/>
    <w:rsid w:val="00CE422D"/>
    <w:rsid w:val="00CE4BF2"/>
    <w:rsid w:val="00CE5160"/>
    <w:rsid w:val="00CF6410"/>
    <w:rsid w:val="00D126E8"/>
    <w:rsid w:val="00D27740"/>
    <w:rsid w:val="00D31242"/>
    <w:rsid w:val="00D41962"/>
    <w:rsid w:val="00D527B6"/>
    <w:rsid w:val="00D71918"/>
    <w:rsid w:val="00D77E9F"/>
    <w:rsid w:val="00D838D1"/>
    <w:rsid w:val="00D86B62"/>
    <w:rsid w:val="00D87E09"/>
    <w:rsid w:val="00DA4189"/>
    <w:rsid w:val="00DA5B74"/>
    <w:rsid w:val="00DC5A5B"/>
    <w:rsid w:val="00DD5FBE"/>
    <w:rsid w:val="00DE0042"/>
    <w:rsid w:val="00DE5396"/>
    <w:rsid w:val="00DF026F"/>
    <w:rsid w:val="00DF5F04"/>
    <w:rsid w:val="00E108E8"/>
    <w:rsid w:val="00E17617"/>
    <w:rsid w:val="00E21F9D"/>
    <w:rsid w:val="00E258AF"/>
    <w:rsid w:val="00E32F3B"/>
    <w:rsid w:val="00E36D40"/>
    <w:rsid w:val="00E417FE"/>
    <w:rsid w:val="00E42D64"/>
    <w:rsid w:val="00E538F2"/>
    <w:rsid w:val="00E54FE2"/>
    <w:rsid w:val="00E646F3"/>
    <w:rsid w:val="00E67FB6"/>
    <w:rsid w:val="00E703C1"/>
    <w:rsid w:val="00E75225"/>
    <w:rsid w:val="00E905C3"/>
    <w:rsid w:val="00EA116E"/>
    <w:rsid w:val="00ED6169"/>
    <w:rsid w:val="00EE5F64"/>
    <w:rsid w:val="00F108C7"/>
    <w:rsid w:val="00F303D1"/>
    <w:rsid w:val="00F431FA"/>
    <w:rsid w:val="00F5378F"/>
    <w:rsid w:val="00F55E09"/>
    <w:rsid w:val="00F67C32"/>
    <w:rsid w:val="00F70DE5"/>
    <w:rsid w:val="00F92024"/>
    <w:rsid w:val="00F939AD"/>
    <w:rsid w:val="00FB1643"/>
    <w:rsid w:val="00FD65A3"/>
    <w:rsid w:val="00FE4A9A"/>
    <w:rsid w:val="00FE6CB6"/>
    <w:rsid w:val="00FF32D6"/>
    <w:rsid w:val="00FF72F0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EDC0A"/>
  <w15:chartTrackingRefBased/>
  <w15:docId w15:val="{26AE14B0-F50E-4FC0-97EA-03D6D343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93C"/>
  </w:style>
  <w:style w:type="paragraph" w:styleId="Heading1">
    <w:name w:val="heading 1"/>
    <w:basedOn w:val="Normal"/>
    <w:link w:val="Heading1Char"/>
    <w:qFormat/>
    <w:rsid w:val="00197C65"/>
    <w:pPr>
      <w:spacing w:before="100" w:beforeAutospacing="1" w:after="100" w:afterAutospacing="1" w:line="240" w:lineRule="auto"/>
      <w:outlineLvl w:val="0"/>
    </w:pPr>
    <w:rPr>
      <w:rFonts w:cs="IRMitra"/>
      <w:b/>
      <w:bCs/>
      <w:kern w:val="36"/>
      <w:sz w:val="48"/>
      <w:szCs w:val="24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DE6"/>
    <w:pPr>
      <w:keepNext/>
      <w:keepLines/>
      <w:spacing w:before="40" w:after="0" w:line="256" w:lineRule="auto"/>
      <w:outlineLvl w:val="1"/>
    </w:pPr>
    <w:rPr>
      <w:rFonts w:ascii="Times New Roman" w:eastAsiaTheme="majorEastAsia" w:hAnsi="Times New Roman" w:cstheme="majorBidi"/>
      <w:b/>
      <w:i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E91"/>
    <w:pPr>
      <w:keepNext/>
      <w:keepLines/>
      <w:spacing w:before="160" w:after="120" w:line="256" w:lineRule="auto"/>
      <w:outlineLvl w:val="2"/>
    </w:pPr>
    <w:rPr>
      <w:rFonts w:ascii="Times New Roman" w:eastAsiaTheme="majorEastAsia" w:hAnsi="Times New Roman" w:cstheme="majorBidi"/>
      <w:b/>
      <w:i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0017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/>
      <w:iCs/>
      <w:color w:val="2F5496" w:themeColor="accent1" w:themeShade="BF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7C65"/>
    <w:rPr>
      <w:rFonts w:cs="IRMitra"/>
      <w:b/>
      <w:bCs/>
      <w:kern w:val="36"/>
      <w:sz w:val="48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E0DE6"/>
    <w:rPr>
      <w:rFonts w:ascii="Times New Roman" w:eastAsiaTheme="majorEastAsia" w:hAnsi="Times New Roman" w:cstheme="majorBidi"/>
      <w:b/>
      <w:i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qFormat/>
    <w:rsid w:val="00197C65"/>
    <w:pPr>
      <w:bidi/>
      <w:spacing w:after="60" w:line="240" w:lineRule="auto"/>
      <w:outlineLvl w:val="1"/>
    </w:pPr>
    <w:rPr>
      <w:rFonts w:asciiTheme="majorHAnsi" w:eastAsiaTheme="majorEastAsia" w:hAnsiTheme="majorHAnsi" w:cs="B Roya"/>
      <w:bCs/>
      <w:noProof/>
      <w:sz w:val="24"/>
    </w:rPr>
  </w:style>
  <w:style w:type="character" w:customStyle="1" w:styleId="SubtitleChar">
    <w:name w:val="Subtitle Char"/>
    <w:basedOn w:val="DefaultParagraphFont"/>
    <w:link w:val="Subtitle"/>
    <w:rsid w:val="00197C65"/>
    <w:rPr>
      <w:rFonts w:asciiTheme="majorHAnsi" w:eastAsiaTheme="majorEastAsia" w:hAnsiTheme="majorHAnsi" w:cs="B Roya"/>
      <w:bCs/>
      <w:noProof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61E91"/>
    <w:rPr>
      <w:rFonts w:ascii="Times New Roman" w:eastAsiaTheme="majorEastAsia" w:hAnsi="Times New Roman" w:cstheme="majorBidi"/>
      <w:b/>
      <w:i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20017"/>
    <w:rPr>
      <w:rFonts w:ascii="Times New Roman" w:eastAsiaTheme="majorEastAsia" w:hAnsi="Times New Roman" w:cstheme="majorBidi"/>
      <w:b/>
      <w:i/>
      <w:iCs/>
      <w:color w:val="2F5496" w:themeColor="accent1" w:themeShade="BF"/>
      <w:sz w:val="24"/>
    </w:rPr>
  </w:style>
  <w:style w:type="paragraph" w:styleId="Title">
    <w:name w:val="Title"/>
    <w:basedOn w:val="Normal"/>
    <w:next w:val="Normal"/>
    <w:link w:val="TitleChar"/>
    <w:qFormat/>
    <w:rsid w:val="00197C65"/>
    <w:pPr>
      <w:bidi/>
      <w:spacing w:before="240" w:after="60" w:line="240" w:lineRule="auto"/>
      <w:jc w:val="center"/>
      <w:outlineLvl w:val="0"/>
    </w:pPr>
    <w:rPr>
      <w:rFonts w:asciiTheme="majorHAnsi" w:eastAsiaTheme="majorEastAsia" w:hAnsiTheme="majorHAnsi" w:cs="IRMitra"/>
      <w:b/>
      <w:bCs/>
      <w:noProof/>
      <w:kern w:val="28"/>
      <w:sz w:val="32"/>
      <w:szCs w:val="36"/>
    </w:rPr>
  </w:style>
  <w:style w:type="character" w:customStyle="1" w:styleId="TitleChar">
    <w:name w:val="Title Char"/>
    <w:basedOn w:val="DefaultParagraphFont"/>
    <w:link w:val="Title"/>
    <w:rsid w:val="00197C65"/>
    <w:rPr>
      <w:rFonts w:asciiTheme="majorHAnsi" w:eastAsiaTheme="majorEastAsia" w:hAnsiTheme="majorHAnsi" w:cs="IRMitra"/>
      <w:b/>
      <w:bCs/>
      <w:noProof/>
      <w:kern w:val="28"/>
      <w:sz w:val="32"/>
      <w:szCs w:val="36"/>
    </w:rPr>
  </w:style>
  <w:style w:type="character" w:styleId="Hyperlink">
    <w:name w:val="Hyperlink"/>
    <w:uiPriority w:val="99"/>
    <w:rsid w:val="00B3693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E4A9A"/>
    <w:pPr>
      <w:tabs>
        <w:tab w:val="right" w:leader="dot" w:pos="6792"/>
      </w:tabs>
      <w:bidi/>
      <w:spacing w:after="120" w:line="240" w:lineRule="auto"/>
      <w:jc w:val="center"/>
    </w:pPr>
    <w:rPr>
      <w:rFonts w:ascii="IRMitra" w:eastAsia="Times New Roman" w:hAnsi="IRMitra" w:cs="IRMitra"/>
      <w:noProof/>
      <w:kern w:val="0"/>
      <w:sz w:val="24"/>
      <w:szCs w:val="24"/>
      <w:lang w:val="en-US" w:bidi="fa-IR"/>
      <w14:ligatures w14:val="none"/>
    </w:rPr>
  </w:style>
  <w:style w:type="paragraph" w:styleId="TOC2">
    <w:name w:val="toc 2"/>
    <w:basedOn w:val="Normal"/>
    <w:next w:val="Normal"/>
    <w:autoRedefine/>
    <w:uiPriority w:val="39"/>
    <w:rsid w:val="001E4547"/>
    <w:pPr>
      <w:tabs>
        <w:tab w:val="right" w:leader="dot" w:pos="6792"/>
      </w:tabs>
      <w:bidi/>
      <w:spacing w:after="0" w:line="240" w:lineRule="auto"/>
      <w:ind w:left="200"/>
      <w:jc w:val="center"/>
    </w:pPr>
    <w:rPr>
      <w:rFonts w:ascii="IRMitra" w:eastAsia="Times New Roman" w:hAnsi="IRMitra" w:cs="IRMitra"/>
      <w:noProof/>
      <w:kern w:val="0"/>
      <w:sz w:val="24"/>
      <w:szCs w:val="24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3693C"/>
    <w:pPr>
      <w:keepNext/>
      <w:keepLines/>
      <w:bidi/>
      <w:spacing w:before="240" w:beforeAutospacing="0" w:after="0" w:afterAutospacing="0"/>
      <w:outlineLvl w:val="9"/>
    </w:pPr>
    <w:rPr>
      <w:rFonts w:asciiTheme="majorHAnsi" w:eastAsiaTheme="majorEastAsia" w:hAnsiTheme="majorHAnsi" w:cstheme="majorBidi"/>
      <w:b w:val="0"/>
      <w:bCs w:val="0"/>
      <w:noProof/>
      <w:color w:val="2F5496" w:themeColor="accent1" w:themeShade="BF"/>
      <w:kern w:val="0"/>
      <w:sz w:val="32"/>
      <w:szCs w:val="32"/>
      <w:lang w:val="en-US" w:eastAsia="en-US"/>
      <w14:ligatures w14:val="none"/>
    </w:rPr>
  </w:style>
  <w:style w:type="paragraph" w:styleId="FootnoteText">
    <w:name w:val="footnote text"/>
    <w:basedOn w:val="Normal"/>
    <w:link w:val="FootnoteTextChar"/>
    <w:semiHidden/>
    <w:rsid w:val="00214D7B"/>
    <w:pPr>
      <w:bidi/>
      <w:spacing w:after="0" w:line="240" w:lineRule="auto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214D7B"/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semiHidden/>
    <w:rsid w:val="00214D7B"/>
    <w:rPr>
      <w:vertAlign w:val="superscript"/>
    </w:rPr>
  </w:style>
  <w:style w:type="paragraph" w:styleId="Header">
    <w:name w:val="header"/>
    <w:basedOn w:val="Normal"/>
    <w:link w:val="HeaderChar"/>
    <w:rsid w:val="00214D7B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customStyle="1" w:styleId="HeaderChar">
    <w:name w:val="Header Char"/>
    <w:basedOn w:val="DefaultParagraphFont"/>
    <w:link w:val="Header"/>
    <w:rsid w:val="00214D7B"/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rsid w:val="00214D7B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customStyle="1" w:styleId="FooterChar">
    <w:name w:val="Footer Char"/>
    <w:basedOn w:val="DefaultParagraphFont"/>
    <w:link w:val="Footer"/>
    <w:rsid w:val="00214D7B"/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styleId="PageNumber">
    <w:name w:val="page number"/>
    <w:basedOn w:val="DefaultParagraphFont"/>
    <w:rsid w:val="00214D7B"/>
  </w:style>
  <w:style w:type="paragraph" w:styleId="EndnoteText">
    <w:name w:val="endnote text"/>
    <w:basedOn w:val="Normal"/>
    <w:link w:val="EndnoteTextChar"/>
    <w:rsid w:val="00214D7B"/>
    <w:pPr>
      <w:bidi/>
      <w:spacing w:after="0" w:line="240" w:lineRule="auto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customStyle="1" w:styleId="EndnoteTextChar">
    <w:name w:val="Endnote Text Char"/>
    <w:basedOn w:val="DefaultParagraphFont"/>
    <w:link w:val="EndnoteText"/>
    <w:rsid w:val="00214D7B"/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styleId="EndnoteReference">
    <w:name w:val="endnote reference"/>
    <w:rsid w:val="00214D7B"/>
    <w:rPr>
      <w:vertAlign w:val="superscript"/>
    </w:rPr>
  </w:style>
  <w:style w:type="paragraph" w:styleId="ListParagraph">
    <w:name w:val="List Paragraph"/>
    <w:basedOn w:val="Normal"/>
    <w:uiPriority w:val="34"/>
    <w:qFormat/>
    <w:rsid w:val="00214D7B"/>
    <w:pPr>
      <w:bidi/>
      <w:spacing w:after="0" w:line="240" w:lineRule="auto"/>
      <w:ind w:left="720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rsid w:val="00214D7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214D7B"/>
    <w:rPr>
      <w:i/>
      <w:iCs/>
    </w:rPr>
  </w:style>
  <w:style w:type="paragraph" w:customStyle="1" w:styleId="Default">
    <w:name w:val="Default"/>
    <w:rsid w:val="00214D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val="en-US"/>
      <w14:ligatures w14:val="none"/>
    </w:rPr>
  </w:style>
  <w:style w:type="character" w:styleId="Strong">
    <w:name w:val="Strong"/>
    <w:qFormat/>
    <w:rsid w:val="00214D7B"/>
    <w:rPr>
      <w:b/>
      <w:bCs/>
    </w:rPr>
  </w:style>
  <w:style w:type="character" w:styleId="UnresolvedMention">
    <w:name w:val="Unresolved Mention"/>
    <w:uiPriority w:val="99"/>
    <w:semiHidden/>
    <w:unhideWhenUsed/>
    <w:rsid w:val="00214D7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1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decision-date">
    <w:name w:val="decision-date"/>
    <w:basedOn w:val="DefaultParagraphFont"/>
    <w:rsid w:val="00214D7B"/>
  </w:style>
  <w:style w:type="character" w:customStyle="1" w:styleId="court-name">
    <w:name w:val="court-name"/>
    <w:basedOn w:val="DefaultParagraphFont"/>
    <w:rsid w:val="00214D7B"/>
  </w:style>
  <w:style w:type="character" w:customStyle="1" w:styleId="docket-number">
    <w:name w:val="docket-number"/>
    <w:basedOn w:val="DefaultParagraphFont"/>
    <w:rsid w:val="00214D7B"/>
  </w:style>
  <w:style w:type="table" w:styleId="TableGrid8">
    <w:name w:val="Table Grid 8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Professional">
    <w:name w:val="Table Professional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3">
    <w:name w:val="Table Classic 3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color w:val="000080"/>
      <w:kern w:val="0"/>
      <w:sz w:val="20"/>
      <w:szCs w:val="20"/>
      <w:lang w:val="en-US"/>
      <w14:ligatures w14:val="non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2-Accent1">
    <w:name w:val="Grid Table 2 Accent 1"/>
    <w:basedOn w:val="TableNormal"/>
    <w:uiPriority w:val="47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1Light-Accent6">
    <w:name w:val="Grid Table 1 Light Accent 6"/>
    <w:basedOn w:val="TableNormal"/>
    <w:uiPriority w:val="46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2-Accent4">
    <w:name w:val="Grid Table 2 Accent 4"/>
    <w:basedOn w:val="TableNormal"/>
    <w:uiPriority w:val="47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GridTable2-Accent6">
    <w:name w:val="Grid Table 2 Accent 6"/>
    <w:basedOn w:val="TableNormal"/>
    <w:uiPriority w:val="47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GridTable3">
    <w:name w:val="Grid Table 3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styleId="GridTable3-Accent1">
    <w:name w:val="Grid Table 3 Accent 1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styleId="GridTable3-Accent2">
    <w:name w:val="Grid Table 3 Accent 2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styleId="GridTable3-Accent3">
    <w:name w:val="Grid Table 3 Accent 3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styleId="GridTable3-Accent4">
    <w:name w:val="Grid Table 3 Accent 4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styleId="GridTable5Dark">
    <w:name w:val="Grid Table 5 Dark"/>
    <w:basedOn w:val="TableNormal"/>
    <w:uiPriority w:val="50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GridTable5Dark-Accent1">
    <w:name w:val="Grid Table 5 Dark Accent 1"/>
    <w:basedOn w:val="TableNormal"/>
    <w:uiPriority w:val="50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GridTable5Dark-Accent3">
    <w:name w:val="Grid Table 5 Dark Accent 3"/>
    <w:basedOn w:val="TableNormal"/>
    <w:uiPriority w:val="50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GridTable5Dark-Accent4">
    <w:name w:val="Grid Table 5 Dark Accent 4"/>
    <w:basedOn w:val="TableNormal"/>
    <w:uiPriority w:val="50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styleId="GridTable6Colorful-Accent3">
    <w:name w:val="Grid Table 6 Colorful Accent 3"/>
    <w:basedOn w:val="TableNormal"/>
    <w:uiPriority w:val="51"/>
    <w:rsid w:val="00283215"/>
    <w:pPr>
      <w:spacing w:after="0" w:line="240" w:lineRule="auto"/>
    </w:pPr>
    <w:rPr>
      <w:rFonts w:ascii="Times New Roman" w:eastAsia="Times New Roman" w:hAnsi="Times New Roman" w:cs="Times New Roman"/>
      <w:color w:val="7B7B7B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a-size-extra-large">
    <w:name w:val="a-size-extra-large"/>
    <w:basedOn w:val="DefaultParagraphFont"/>
    <w:rsid w:val="00283215"/>
  </w:style>
  <w:style w:type="paragraph" w:styleId="TOC3">
    <w:name w:val="toc 3"/>
    <w:basedOn w:val="Normal"/>
    <w:next w:val="Normal"/>
    <w:autoRedefine/>
    <w:uiPriority w:val="39"/>
    <w:unhideWhenUsed/>
    <w:rsid w:val="00283215"/>
    <w:pPr>
      <w:spacing w:after="100"/>
      <w:ind w:left="440"/>
    </w:pPr>
    <w:rPr>
      <w:rFonts w:ascii="Calibri" w:eastAsia="Times New Roman" w:hAnsi="Calibri" w:cs="Arial"/>
      <w:lang w:val="en-US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283215"/>
    <w:pPr>
      <w:spacing w:after="100"/>
      <w:ind w:left="660"/>
    </w:pPr>
    <w:rPr>
      <w:rFonts w:ascii="Calibri" w:eastAsia="Times New Roman" w:hAnsi="Calibri" w:cs="Arial"/>
      <w:lang w:val="en-US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283215"/>
    <w:pPr>
      <w:spacing w:after="100"/>
      <w:ind w:left="880"/>
    </w:pPr>
    <w:rPr>
      <w:rFonts w:ascii="Calibri" w:eastAsia="Times New Roman" w:hAnsi="Calibri" w:cs="Arial"/>
      <w:lang w:val="en-US"/>
      <w14:ligatures w14:val="none"/>
    </w:rPr>
  </w:style>
  <w:style w:type="paragraph" w:styleId="TOC6">
    <w:name w:val="toc 6"/>
    <w:basedOn w:val="Normal"/>
    <w:next w:val="Normal"/>
    <w:autoRedefine/>
    <w:uiPriority w:val="39"/>
    <w:unhideWhenUsed/>
    <w:rsid w:val="00283215"/>
    <w:pPr>
      <w:spacing w:after="100"/>
      <w:ind w:left="1100"/>
    </w:pPr>
    <w:rPr>
      <w:rFonts w:ascii="Calibri" w:eastAsia="Times New Roman" w:hAnsi="Calibri" w:cs="Arial"/>
      <w:lang w:val="en-US"/>
      <w14:ligatures w14:val="none"/>
    </w:rPr>
  </w:style>
  <w:style w:type="paragraph" w:styleId="TOC7">
    <w:name w:val="toc 7"/>
    <w:basedOn w:val="Normal"/>
    <w:next w:val="Normal"/>
    <w:autoRedefine/>
    <w:uiPriority w:val="39"/>
    <w:unhideWhenUsed/>
    <w:rsid w:val="00283215"/>
    <w:pPr>
      <w:spacing w:after="100"/>
      <w:ind w:left="1320"/>
    </w:pPr>
    <w:rPr>
      <w:rFonts w:ascii="Calibri" w:eastAsia="Times New Roman" w:hAnsi="Calibri" w:cs="Arial"/>
      <w:lang w:val="en-US"/>
      <w14:ligatures w14:val="none"/>
    </w:rPr>
  </w:style>
  <w:style w:type="paragraph" w:styleId="TOC8">
    <w:name w:val="toc 8"/>
    <w:basedOn w:val="Normal"/>
    <w:next w:val="Normal"/>
    <w:autoRedefine/>
    <w:uiPriority w:val="39"/>
    <w:unhideWhenUsed/>
    <w:rsid w:val="00283215"/>
    <w:pPr>
      <w:spacing w:after="100"/>
      <w:ind w:left="1540"/>
    </w:pPr>
    <w:rPr>
      <w:rFonts w:ascii="Calibri" w:eastAsia="Times New Roman" w:hAnsi="Calibri" w:cs="Arial"/>
      <w:lang w:val="en-US"/>
      <w14:ligatures w14:val="none"/>
    </w:rPr>
  </w:style>
  <w:style w:type="paragraph" w:styleId="TOC9">
    <w:name w:val="toc 9"/>
    <w:basedOn w:val="Normal"/>
    <w:next w:val="Normal"/>
    <w:autoRedefine/>
    <w:uiPriority w:val="39"/>
    <w:unhideWhenUsed/>
    <w:rsid w:val="00283215"/>
    <w:pPr>
      <w:spacing w:after="100"/>
      <w:ind w:left="1760"/>
    </w:pPr>
    <w:rPr>
      <w:rFonts w:ascii="Calibri" w:eastAsia="Times New Roman" w:hAnsi="Calibri" w:cs="Aria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6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14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17</cp:revision>
  <cp:lastPrinted>2023-10-22T19:30:00Z</cp:lastPrinted>
  <dcterms:created xsi:type="dcterms:W3CDTF">2023-10-21T19:45:00Z</dcterms:created>
  <dcterms:modified xsi:type="dcterms:W3CDTF">2024-07-24T21:57:00Z</dcterms:modified>
</cp:coreProperties>
</file>