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bookmarkStart w:id="0" w:name="_GoBack"/>
      <w:r>
        <w:rPr>
          <w:rFonts w:ascii="Tahoma" w:hAnsi="Tahoma" w:cs="Tahoma" w:hint="cs"/>
          <w:rtl/>
          <w:lang w:bidi="fa-IR"/>
        </w:rPr>
        <w:t>بسمه تعالی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نام اثر : سری داستانهای ماجراهای مامان پری و آشپزخانه پرماجرا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ژانر : کودک زیر سه سال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نوع اثر : تالیف</w:t>
      </w:r>
    </w:p>
    <w:p w:rsidR="00D56703" w:rsidRDefault="00D56703" w:rsidP="00D56703">
      <w:pPr>
        <w:bidi/>
        <w:rPr>
          <w:rFonts w:ascii="Tahoma" w:hAnsi="Tahoma" w:cs="Tahoma"/>
          <w:rtl/>
          <w:lang w:bidi="fa-IR"/>
        </w:rPr>
      </w:pP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خلاصه کتاب اول از این سری :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مامان پری ، یک پیرزن سرزنده ، شاد دانا و تمیز است . او تنها زندگی می کند و خانه ای نقلی دارد . خانه مامان پری ویژگی های خاص خودش را دارد از جمله اینکه چندتا گلدان گل زیبا ، آشپزخانه نقلی تر از خانه ، حیاطی کوچک و دل باز و ... دارد . او با تمام اسباب و وسایل زندگی اش از جمله گل و گیاهان در ارتباط است و حرف می زند . همچنین در گوشه آشپزخانه اش یک رازی را مخفی کرده است که فقط خودش از آن خبر دارد .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مامان پری چند تا فرزند دارد که نه تنها ازدواج کرده و مستقل شده اند بلکه خودشان مادر یا پدر شده اند و گاهی اوقات برای نگهداری فرزندانشان از مامان پری کمک می گیرند.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در این میان یکی از نوه های مامان پری که اسمش نازنین است و مامان پری به او می گوید نازدانه خانم بیش از بقیه پیشش می آید .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مامان پری در این خانه نقلی و در کنار زندگی کوچکش به زبانی ساده آموزش هایی را در رابطه با چیزهایی که بچه های زیر سه سال با آن مواجه می شوند و باید بیاموزند مانند جویدن ناخن ، ارتباط با غریبه ها ، ترس و تاریکی ، روابط با خواهر و برادر یا بزرگترها و .... برای کودکان زیر سه سال می آموزند .</w:t>
      </w:r>
    </w:p>
    <w:p w:rsidR="00D56703" w:rsidRDefault="00D56703" w:rsidP="00D56703">
      <w:pPr>
        <w:bidi/>
        <w:rPr>
          <w:rFonts w:ascii="Tahoma" w:hAnsi="Tahoma" w:cs="Tahoma" w:hint="cs"/>
          <w:rtl/>
          <w:lang w:bidi="fa-IR"/>
        </w:rPr>
      </w:pPr>
    </w:p>
    <w:bookmarkEnd w:id="0"/>
    <w:p w:rsidR="00D56703" w:rsidRDefault="00D56703" w:rsidP="00D56703">
      <w:pPr>
        <w:bidi/>
        <w:rPr>
          <w:rFonts w:ascii="Tahoma" w:hAnsi="Tahoma" w:cs="Tahoma"/>
          <w:rtl/>
          <w:lang w:bidi="fa-IR"/>
        </w:rPr>
      </w:pPr>
    </w:p>
    <w:p w:rsidR="00084C1E" w:rsidRPr="00D56703" w:rsidRDefault="00084C1E" w:rsidP="00D56703">
      <w:pPr>
        <w:bidi/>
        <w:rPr>
          <w:rFonts w:ascii="Tahoma" w:hAnsi="Tahoma" w:cs="Tahoma"/>
          <w:lang w:bidi="fa-IR"/>
        </w:rPr>
      </w:pPr>
    </w:p>
    <w:sectPr w:rsidR="00084C1E" w:rsidRPr="00D5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03"/>
    <w:rsid w:val="00084C1E"/>
    <w:rsid w:val="00D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F585"/>
  <w15:chartTrackingRefBased/>
  <w15:docId w15:val="{0EC6DEBD-3FE8-4957-9428-ABFF490A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amirmatin_pc</dc:creator>
  <cp:keywords/>
  <dc:description/>
  <cp:lastModifiedBy>amirmatin_pc</cp:lastModifiedBy>
  <cp:revision>1</cp:revision>
  <dcterms:created xsi:type="dcterms:W3CDTF">2024-03-07T13:03:00Z</dcterms:created>
  <dcterms:modified xsi:type="dcterms:W3CDTF">2024-03-07T13:15:00Z</dcterms:modified>
</cp:coreProperties>
</file>