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D88D3" w14:textId="4B1D69D2" w:rsidR="00A81CE8" w:rsidRDefault="00A81CE8" w:rsidP="00A81CE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31E9AABA" w14:textId="77777777" w:rsidR="00A81CE8" w:rsidRDefault="00A81CE8" w:rsidP="006C0B6F">
      <w:pPr>
        <w:rPr>
          <w:rtl/>
          <w:lang w:bidi="fa-IR"/>
        </w:rPr>
      </w:pPr>
    </w:p>
    <w:p w14:paraId="174460DB" w14:textId="2456D302" w:rsidR="006C0B6F" w:rsidRDefault="006C0B6F" w:rsidP="006C0B6F">
      <w:pPr>
        <w:rPr>
          <w:rtl/>
        </w:rPr>
      </w:pPr>
      <w:r>
        <w:rPr>
          <w:rFonts w:hint="cs"/>
          <w:rtl/>
          <w:lang w:bidi="fa-IR"/>
        </w:rPr>
        <w:t xml:space="preserve">کتاب </w:t>
      </w:r>
      <w:r>
        <w:rPr>
          <w:rFonts w:hint="cs"/>
          <w:rtl/>
        </w:rPr>
        <w:t>«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استراتژ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 xml:space="preserve">» اثر فرانک روترمل، </w:t>
      </w:r>
      <w:r w:rsidRPr="006C0B6F">
        <w:rPr>
          <w:rtl/>
        </w:rPr>
        <w:t>نه تنها در عرصه جهان</w:t>
      </w:r>
      <w:r w:rsidRPr="006C0B6F">
        <w:rPr>
          <w:rFonts w:hint="cs"/>
          <w:rtl/>
        </w:rPr>
        <w:t>ی</w:t>
      </w:r>
      <w:r w:rsidRPr="006C0B6F">
        <w:rPr>
          <w:rtl/>
        </w:rPr>
        <w:t xml:space="preserve"> دانشگاه</w:t>
      </w:r>
      <w:r>
        <w:rPr>
          <w:rFonts w:hint="cs"/>
          <w:rtl/>
        </w:rPr>
        <w:t>ی</w:t>
      </w:r>
      <w:r w:rsidRPr="006C0B6F">
        <w:rPr>
          <w:rtl/>
        </w:rPr>
        <w:t>، بلکه به‌و</w:t>
      </w:r>
      <w:r w:rsidRPr="006C0B6F">
        <w:rPr>
          <w:rFonts w:hint="cs"/>
          <w:rtl/>
        </w:rPr>
        <w:t>ی</w:t>
      </w:r>
      <w:r w:rsidRPr="006C0B6F">
        <w:rPr>
          <w:rFonts w:hint="eastAsia"/>
          <w:rtl/>
        </w:rPr>
        <w:t>ژه</w:t>
      </w:r>
      <w:r w:rsidRPr="006C0B6F">
        <w:rPr>
          <w:rtl/>
        </w:rPr>
        <w:t xml:space="preserve"> در </w:t>
      </w:r>
      <w:r>
        <w:rPr>
          <w:rFonts w:hint="cs"/>
          <w:rtl/>
        </w:rPr>
        <w:t>فضای</w:t>
      </w:r>
      <w:r w:rsidRPr="006C0B6F">
        <w:rPr>
          <w:rtl/>
        </w:rPr>
        <w:t xml:space="preserve"> آموزش</w:t>
      </w:r>
      <w:r w:rsidRPr="006C0B6F">
        <w:rPr>
          <w:rFonts w:hint="cs"/>
          <w:rtl/>
        </w:rPr>
        <w:t>ی</w:t>
      </w:r>
      <w:r w:rsidRPr="006C0B6F">
        <w:rPr>
          <w:rtl/>
        </w:rPr>
        <w:t xml:space="preserve"> ا</w:t>
      </w:r>
      <w:r w:rsidRPr="006C0B6F">
        <w:rPr>
          <w:rFonts w:hint="cs"/>
          <w:rtl/>
        </w:rPr>
        <w:t>ی</w:t>
      </w:r>
      <w:r w:rsidRPr="006C0B6F">
        <w:rPr>
          <w:rFonts w:hint="eastAsia"/>
          <w:rtl/>
        </w:rPr>
        <w:t>ران</w:t>
      </w:r>
      <w:r w:rsidRPr="006C0B6F">
        <w:rPr>
          <w:rtl/>
        </w:rPr>
        <w:t xml:space="preserve"> ن</w:t>
      </w:r>
      <w:r w:rsidRPr="006C0B6F">
        <w:rPr>
          <w:rFonts w:hint="cs"/>
          <w:rtl/>
        </w:rPr>
        <w:t>ی</w:t>
      </w:r>
      <w:r w:rsidRPr="006C0B6F">
        <w:rPr>
          <w:rFonts w:hint="eastAsia"/>
          <w:rtl/>
        </w:rPr>
        <w:t>ز</w:t>
      </w:r>
      <w:r w:rsidRPr="006C0B6F">
        <w:rPr>
          <w:rtl/>
        </w:rPr>
        <w:t xml:space="preserve"> دارا</w:t>
      </w:r>
      <w:r w:rsidRPr="006C0B6F">
        <w:rPr>
          <w:rFonts w:hint="cs"/>
          <w:rtl/>
        </w:rPr>
        <w:t>ی</w:t>
      </w:r>
      <w:r w:rsidRPr="006C0B6F">
        <w:rPr>
          <w:rtl/>
        </w:rPr>
        <w:t xml:space="preserve"> ارزش و ارتباط فراوان است.</w:t>
      </w:r>
      <w:r>
        <w:rPr>
          <w:rFonts w:hint="cs"/>
          <w:rtl/>
        </w:rPr>
        <w:t xml:space="preserve"> این اثر</w:t>
      </w:r>
      <w:r>
        <w:rPr>
          <w:rtl/>
        </w:rPr>
        <w:t xml:space="preserve"> دقت علم</w:t>
      </w:r>
      <w:r>
        <w:rPr>
          <w:rFonts w:hint="cs"/>
          <w:rtl/>
        </w:rPr>
        <w:t>ی</w:t>
      </w:r>
      <w:r>
        <w:rPr>
          <w:rtl/>
        </w:rPr>
        <w:t xml:space="preserve"> را با کاربرد عمل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 xml:space="preserve"> و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ماهرانه روتارمل از نظر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tl/>
        </w:rPr>
        <w:t xml:space="preserve"> و مطالعات مورد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خوانندگان را با ابزارها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کسب و کار</w:t>
      </w:r>
      <w:r>
        <w:rPr>
          <w:rtl/>
        </w:rPr>
        <w:t xml:space="preserve"> معاصر مجهز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در محیط کسب و کار</w:t>
      </w:r>
      <w:r>
        <w:rPr>
          <w:rtl/>
        </w:rPr>
        <w:t xml:space="preserve"> پرفراز و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که با جهان</w:t>
      </w:r>
      <w:r>
        <w:rPr>
          <w:rFonts w:hint="cs"/>
          <w:rtl/>
        </w:rPr>
        <w:t>ی</w:t>
      </w:r>
      <w:r>
        <w:rPr>
          <w:rtl/>
        </w:rPr>
        <w:t xml:space="preserve"> شدن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مشخص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ارائه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برا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مشتاق و متخصصان باتجربه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ارزشمند است.</w:t>
      </w:r>
    </w:p>
    <w:p w14:paraId="1ED31A31" w14:textId="1A0A352A" w:rsidR="006C0B6F" w:rsidRDefault="006C0B6F" w:rsidP="006C0B6F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دوره های</w:t>
      </w:r>
      <w:r>
        <w:rPr>
          <w:rtl/>
        </w:rPr>
        <w:t xml:space="preserve"> کارشناس</w:t>
      </w:r>
      <w:r>
        <w:rPr>
          <w:rFonts w:hint="cs"/>
          <w:rtl/>
        </w:rPr>
        <w:t>ی</w:t>
      </w:r>
      <w:r>
        <w:rPr>
          <w:rtl/>
        </w:rPr>
        <w:t xml:space="preserve"> ارشد و دکتر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استراتژ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 در</w:t>
      </w:r>
      <w:r>
        <w:rPr>
          <w:rFonts w:hint="cs"/>
          <w:rtl/>
        </w:rPr>
        <w:t xml:space="preserve"> داخل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چه در سطح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به کار می رود</w:t>
      </w:r>
      <w:r>
        <w:rPr>
          <w:rtl/>
        </w:rPr>
        <w:t>. پوشش جامع آن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همراه با زبان </w:t>
      </w:r>
      <w:r>
        <w:rPr>
          <w:rFonts w:hint="cs"/>
          <w:rtl/>
        </w:rPr>
        <w:t>ساده</w:t>
      </w:r>
      <w:r>
        <w:rPr>
          <w:rtl/>
        </w:rPr>
        <w:t xml:space="preserve"> و سبک جذاب آن،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 که </w:t>
      </w:r>
      <w:r>
        <w:rPr>
          <w:rFonts w:hint="cs"/>
          <w:rtl/>
        </w:rPr>
        <w:t>مورد استقبال</w:t>
      </w:r>
      <w:r>
        <w:rPr>
          <w:rtl/>
        </w:rPr>
        <w:t xml:space="preserve"> دانش</w:t>
      </w:r>
      <w:r>
        <w:rPr>
          <w:rFonts w:hint="cs"/>
          <w:rtl/>
        </w:rPr>
        <w:t xml:space="preserve">جویان </w:t>
      </w:r>
      <w:r>
        <w:rPr>
          <w:rtl/>
        </w:rPr>
        <w:t xml:space="preserve">و </w:t>
      </w:r>
      <w:r>
        <w:rPr>
          <w:rFonts w:hint="cs"/>
          <w:rtl/>
        </w:rPr>
        <w:t>اساتید مدیریت استراتژیک</w:t>
      </w:r>
      <w:r>
        <w:rPr>
          <w:rtl/>
        </w:rPr>
        <w:t xml:space="preserve"> </w:t>
      </w:r>
      <w:r>
        <w:rPr>
          <w:rFonts w:hint="cs"/>
          <w:rtl/>
        </w:rPr>
        <w:t>قرار می گیرد</w:t>
      </w:r>
      <w:r>
        <w:rPr>
          <w:rtl/>
        </w:rPr>
        <w:t xml:space="preserve">. </w:t>
      </w:r>
      <w:r>
        <w:rPr>
          <w:rFonts w:hint="cs"/>
          <w:rtl/>
        </w:rPr>
        <w:t>روتارمل</w:t>
      </w:r>
      <w:r>
        <w:rPr>
          <w:rtl/>
        </w:rPr>
        <w:t xml:space="preserve"> با کاوش در هر دو نظر</w:t>
      </w:r>
      <w:r>
        <w:rPr>
          <w:rFonts w:hint="cs"/>
          <w:rtl/>
        </w:rPr>
        <w:t>یات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Fonts w:hint="cs"/>
          <w:rtl/>
        </w:rPr>
        <w:t xml:space="preserve"> در زمینه مدیریت استراتژیک</w:t>
      </w:r>
      <w:r>
        <w:rPr>
          <w:rFonts w:hint="eastAsia"/>
          <w:rtl/>
        </w:rPr>
        <w:t>،</w:t>
      </w:r>
      <w:r>
        <w:rPr>
          <w:rtl/>
        </w:rPr>
        <w:t xml:space="preserve"> درک جامع</w:t>
      </w:r>
      <w:r>
        <w:rPr>
          <w:rFonts w:hint="cs"/>
          <w:rtl/>
        </w:rPr>
        <w:t>ی</w:t>
      </w:r>
      <w:r>
        <w:rPr>
          <w:rtl/>
        </w:rPr>
        <w:t xml:space="preserve"> از نحوه </w:t>
      </w:r>
      <w:r>
        <w:rPr>
          <w:rFonts w:hint="cs"/>
          <w:rtl/>
        </w:rPr>
        <w:t>کسب</w:t>
      </w:r>
      <w:r>
        <w:rPr>
          <w:rtl/>
        </w:rPr>
        <w:t xml:space="preserve"> و حفظ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رقابت</w:t>
      </w:r>
      <w:r>
        <w:rPr>
          <w:rFonts w:hint="cs"/>
          <w:rtl/>
        </w:rPr>
        <w:t>ی توسط</w:t>
      </w:r>
      <w:r>
        <w:rPr>
          <w:rtl/>
        </w:rPr>
        <w:t xml:space="preserve"> شرکت ها ارائه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>
        <w:rPr>
          <w:rFonts w:hint="cs"/>
          <w:rtl/>
        </w:rPr>
        <w:t>. چنین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دانش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کسب و کار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ضرور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14:paraId="56D84AEF" w14:textId="5C1CA7F9" w:rsidR="00260BD7" w:rsidRDefault="006C0B6F" w:rsidP="006C0B6F">
      <w:r>
        <w:rPr>
          <w:rtl/>
        </w:rPr>
        <w:t>ترجمه و انتشار «مد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استراتژ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به فارس</w:t>
      </w:r>
      <w:r>
        <w:rPr>
          <w:rFonts w:hint="cs"/>
          <w:rtl/>
        </w:rPr>
        <w:t>ی</w:t>
      </w:r>
      <w:r>
        <w:rPr>
          <w:rtl/>
        </w:rPr>
        <w:t xml:space="preserve"> نه تنها شکاف اساس</w:t>
      </w:r>
      <w:r>
        <w:rPr>
          <w:rFonts w:hint="cs"/>
          <w:rtl/>
        </w:rPr>
        <w:t>ی</w:t>
      </w:r>
      <w:r>
        <w:rPr>
          <w:rtl/>
        </w:rPr>
        <w:t xml:space="preserve"> در دسترس</w:t>
      </w:r>
      <w:r>
        <w:rPr>
          <w:rFonts w:hint="cs"/>
          <w:rtl/>
        </w:rPr>
        <w:t>ی</w:t>
      </w:r>
      <w:r>
        <w:rPr>
          <w:rtl/>
        </w:rPr>
        <w:t xml:space="preserve"> به منابع آموزش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به غن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دانش‌پژوهان و دست اندرکاران </w:t>
      </w:r>
      <w:r>
        <w:rPr>
          <w:rFonts w:hint="cs"/>
          <w:rtl/>
        </w:rPr>
        <w:t>نیز</w:t>
      </w:r>
      <w:r>
        <w:rPr>
          <w:rtl/>
        </w:rPr>
        <w:t xml:space="preserve"> کمک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پوشش جامع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اثر، </w:t>
      </w:r>
      <w:r>
        <w:rPr>
          <w:rFonts w:hint="eastAsia"/>
          <w:rtl/>
        </w:rPr>
        <w:t>آن</w:t>
      </w:r>
      <w:r>
        <w:rPr>
          <w:rtl/>
        </w:rPr>
        <w:t xml:space="preserve"> را </w:t>
      </w:r>
      <w:r>
        <w:rPr>
          <w:rFonts w:hint="cs"/>
          <w:rtl/>
        </w:rPr>
        <w:t>به یکی از آثار بسیار ارزشمند در جهت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و انتشار دانش </w:t>
      </w:r>
      <w:r>
        <w:rPr>
          <w:rFonts w:hint="cs"/>
          <w:rtl/>
        </w:rPr>
        <w:t>تبدیل کرده است</w:t>
      </w:r>
      <w:r>
        <w:rPr>
          <w:rtl/>
        </w:rPr>
        <w:t>.</w:t>
      </w:r>
    </w:p>
    <w:sectPr w:rsidR="0026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A42A1"/>
    <w:multiLevelType w:val="multilevel"/>
    <w:tmpl w:val="5144FD18"/>
    <w:lvl w:ilvl="0">
      <w:start w:val="1"/>
      <w:numFmt w:val="decimal"/>
      <w:pStyle w:val="Heading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DEE18CA"/>
    <w:multiLevelType w:val="multilevel"/>
    <w:tmpl w:val="2586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6E"/>
    <w:rsid w:val="00260BD7"/>
    <w:rsid w:val="00417646"/>
    <w:rsid w:val="004642EA"/>
    <w:rsid w:val="006C0B6F"/>
    <w:rsid w:val="007943C4"/>
    <w:rsid w:val="00A81CE8"/>
    <w:rsid w:val="00BF4C6E"/>
    <w:rsid w:val="00CB79D7"/>
    <w:rsid w:val="00D1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3052"/>
  <w15:chartTrackingRefBased/>
  <w15:docId w15:val="{A4F60341-2E0E-4169-88FE-3869E45B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B1B"/>
    <w:pPr>
      <w:bidi/>
      <w:spacing w:after="0"/>
      <w:jc w:val="both"/>
    </w:pPr>
    <w:rPr>
      <w:rFonts w:ascii="Times New Roman" w:hAnsi="Times New Roman" w:cs="B Nazanin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B1B"/>
    <w:pPr>
      <w:keepNext/>
      <w:keepLines/>
      <w:pageBreakBefore/>
      <w:numPr>
        <w:numId w:val="6"/>
      </w:numPr>
      <w:spacing w:before="240" w:after="240"/>
      <w:outlineLvl w:val="0"/>
    </w:pPr>
    <w:rPr>
      <w:rFonts w:ascii="Times New Roman Bold" w:eastAsiaTheme="majorEastAsia" w:hAnsi="Times New Roman Bold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B1B"/>
    <w:pPr>
      <w:keepNext/>
      <w:keepLines/>
      <w:numPr>
        <w:ilvl w:val="1"/>
        <w:numId w:val="6"/>
      </w:numPr>
      <w:spacing w:before="120" w:after="120"/>
      <w:outlineLvl w:val="1"/>
    </w:pPr>
    <w:rPr>
      <w:rFonts w:ascii="Times New Roman Bold" w:eastAsiaTheme="majorEastAsia" w:hAnsi="Times New Roman Bold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B1B"/>
    <w:pPr>
      <w:keepNext/>
      <w:keepLines/>
      <w:numPr>
        <w:ilvl w:val="2"/>
        <w:numId w:val="6"/>
      </w:numPr>
      <w:spacing w:before="120" w:after="120"/>
      <w:outlineLvl w:val="2"/>
    </w:pPr>
    <w:rPr>
      <w:rFonts w:ascii="Times New Roman Bold" w:eastAsiaTheme="majorEastAsia" w:hAnsi="Times New Roman Bold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B1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1B"/>
    <w:rPr>
      <w:rFonts w:ascii="Times New Roman Bold" w:eastAsiaTheme="majorEastAsia" w:hAnsi="Times New Roman Bold" w:cs="B Nazanin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7B1B"/>
    <w:rPr>
      <w:rFonts w:ascii="Times New Roman Bold" w:eastAsiaTheme="majorEastAsia" w:hAnsi="Times New Roman Bold" w:cs="B Nazani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7B1B"/>
    <w:rPr>
      <w:rFonts w:ascii="Times New Roman Bold" w:eastAsiaTheme="majorEastAsia" w:hAnsi="Times New Roman Bold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B1B"/>
    <w:rPr>
      <w:rFonts w:asciiTheme="majorHAnsi" w:eastAsiaTheme="majorEastAsia" w:hAnsiTheme="majorHAnsi" w:cstheme="majorBidi"/>
      <w:i/>
      <w:iCs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mesbah sivandian</dc:creator>
  <cp:keywords/>
  <dc:description/>
  <cp:lastModifiedBy>mesbah sivandian</cp:lastModifiedBy>
  <cp:revision>3</cp:revision>
  <dcterms:created xsi:type="dcterms:W3CDTF">2024-02-26T14:16:00Z</dcterms:created>
  <dcterms:modified xsi:type="dcterms:W3CDTF">2024-02-26T14:59:00Z</dcterms:modified>
</cp:coreProperties>
</file>